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D" w:rsidRPr="00254DAA" w:rsidRDefault="002A1F0D" w:rsidP="002A1F0D">
      <w:pPr>
        <w:pStyle w:val="Title"/>
      </w:pPr>
      <w:r w:rsidRPr="00254DAA">
        <w:t xml:space="preserve">Understanding </w:t>
      </w:r>
      <w:r>
        <w:t xml:space="preserve">Organizational </w:t>
      </w:r>
      <w:r w:rsidRPr="00254DAA">
        <w:t xml:space="preserve">Structure and User Roles </w:t>
      </w:r>
      <w:r>
        <w:br/>
      </w:r>
    </w:p>
    <w:p w:rsidR="002A1F0D" w:rsidRDefault="002A1F0D" w:rsidP="002A1F0D">
      <w:r>
        <w:t xml:space="preserve">The </w:t>
      </w:r>
      <w:r w:rsidRPr="00DE3C80">
        <w:t>Messiah College Online Recruitment System</w:t>
      </w:r>
      <w:r w:rsidRPr="00254DAA">
        <w:rPr>
          <w:color w:val="365F91"/>
        </w:rPr>
        <w:t xml:space="preserve"> </w:t>
      </w:r>
      <w:r>
        <w:t>maintains an organizational structure and levels of access (scopes) that define user roles and permissions in the application.</w:t>
      </w:r>
    </w:p>
    <w:p w:rsidR="002A1F0D" w:rsidRDefault="002A1F0D" w:rsidP="002A1F0D">
      <w:r>
        <w:t xml:space="preserve">There are </w:t>
      </w:r>
      <w:r w:rsidRPr="002A1F0D">
        <w:rPr>
          <w:rStyle w:val="WordAction"/>
        </w:rPr>
        <w:t>4 levels</w:t>
      </w:r>
      <w:r w:rsidRPr="00254DAA">
        <w:rPr>
          <w:color w:val="365F91"/>
        </w:rPr>
        <w:t xml:space="preserve"> </w:t>
      </w:r>
      <w:r>
        <w:t xml:space="preserve">to the </w:t>
      </w:r>
      <w:r w:rsidRPr="002A1F0D">
        <w:rPr>
          <w:rStyle w:val="WordAction"/>
        </w:rPr>
        <w:t>organizational structure</w:t>
      </w:r>
      <w:r>
        <w:t>:</w:t>
      </w:r>
    </w:p>
    <w:p w:rsidR="002A1F0D" w:rsidRPr="00F53CBE" w:rsidRDefault="002A1F0D" w:rsidP="002A1F0D">
      <w:pPr>
        <w:pStyle w:val="ListParagraph"/>
        <w:numPr>
          <w:ilvl w:val="0"/>
          <w:numId w:val="2"/>
        </w:numPr>
        <w:spacing w:after="200" w:line="276" w:lineRule="auto"/>
      </w:pPr>
      <w:r w:rsidRPr="00F53CBE">
        <w:rPr>
          <w:color w:val="365F91"/>
        </w:rPr>
        <w:t xml:space="preserve">Organization (Level 1) </w:t>
      </w:r>
      <w:r w:rsidR="00FE6646" w:rsidRPr="00FE6646">
        <w:rPr>
          <w:color w:val="365F91"/>
        </w:rPr>
        <w:sym w:font="Wingdings" w:char="F0E0"/>
      </w:r>
      <w:r w:rsidR="00FE6646">
        <w:rPr>
          <w:color w:val="365F91"/>
        </w:rPr>
        <w:t xml:space="preserve"> “Messiah College”</w:t>
      </w:r>
    </w:p>
    <w:p w:rsidR="002A1F0D" w:rsidRPr="00F53CBE" w:rsidRDefault="002A1F0D" w:rsidP="002A1F0D">
      <w:pPr>
        <w:pStyle w:val="ListParagraph"/>
        <w:numPr>
          <w:ilvl w:val="1"/>
          <w:numId w:val="2"/>
        </w:numPr>
        <w:spacing w:after="200" w:line="276" w:lineRule="auto"/>
        <w:rPr>
          <w:color w:val="FF0000"/>
        </w:rPr>
      </w:pPr>
      <w:r w:rsidRPr="00F53CBE">
        <w:rPr>
          <w:color w:val="FF0000"/>
        </w:rPr>
        <w:t>Division (Level 2)</w:t>
      </w:r>
    </w:p>
    <w:p w:rsidR="002A1F0D" w:rsidRPr="00F53CBE" w:rsidRDefault="002A1F0D" w:rsidP="002A1F0D">
      <w:pPr>
        <w:pStyle w:val="ListParagraph"/>
        <w:numPr>
          <w:ilvl w:val="2"/>
          <w:numId w:val="2"/>
        </w:numPr>
        <w:spacing w:after="200" w:line="276" w:lineRule="auto"/>
        <w:rPr>
          <w:color w:val="00B050"/>
        </w:rPr>
      </w:pPr>
      <w:r w:rsidRPr="00F53CBE">
        <w:rPr>
          <w:color w:val="00B050"/>
        </w:rPr>
        <w:t>Department (Level 3)</w:t>
      </w:r>
    </w:p>
    <w:p w:rsidR="002A1F0D" w:rsidRPr="00F53CBE" w:rsidRDefault="002A1F0D" w:rsidP="002A1F0D">
      <w:pPr>
        <w:pStyle w:val="ListParagraph"/>
        <w:numPr>
          <w:ilvl w:val="3"/>
          <w:numId w:val="2"/>
        </w:numPr>
        <w:spacing w:after="200" w:line="276" w:lineRule="auto"/>
      </w:pPr>
      <w:r w:rsidRPr="00F53CBE">
        <w:rPr>
          <w:color w:val="7030A0"/>
        </w:rPr>
        <w:t>Sub Department (Level 4</w:t>
      </w:r>
      <w:r w:rsidRPr="00F53CBE">
        <w:t>)</w:t>
      </w:r>
    </w:p>
    <w:p w:rsidR="002A1F0D" w:rsidRDefault="002A1F0D" w:rsidP="002A1F0D">
      <w:r w:rsidRPr="00F53CBE">
        <w:t xml:space="preserve">Within the </w:t>
      </w:r>
      <w:r w:rsidRPr="002A1F0D">
        <w:rPr>
          <w:rStyle w:val="WordAction"/>
        </w:rPr>
        <w:t>organizational structure</w:t>
      </w:r>
      <w:r w:rsidRPr="00F53CBE">
        <w:t>, users may have several levels of access based on their positions and</w:t>
      </w:r>
      <w:r>
        <w:t xml:space="preserve"> locations within </w:t>
      </w:r>
      <w:r w:rsidRPr="00A86983">
        <w:t>Messiah College</w:t>
      </w:r>
      <w:r>
        <w:t>: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365F91"/>
        </w:rPr>
        <w:t xml:space="preserve">Organization </w:t>
      </w:r>
      <w:r w:rsidRPr="00F53CBE">
        <w:rPr>
          <w:b/>
          <w:color w:val="365F91"/>
        </w:rPr>
        <w:t>Scope</w:t>
      </w:r>
      <w:r w:rsidRPr="00F53CBE">
        <w:rPr>
          <w:color w:val="365F91"/>
        </w:rPr>
        <w:t xml:space="preserve"> </w:t>
      </w:r>
      <w:r w:rsidRPr="00F53CBE">
        <w:sym w:font="Wingdings" w:char="F0E0"/>
      </w:r>
      <w:r w:rsidRPr="00F53CBE">
        <w:t xml:space="preserve">includes  global access to all divisions, departments, and sub-departments 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FF0000"/>
        </w:rPr>
        <w:t xml:space="preserve">Division </w:t>
      </w:r>
      <w:r w:rsidRPr="00F53CBE">
        <w:rPr>
          <w:b/>
          <w:color w:val="FF0000"/>
        </w:rPr>
        <w:t>Scope</w:t>
      </w:r>
      <w:r w:rsidRPr="00F53CBE">
        <w:rPr>
          <w:color w:val="FF0000"/>
        </w:rPr>
        <w:t xml:space="preserve"> </w:t>
      </w:r>
      <w:r w:rsidRPr="00F53CBE">
        <w:sym w:font="Wingdings" w:char="F0E0"/>
      </w:r>
      <w:r w:rsidRPr="00F53CBE">
        <w:t>includes access to all departments and sub-departments within a specified division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00B050"/>
        </w:rPr>
        <w:t xml:space="preserve">Department </w:t>
      </w:r>
      <w:r w:rsidRPr="00F53CBE">
        <w:rPr>
          <w:b/>
          <w:color w:val="00B050"/>
        </w:rPr>
        <w:t>Scope</w:t>
      </w:r>
      <w:r w:rsidRPr="00F53CBE">
        <w:rPr>
          <w:color w:val="00B050"/>
        </w:rPr>
        <w:t xml:space="preserve"> </w:t>
      </w:r>
      <w:r w:rsidRPr="00F53CBE">
        <w:sym w:font="Wingdings" w:char="F0E0"/>
      </w:r>
      <w:r w:rsidRPr="00F53CBE">
        <w:t>includes access to all sub-departments within a specified department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01015B"/>
        </w:rPr>
        <w:t xml:space="preserve">Sub-Department </w:t>
      </w:r>
      <w:r w:rsidRPr="00F53CBE">
        <w:rPr>
          <w:b/>
          <w:color w:val="01015B"/>
        </w:rPr>
        <w:t>Scope</w:t>
      </w:r>
      <w:r w:rsidRPr="00F53CBE">
        <w:rPr>
          <w:color w:val="01015B"/>
        </w:rPr>
        <w:t xml:space="preserve"> </w:t>
      </w:r>
      <w:r w:rsidRPr="00F53CBE">
        <w:sym w:font="Wingdings" w:char="F0E0"/>
      </w:r>
      <w:r w:rsidRPr="00F53CBE">
        <w:t>includes access to a specific sub-department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t xml:space="preserve">Personal </w:t>
      </w:r>
      <w:r w:rsidRPr="00F53CBE">
        <w:rPr>
          <w:b/>
        </w:rPr>
        <w:t>Scope</w:t>
      </w:r>
      <w:r w:rsidRPr="00F53CBE">
        <w:t xml:space="preserve"> </w:t>
      </w:r>
      <w:r w:rsidRPr="00F53CBE">
        <w:sym w:font="Wingdings" w:char="F0E0"/>
      </w:r>
      <w:r w:rsidRPr="00F53CBE">
        <w:t xml:space="preserve"> includes no default access to any tier in the organizational structure; access is limited to individually-created position descriptions/postings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384115">
        <w:t>Employee</w:t>
      </w:r>
      <w:r w:rsidRPr="00F53CBE">
        <w:rPr>
          <w:b/>
        </w:rPr>
        <w:t xml:space="preserve"> </w:t>
      </w:r>
      <w:r>
        <w:rPr>
          <w:b/>
        </w:rPr>
        <w:t>Scope</w:t>
      </w:r>
      <w:r w:rsidRPr="00F53CBE">
        <w:t xml:space="preserve"> </w:t>
      </w:r>
      <w:r w:rsidRPr="00F53CBE">
        <w:sym w:font="Wingdings" w:char="F0E0"/>
      </w:r>
      <w:r w:rsidRPr="00F53CBE">
        <w:t xml:space="preserve"> </w:t>
      </w:r>
      <w:r>
        <w:t xml:space="preserve">Upon hire through the </w:t>
      </w:r>
      <w:r w:rsidRPr="002A1F0D">
        <w:rPr>
          <w:rStyle w:val="WordAction"/>
        </w:rPr>
        <w:t>Online Recruitment System</w:t>
      </w:r>
      <w:r>
        <w:t>, a</w:t>
      </w:r>
      <w:r w:rsidRPr="00F53CBE">
        <w:t xml:space="preserve">ll Messiah College employees are recognized and given </w:t>
      </w:r>
      <w:r>
        <w:t xml:space="preserve">this </w:t>
      </w:r>
      <w:r w:rsidRPr="00F53CBE">
        <w:t xml:space="preserve">role within the application.  </w:t>
      </w:r>
      <w:r>
        <w:t xml:space="preserve">Any hires outside of the </w:t>
      </w:r>
      <w:r w:rsidRPr="002A1F0D">
        <w:rPr>
          <w:rStyle w:val="WordAction"/>
        </w:rPr>
        <w:t>Online Recruitment System</w:t>
      </w:r>
      <w:r w:rsidRPr="00F53CBE">
        <w:t xml:space="preserve"> </w:t>
      </w:r>
      <w:r>
        <w:t>will only have this default role if the hire is given a Messiah College network account.  T</w:t>
      </w:r>
      <w:r w:rsidRPr="00F53CBE">
        <w:t xml:space="preserve">his role </w:t>
      </w:r>
      <w:r>
        <w:t xml:space="preserve">provides </w:t>
      </w:r>
      <w:r w:rsidRPr="00F53CBE">
        <w:t>no specific access rights to the system</w:t>
      </w:r>
    </w:p>
    <w:p w:rsidR="002A1F0D" w:rsidRDefault="002A1F0D" w:rsidP="002A1F0D">
      <w:pPr>
        <w:pStyle w:val="ListParagraph"/>
      </w:pPr>
    </w:p>
    <w:p w:rsidR="002A1F0D" w:rsidRDefault="002A1F0D" w:rsidP="002A1F0D">
      <w:r>
        <w:br w:type="page"/>
      </w:r>
    </w:p>
    <w:p w:rsidR="002A1F0D" w:rsidRDefault="002A1F0D" w:rsidP="002A1F0D">
      <w:r w:rsidRPr="00F53CBE">
        <w:lastRenderedPageBreak/>
        <w:t>The below user roles are defined in the Messiah College Online Recruitment System.  Human Resources</w:t>
      </w:r>
      <w:r w:rsidR="00DD5808">
        <w:t xml:space="preserve"> (Student Employment for student positions)</w:t>
      </w:r>
      <w:r w:rsidRPr="00F53CBE">
        <w:t xml:space="preserve"> sets up permissions based on the following definitions:</w:t>
      </w:r>
    </w:p>
    <w:p w:rsidR="002A1F0D" w:rsidRPr="00384115" w:rsidRDefault="002A1F0D" w:rsidP="00384115">
      <w:pPr>
        <w:pStyle w:val="ListParagraph"/>
        <w:numPr>
          <w:ilvl w:val="0"/>
          <w:numId w:val="4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Employee</w:t>
      </w:r>
      <w:r w:rsidRPr="00AE4782">
        <w:rPr>
          <w:b/>
          <w:color w:val="365F91"/>
        </w:rPr>
        <w:t xml:space="preserve"> </w:t>
      </w:r>
      <w:r w:rsidRPr="003C32B2">
        <w:rPr>
          <w:b/>
          <w:i/>
          <w:color w:val="000000" w:themeColor="text1"/>
        </w:rPr>
        <w:t>(Personal Scope)</w:t>
      </w:r>
      <w:r w:rsidRPr="003C32B2">
        <w:rPr>
          <w:i/>
          <w:color w:val="000000" w:themeColor="text1"/>
        </w:rPr>
        <w:t xml:space="preserve"> </w:t>
      </w:r>
      <w:r>
        <w:rPr>
          <w:i/>
        </w:rPr>
        <w:t xml:space="preserve">- </w:t>
      </w:r>
      <w:r>
        <w:t xml:space="preserve"> all users have this default role as recognition for future use; no specific access is granted</w:t>
      </w:r>
    </w:p>
    <w:p w:rsidR="00384115" w:rsidRPr="00384115" w:rsidRDefault="00384115" w:rsidP="00384115">
      <w:pPr>
        <w:pStyle w:val="ListParagraph"/>
        <w:numPr>
          <w:ilvl w:val="0"/>
          <w:numId w:val="4"/>
        </w:numPr>
        <w:tabs>
          <w:tab w:val="left" w:pos="4170"/>
        </w:tabs>
        <w:spacing w:after="200" w:line="276" w:lineRule="auto"/>
        <w:rPr>
          <w:rStyle w:val="WordRole"/>
          <w:b w:val="0"/>
          <w:color w:val="auto"/>
        </w:rPr>
      </w:pPr>
      <w:r>
        <w:rPr>
          <w:rStyle w:val="WordRole"/>
        </w:rPr>
        <w:t xml:space="preserve">Student </w:t>
      </w:r>
      <w:r w:rsidRPr="002A1F0D">
        <w:rPr>
          <w:rStyle w:val="WordRole"/>
        </w:rPr>
        <w:t>Hiring Manager</w:t>
      </w:r>
      <w:r w:rsidRPr="00AE4782">
        <w:rPr>
          <w:b/>
          <w:color w:val="365F91"/>
        </w:rPr>
        <w:t xml:space="preserve"> </w:t>
      </w:r>
      <w:r w:rsidRPr="003C32B2">
        <w:rPr>
          <w:b/>
          <w:i/>
          <w:color w:val="01018D"/>
        </w:rPr>
        <w:t>(Sub-Department Scope)</w:t>
      </w:r>
      <w:r w:rsidRPr="003C32B2">
        <w:rPr>
          <w:i/>
          <w:color w:val="01018D"/>
        </w:rPr>
        <w:t xml:space="preserve"> </w:t>
      </w:r>
      <w:r>
        <w:t>- a supervisor or hiring manager who manages one or more student positions of a level-4 budget organization (e.g., ‘2730’ = Business Office)</w:t>
      </w:r>
    </w:p>
    <w:p w:rsidR="002A1F0D" w:rsidRDefault="002A1F0D" w:rsidP="002A1F0D">
      <w:pPr>
        <w:pStyle w:val="ListParagraph"/>
        <w:numPr>
          <w:ilvl w:val="0"/>
          <w:numId w:val="4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Hiring Manager</w:t>
      </w:r>
      <w:r w:rsidRPr="00AE4782">
        <w:rPr>
          <w:b/>
          <w:color w:val="365F91"/>
        </w:rPr>
        <w:t xml:space="preserve"> </w:t>
      </w:r>
      <w:r w:rsidRPr="003C32B2">
        <w:rPr>
          <w:b/>
          <w:i/>
          <w:color w:val="01018D"/>
        </w:rPr>
        <w:t>(Sub-Department Scope)</w:t>
      </w:r>
      <w:r w:rsidRPr="003C32B2">
        <w:rPr>
          <w:i/>
          <w:color w:val="01018D"/>
        </w:rPr>
        <w:t xml:space="preserve"> </w:t>
      </w:r>
      <w:r>
        <w:t>- a supervisor or hiring manager who manages a level-4 budget organization (e.g., ‘2730’ = Business Office)</w:t>
      </w:r>
    </w:p>
    <w:p w:rsidR="002A1F0D" w:rsidRDefault="002A1F0D" w:rsidP="002A1F0D">
      <w:pPr>
        <w:pStyle w:val="ListParagraph"/>
        <w:tabs>
          <w:tab w:val="left" w:pos="4170"/>
        </w:tabs>
        <w:ind w:left="2160"/>
        <w:rPr>
          <w:i/>
        </w:rPr>
      </w:pPr>
    </w:p>
    <w:tbl>
      <w:tblPr>
        <w:tblStyle w:val="TableGrid"/>
        <w:tblW w:w="0" w:type="auto"/>
        <w:tblInd w:w="8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A1F0D" w:rsidTr="001E7997">
        <w:tc>
          <w:tcPr>
            <w:tcW w:w="8748" w:type="dxa"/>
          </w:tcPr>
          <w:p w:rsidR="002A1F0D" w:rsidRDefault="002A1F0D" w:rsidP="004D1840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 w:rsidRPr="00667BCF">
              <w:rPr>
                <w:b/>
                <w:i/>
              </w:rPr>
              <w:t xml:space="preserve">There </w:t>
            </w:r>
            <w:r>
              <w:rPr>
                <w:b/>
                <w:i/>
              </w:rPr>
              <w:t>are</w:t>
            </w:r>
            <w:r w:rsidRPr="00667BCF">
              <w:rPr>
                <w:b/>
                <w:i/>
              </w:rPr>
              <w:t xml:space="preserve"> typically </w:t>
            </w:r>
            <w:r w:rsidR="001761CE">
              <w:rPr>
                <w:b/>
                <w:i/>
              </w:rPr>
              <w:t xml:space="preserve">up to </w:t>
            </w:r>
            <w:r>
              <w:rPr>
                <w:b/>
                <w:i/>
              </w:rPr>
              <w:t>two Hiring Managers per level-4 organization.  The first is for the primary supervisor of the organization; the second is for the next-level supervisor</w:t>
            </w:r>
            <w:r w:rsidR="00384115">
              <w:rPr>
                <w:b/>
                <w:i/>
              </w:rPr>
              <w:t xml:space="preserve"> who supervises the primary supervisor</w:t>
            </w:r>
            <w:r>
              <w:rPr>
                <w:b/>
                <w:i/>
              </w:rPr>
              <w:t>.</w:t>
            </w:r>
          </w:p>
        </w:tc>
      </w:tr>
    </w:tbl>
    <w:p w:rsidR="002A1F0D" w:rsidRDefault="002A1F0D" w:rsidP="002A1F0D">
      <w:pPr>
        <w:pStyle w:val="ListParagraph"/>
        <w:tabs>
          <w:tab w:val="left" w:pos="4170"/>
        </w:tabs>
        <w:ind w:left="0"/>
        <w:rPr>
          <w:b/>
          <w:i/>
          <w:color w:val="365F91"/>
        </w:rPr>
      </w:pPr>
    </w:p>
    <w:p w:rsidR="002A1F0D" w:rsidRDefault="002A1F0D" w:rsidP="002A1F0D">
      <w:pPr>
        <w:pStyle w:val="ListParagraph"/>
        <w:numPr>
          <w:ilvl w:val="0"/>
          <w:numId w:val="5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Department Head</w:t>
      </w:r>
      <w:r w:rsidRPr="0049304F">
        <w:rPr>
          <w:color w:val="365F91"/>
        </w:rPr>
        <w:t xml:space="preserve"> </w:t>
      </w:r>
      <w:r w:rsidRPr="003C32B2">
        <w:rPr>
          <w:b/>
          <w:i/>
          <w:color w:val="00B050"/>
        </w:rPr>
        <w:t>(Department Scope)</w:t>
      </w:r>
      <w:r w:rsidRPr="003C32B2">
        <w:rPr>
          <w:i/>
          <w:color w:val="00B050"/>
        </w:rPr>
        <w:t xml:space="preserve"> </w:t>
      </w:r>
      <w:r w:rsidR="00CF7AA9">
        <w:rPr>
          <w:i/>
          <w:color w:val="365F91"/>
        </w:rPr>
        <w:t>–</w:t>
      </w:r>
      <w:r w:rsidRPr="003C32B2">
        <w:rPr>
          <w:color w:val="00B050"/>
        </w:rPr>
        <w:t xml:space="preserve"> </w:t>
      </w:r>
      <w:r>
        <w:t>an employee who manages a level-3 budget organization that oversees one or more level-4 budget organizations (e.g., ‘31136’ = Financial Operations)</w:t>
      </w:r>
    </w:p>
    <w:p w:rsidR="002A1F0D" w:rsidRDefault="002A1F0D" w:rsidP="002A1F0D">
      <w:pPr>
        <w:pStyle w:val="ListParagraph"/>
        <w:numPr>
          <w:ilvl w:val="0"/>
          <w:numId w:val="5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Dean/Division</w:t>
      </w:r>
      <w:r w:rsidRPr="0049304F">
        <w:rPr>
          <w:b/>
          <w:color w:val="365F91"/>
        </w:rPr>
        <w:t xml:space="preserve"> </w:t>
      </w:r>
      <w:r w:rsidRPr="003C32B2">
        <w:rPr>
          <w:b/>
          <w:i/>
          <w:color w:val="FF0000"/>
        </w:rPr>
        <w:t>(Division Scope)</w:t>
      </w:r>
      <w:r w:rsidRPr="003C32B2">
        <w:rPr>
          <w:i/>
          <w:color w:val="FF0000"/>
        </w:rPr>
        <w:t xml:space="preserve"> </w:t>
      </w:r>
      <w:r w:rsidR="00CF7AA9">
        <w:rPr>
          <w:i/>
          <w:color w:val="365F91"/>
        </w:rPr>
        <w:t>–</w:t>
      </w:r>
      <w:r w:rsidRPr="003C32B2">
        <w:rPr>
          <w:color w:val="FF0000"/>
        </w:rPr>
        <w:t xml:space="preserve"> </w:t>
      </w:r>
      <w:r>
        <w:t>an employee who manages a level-2 budget organization that oversees one or more level-3 budget organizations (e.g., ‘21136’ = Director of Financial Operations)</w:t>
      </w:r>
    </w:p>
    <w:p w:rsidR="002A1F0D" w:rsidRDefault="002A1F0D" w:rsidP="002A1F0D">
      <w:pPr>
        <w:pStyle w:val="ListParagraph"/>
        <w:numPr>
          <w:ilvl w:val="0"/>
          <w:numId w:val="5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VP/Provost</w:t>
      </w:r>
      <w:r w:rsidRPr="0049304F">
        <w:rPr>
          <w:b/>
          <w:color w:val="365F91"/>
        </w:rPr>
        <w:t xml:space="preserve"> </w:t>
      </w:r>
      <w:r w:rsidRPr="003C32B2">
        <w:rPr>
          <w:b/>
          <w:i/>
          <w:color w:val="FF0000"/>
        </w:rPr>
        <w:t>(Division Scope)</w:t>
      </w:r>
      <w:r w:rsidRPr="003C32B2">
        <w:rPr>
          <w:i/>
          <w:color w:val="FF0000"/>
        </w:rPr>
        <w:t xml:space="preserve"> </w:t>
      </w:r>
      <w:r w:rsidR="00CF7AA9">
        <w:rPr>
          <w:i/>
          <w:color w:val="365F91"/>
        </w:rPr>
        <w:t>–</w:t>
      </w:r>
      <w:r>
        <w:t xml:space="preserve"> an employee who manages a level-1 budget organization that oversees one or more level-2 budget organizations (e.g., ‘VP Finance’) = Vice President for Finance)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Finance</w:t>
      </w:r>
      <w:r w:rsidRPr="0049304F">
        <w:rPr>
          <w:b/>
          <w:color w:val="365F91"/>
        </w:rPr>
        <w:t xml:space="preserve"> </w:t>
      </w:r>
      <w:r w:rsidRPr="0049304F">
        <w:rPr>
          <w:b/>
          <w:i/>
          <w:color w:val="365F91"/>
        </w:rPr>
        <w:t>(Organization Scope)</w:t>
      </w:r>
      <w:r>
        <w:rPr>
          <w:i/>
          <w:color w:val="365F91"/>
        </w:rPr>
        <w:t xml:space="preserve"> – </w:t>
      </w:r>
      <w:r>
        <w:rPr>
          <w:color w:val="000000" w:themeColor="text1"/>
        </w:rPr>
        <w:t>an</w:t>
      </w:r>
      <w:r w:rsidRPr="0049304F">
        <w:rPr>
          <w:color w:val="000000" w:themeColor="text1"/>
        </w:rPr>
        <w:t xml:space="preserve"> employee</w:t>
      </w:r>
      <w:r w:rsidRPr="0049304F">
        <w:rPr>
          <w:i/>
          <w:color w:val="000000" w:themeColor="text1"/>
        </w:rPr>
        <w:t xml:space="preserve"> </w:t>
      </w:r>
      <w:r>
        <w:t>responsible for review and approval of budget organizations, accoun</w:t>
      </w:r>
      <w:r w:rsidRPr="00F53CBE">
        <w:t>ts</w:t>
      </w:r>
      <w:r>
        <w:t xml:space="preserve"> and funding of new or modified </w:t>
      </w:r>
      <w:r>
        <w:rPr>
          <w:u w:val="single"/>
        </w:rPr>
        <w:t>staff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President</w:t>
      </w:r>
      <w:r w:rsidRPr="0049304F">
        <w:rPr>
          <w:b/>
          <w:color w:val="365F91"/>
        </w:rPr>
        <w:t xml:space="preserve"> </w:t>
      </w:r>
      <w:r w:rsidRPr="0049304F">
        <w:rPr>
          <w:b/>
          <w:i/>
          <w:color w:val="365F91"/>
        </w:rPr>
        <w:t>(Organization Scope)</w:t>
      </w:r>
      <w:r>
        <w:rPr>
          <w:color w:val="000000" w:themeColor="text1"/>
        </w:rPr>
        <w:t xml:space="preserve"> – an employee</w:t>
      </w:r>
      <w:r>
        <w:t xml:space="preserve"> responsible for review and approval of new and modified </w:t>
      </w:r>
      <w:r>
        <w:rPr>
          <w:u w:val="single"/>
        </w:rPr>
        <w:t>staff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VP of HR</w:t>
      </w:r>
      <w:r w:rsidRPr="00842EBE">
        <w:rPr>
          <w:b/>
          <w:color w:val="365F91"/>
        </w:rPr>
        <w:t xml:space="preserve"> </w:t>
      </w:r>
      <w:r w:rsidRPr="00842EBE">
        <w:rPr>
          <w:b/>
          <w:i/>
          <w:color w:val="365F91"/>
        </w:rPr>
        <w:t>(Organization Scope)</w:t>
      </w:r>
      <w:r w:rsidRPr="00842EBE">
        <w:rPr>
          <w:i/>
          <w:color w:val="365F91"/>
        </w:rPr>
        <w:t xml:space="preserve"> </w:t>
      </w:r>
      <w:r w:rsidR="00CF7AA9">
        <w:rPr>
          <w:i/>
          <w:color w:val="365F91"/>
        </w:rPr>
        <w:t>–</w:t>
      </w:r>
      <w:r>
        <w:rPr>
          <w:i/>
        </w:rPr>
        <w:t xml:space="preserve"> </w:t>
      </w:r>
      <w:r>
        <w:t xml:space="preserve">a senior Human Resources employee responsible for initial position approval of </w:t>
      </w:r>
      <w:r w:rsidRPr="00667BCF">
        <w:rPr>
          <w:u w:val="single"/>
        </w:rPr>
        <w:t>staff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Human Resources</w:t>
      </w:r>
      <w:r w:rsidRPr="00842EBE">
        <w:rPr>
          <w:b/>
          <w:color w:val="365F91"/>
        </w:rPr>
        <w:t xml:space="preserve"> </w:t>
      </w:r>
      <w:r w:rsidRPr="00842EBE">
        <w:rPr>
          <w:b/>
          <w:i/>
          <w:color w:val="365F91"/>
        </w:rPr>
        <w:t>(Organization Scope)</w:t>
      </w:r>
      <w:r w:rsidRPr="00842EBE">
        <w:rPr>
          <w:i/>
          <w:color w:val="365F91"/>
        </w:rPr>
        <w:t xml:space="preserve"> </w:t>
      </w:r>
      <w:r w:rsidR="00CF7AA9">
        <w:rPr>
          <w:i/>
          <w:color w:val="365F91"/>
        </w:rPr>
        <w:t>–</w:t>
      </w:r>
      <w:r>
        <w:t xml:space="preserve"> employee(s) responsible for global access, system maintenance and assistance in all aspects of the system related to </w:t>
      </w:r>
      <w:r>
        <w:rPr>
          <w:u w:val="single"/>
        </w:rPr>
        <w:t>staff</w:t>
      </w:r>
      <w:r>
        <w:t xml:space="preserve"> and </w:t>
      </w:r>
      <w:r>
        <w:rPr>
          <w:u w:val="single"/>
        </w:rPr>
        <w:t>faculty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Student Employment</w:t>
      </w:r>
      <w:r w:rsidRPr="003C32B2">
        <w:rPr>
          <w:b/>
          <w:color w:val="365F91"/>
        </w:rPr>
        <w:t xml:space="preserve"> </w:t>
      </w:r>
      <w:r w:rsidRPr="003C32B2">
        <w:rPr>
          <w:b/>
          <w:i/>
          <w:color w:val="365F91"/>
        </w:rPr>
        <w:t>(Organization Scope)</w:t>
      </w:r>
      <w:r w:rsidRPr="003C32B2">
        <w:rPr>
          <w:i/>
          <w:color w:val="365F91"/>
        </w:rPr>
        <w:t xml:space="preserve"> </w:t>
      </w:r>
      <w:r w:rsidR="00CF7AA9">
        <w:rPr>
          <w:i/>
          <w:color w:val="365F91"/>
        </w:rPr>
        <w:t>–</w:t>
      </w:r>
      <w:r>
        <w:t xml:space="preserve"> employee(s) responsible for global access, system maintenance, and assistance in all aspects of the system related to </w:t>
      </w:r>
      <w:r w:rsidRPr="00667BCF">
        <w:rPr>
          <w:u w:val="single"/>
        </w:rPr>
        <w:t>student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Search Committee Member</w:t>
      </w:r>
      <w:r w:rsidRPr="003C32B2">
        <w:rPr>
          <w:b/>
          <w:color w:val="365F91"/>
        </w:rPr>
        <w:t xml:space="preserve"> </w:t>
      </w:r>
      <w:r w:rsidRPr="003C32B2">
        <w:rPr>
          <w:b/>
          <w:i/>
          <w:color w:val="000000" w:themeColor="text1"/>
        </w:rPr>
        <w:t>(Personal Scope)</w:t>
      </w:r>
      <w:r w:rsidRPr="003C32B2">
        <w:rPr>
          <w:i/>
          <w:color w:val="000000" w:themeColor="text1"/>
        </w:rPr>
        <w:t xml:space="preserve"> </w:t>
      </w:r>
      <w:r w:rsidR="00CF7AA9">
        <w:rPr>
          <w:i/>
          <w:color w:val="365F91"/>
        </w:rPr>
        <w:t>–</w:t>
      </w:r>
      <w:r>
        <w:t xml:space="preserve"> employee(s) assigned specifically to a posting for the purpose of providing access to a specific posting </w:t>
      </w:r>
      <w:r w:rsidR="00FE6646">
        <w:t>and reviewing applicants.  Can evaluate applicants if evaluative criteria defined for the posting</w:t>
      </w:r>
    </w:p>
    <w:p w:rsidR="00FE6646" w:rsidRDefault="00FE6646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>
        <w:rPr>
          <w:rStyle w:val="WordRole"/>
        </w:rPr>
        <w:t>Guest User</w:t>
      </w:r>
      <w:r w:rsidRPr="003C32B2">
        <w:rPr>
          <w:b/>
          <w:color w:val="365F91"/>
        </w:rPr>
        <w:t xml:space="preserve"> </w:t>
      </w:r>
      <w:r w:rsidRPr="003C32B2">
        <w:rPr>
          <w:b/>
          <w:i/>
          <w:color w:val="000000" w:themeColor="text1"/>
        </w:rPr>
        <w:t>(Personal Scope)</w:t>
      </w:r>
      <w:r w:rsidRPr="003C32B2">
        <w:rPr>
          <w:i/>
          <w:color w:val="000000" w:themeColor="text1"/>
        </w:rPr>
        <w:t xml:space="preserve"> </w:t>
      </w:r>
      <w:r>
        <w:rPr>
          <w:color w:val="365F91"/>
        </w:rPr>
        <w:t xml:space="preserve">– </w:t>
      </w:r>
      <w:r>
        <w:t>employee(s) or non-employee(s) assigned to a specific posting for the purpose of providing access to a specific posting and reviewing applicants</w:t>
      </w:r>
    </w:p>
    <w:p w:rsidR="00384115" w:rsidRDefault="0038411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A1F0D" w:rsidRDefault="002A1F0D" w:rsidP="002A1F0D">
      <w:pPr>
        <w:pStyle w:val="ListParagraph"/>
        <w:tabs>
          <w:tab w:val="left" w:pos="4170"/>
        </w:tabs>
        <w:rPr>
          <w:i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1F0D" w:rsidTr="004D1840">
        <w:tc>
          <w:tcPr>
            <w:tcW w:w="9576" w:type="dxa"/>
          </w:tcPr>
          <w:p w:rsidR="002A1F0D" w:rsidRDefault="002A1F0D" w:rsidP="004D1840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 w:rsidRPr="00667BCF">
              <w:rPr>
                <w:b/>
                <w:i/>
              </w:rPr>
              <w:t>A user may have more than one group/role within the system and may be required to submit or approve more than one action for the same position description, posting, etc. For example, the President is a Hiring Manager, Department Head, Dean/Division Head, VP/Provost, and President for the positions that the President supervises.</w:t>
            </w:r>
          </w:p>
        </w:tc>
      </w:tr>
    </w:tbl>
    <w:p w:rsidR="002A1F0D" w:rsidRDefault="002A1F0D" w:rsidP="002A1F0D">
      <w:pPr>
        <w:tabs>
          <w:tab w:val="left" w:pos="4170"/>
        </w:tabs>
        <w:rPr>
          <w:i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71DB3" w:rsidTr="006F7E50">
        <w:tc>
          <w:tcPr>
            <w:tcW w:w="9576" w:type="dxa"/>
          </w:tcPr>
          <w:p w:rsidR="00171DB3" w:rsidRDefault="00171DB3" w:rsidP="00171DB3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>
              <w:rPr>
                <w:b/>
                <w:i/>
              </w:rPr>
              <w:t>Where there is more than one user assigned to a role, all users in the role will receive notifications related to their department, division, etc.</w:t>
            </w:r>
          </w:p>
        </w:tc>
      </w:tr>
    </w:tbl>
    <w:p w:rsidR="00171DB3" w:rsidRDefault="00171DB3" w:rsidP="00171DB3">
      <w:pPr>
        <w:tabs>
          <w:tab w:val="left" w:pos="4170"/>
        </w:tabs>
        <w:rPr>
          <w:i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1F0D" w:rsidTr="004D1840">
        <w:tc>
          <w:tcPr>
            <w:tcW w:w="9576" w:type="dxa"/>
          </w:tcPr>
          <w:p w:rsidR="002A1F0D" w:rsidRDefault="002A1F0D" w:rsidP="004D1840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>
              <w:rPr>
                <w:b/>
                <w:i/>
              </w:rPr>
              <w:t>Proxies may be assigned to any of the roles listed above.  Requests for Proxies must be directed to Human Resources</w:t>
            </w:r>
            <w:r w:rsidR="00DD5808">
              <w:rPr>
                <w:b/>
                <w:i/>
              </w:rPr>
              <w:t xml:space="preserve"> (Student Employment for student positions)</w:t>
            </w:r>
            <w:r>
              <w:rPr>
                <w:b/>
                <w:i/>
              </w:rPr>
              <w:t>.  Note that proxies will be given the same access and action rights as the employee for whom they are acting as a proxy.</w:t>
            </w:r>
          </w:p>
        </w:tc>
      </w:tr>
    </w:tbl>
    <w:p w:rsidR="002A1F0D" w:rsidRDefault="002A1F0D" w:rsidP="002A1F0D">
      <w:pPr>
        <w:tabs>
          <w:tab w:val="left" w:pos="4170"/>
        </w:tabs>
        <w:rPr>
          <w:b/>
          <w:i/>
          <w:color w:val="365F91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1F0D" w:rsidTr="004D1840">
        <w:tc>
          <w:tcPr>
            <w:tcW w:w="9576" w:type="dxa"/>
          </w:tcPr>
          <w:p w:rsidR="002A1F0D" w:rsidRDefault="002A1F0D" w:rsidP="004D1840">
            <w:pPr>
              <w:tabs>
                <w:tab w:val="left" w:pos="4170"/>
              </w:tabs>
              <w:rPr>
                <w:b/>
                <w:i/>
                <w:color w:val="365F91"/>
              </w:rPr>
            </w:pPr>
            <w:r w:rsidRPr="00D53573">
              <w:rPr>
                <w:b/>
                <w:i/>
                <w:color w:val="FF0000"/>
              </w:rPr>
              <w:t>!</w:t>
            </w:r>
            <w:r>
              <w:rPr>
                <w:b/>
                <w:i/>
                <w:color w:val="365F91"/>
              </w:rPr>
              <w:t xml:space="preserve"> </w:t>
            </w:r>
            <w:r w:rsidRPr="00D53573">
              <w:rPr>
                <w:b/>
                <w:i/>
              </w:rPr>
              <w:t xml:space="preserve">In the event of a vacancy, </w:t>
            </w:r>
            <w:r>
              <w:rPr>
                <w:b/>
                <w:i/>
              </w:rPr>
              <w:t xml:space="preserve">requests for another user to have temporary role/approval queue access must be directed to Human </w:t>
            </w:r>
            <w:r w:rsidRPr="00D53573">
              <w:rPr>
                <w:b/>
                <w:i/>
              </w:rPr>
              <w:t>Resources</w:t>
            </w:r>
            <w:r w:rsidR="00DD5808">
              <w:rPr>
                <w:b/>
                <w:i/>
              </w:rPr>
              <w:t xml:space="preserve"> (Student Employment for student positions)</w:t>
            </w:r>
            <w:r>
              <w:rPr>
                <w:b/>
                <w:i/>
              </w:rPr>
              <w:t xml:space="preserve">. </w:t>
            </w:r>
            <w:r w:rsidRPr="00D5357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Notification should also be given when the temporary access is to be terminated.</w:t>
            </w:r>
          </w:p>
        </w:tc>
      </w:tr>
    </w:tbl>
    <w:p w:rsidR="002A1F0D" w:rsidRDefault="002A1F0D" w:rsidP="002A1F0D">
      <w:pPr>
        <w:tabs>
          <w:tab w:val="left" w:pos="4170"/>
        </w:tabs>
        <w:rPr>
          <w:b/>
          <w:i/>
          <w:color w:val="365F91"/>
        </w:rPr>
      </w:pPr>
    </w:p>
    <w:p w:rsidR="005A5E5A" w:rsidRPr="002A1F0D" w:rsidRDefault="005A5E5A" w:rsidP="002A1F0D"/>
    <w:sectPr w:rsidR="005A5E5A" w:rsidRPr="002A1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15" w:rsidRDefault="009B6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14" w:rsidRDefault="00C75BB1" w:rsidP="00C75BB1">
    <w:pPr>
      <w:pStyle w:val="Footer"/>
    </w:pPr>
    <w:r w:rsidRPr="00C75BB1">
      <w:rPr>
        <w:i/>
        <w:noProof/>
      </w:rPr>
      <w:t xml:space="preserve">Revision Date: </w:t>
    </w:r>
    <w:r w:rsidR="009B6415">
      <w:rPr>
        <w:i/>
        <w:noProof/>
      </w:rPr>
      <w:t>8</w:t>
    </w:r>
    <w:r w:rsidR="00FE6646">
      <w:rPr>
        <w:i/>
        <w:noProof/>
      </w:rPr>
      <w:t>/</w:t>
    </w:r>
    <w:r w:rsidR="009B6415">
      <w:rPr>
        <w:i/>
        <w:noProof/>
      </w:rPr>
      <w:t>7</w:t>
    </w:r>
    <w:bookmarkStart w:id="0" w:name="_GoBack"/>
    <w:bookmarkEnd w:id="0"/>
    <w:r w:rsidR="00FE6646">
      <w:rPr>
        <w:i/>
        <w:noProof/>
      </w:rPr>
      <w:t>/2017</w:t>
    </w:r>
    <w:r>
      <w:rPr>
        <w:noProof/>
      </w:rPr>
      <w:tab/>
    </w:r>
    <w:r w:rsidR="00374E4E">
      <w:rPr>
        <w:noProof/>
      </w:rPr>
      <w:fldChar w:fldCharType="begin"/>
    </w:r>
    <w:r w:rsidR="00374E4E">
      <w:rPr>
        <w:noProof/>
      </w:rPr>
      <w:instrText xml:space="preserve"> PAGE  \* ArabicDash  \* MERGEFORMAT </w:instrText>
    </w:r>
    <w:r w:rsidR="00374E4E">
      <w:rPr>
        <w:noProof/>
      </w:rPr>
      <w:fldChar w:fldCharType="separate"/>
    </w:r>
    <w:r w:rsidR="009B6415">
      <w:rPr>
        <w:noProof/>
      </w:rPr>
      <w:t>- 1 -</w:t>
    </w:r>
    <w:r w:rsidR="00374E4E">
      <w:rPr>
        <w:noProof/>
      </w:rPr>
      <w:fldChar w:fldCharType="end"/>
    </w:r>
    <w:r w:rsidR="00730E82">
      <w:rPr>
        <w:noProof/>
      </w:rPr>
      <w:drawing>
        <wp:inline distT="0" distB="0" distL="0" distR="0" wp14:anchorId="2A3AA1DD" wp14:editId="2660743A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15" w:rsidRDefault="009B6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15" w:rsidRDefault="009B6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  <w:gridCol w:w="7184"/>
    </w:tblGrid>
    <w:tr w:rsidR="00D703C4" w:rsidTr="00C3120B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3297C6C1" wp14:editId="03B0A02D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15" w:rsidRDefault="009B6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219"/>
    <w:multiLevelType w:val="hybridMultilevel"/>
    <w:tmpl w:val="4234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12B9F"/>
    <w:multiLevelType w:val="hybridMultilevel"/>
    <w:tmpl w:val="67A4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A1EB4"/>
    <w:multiLevelType w:val="hybridMultilevel"/>
    <w:tmpl w:val="440E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7BF7"/>
    <w:multiLevelType w:val="hybridMultilevel"/>
    <w:tmpl w:val="2F5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F55CD"/>
    <w:multiLevelType w:val="hybridMultilevel"/>
    <w:tmpl w:val="9E7A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4A"/>
    <w:rsid w:val="00074981"/>
    <w:rsid w:val="000B5B07"/>
    <w:rsid w:val="000B6D2F"/>
    <w:rsid w:val="0011489F"/>
    <w:rsid w:val="001247E2"/>
    <w:rsid w:val="00140D45"/>
    <w:rsid w:val="00156931"/>
    <w:rsid w:val="00171DB3"/>
    <w:rsid w:val="001761CE"/>
    <w:rsid w:val="00176702"/>
    <w:rsid w:val="00186125"/>
    <w:rsid w:val="001B2319"/>
    <w:rsid w:val="001B49AB"/>
    <w:rsid w:val="001E7997"/>
    <w:rsid w:val="002053B6"/>
    <w:rsid w:val="00205A76"/>
    <w:rsid w:val="00236FB2"/>
    <w:rsid w:val="002A1F0D"/>
    <w:rsid w:val="00303352"/>
    <w:rsid w:val="00320624"/>
    <w:rsid w:val="003411C9"/>
    <w:rsid w:val="0034348E"/>
    <w:rsid w:val="00363F4A"/>
    <w:rsid w:val="00371F1A"/>
    <w:rsid w:val="00374E4E"/>
    <w:rsid w:val="00384115"/>
    <w:rsid w:val="0038468E"/>
    <w:rsid w:val="003B36C5"/>
    <w:rsid w:val="0040371A"/>
    <w:rsid w:val="00410C9F"/>
    <w:rsid w:val="004160A9"/>
    <w:rsid w:val="00450466"/>
    <w:rsid w:val="0047664D"/>
    <w:rsid w:val="00490877"/>
    <w:rsid w:val="004B3992"/>
    <w:rsid w:val="004D1D8F"/>
    <w:rsid w:val="00502C41"/>
    <w:rsid w:val="005038B2"/>
    <w:rsid w:val="005A5E5A"/>
    <w:rsid w:val="005C54A5"/>
    <w:rsid w:val="005F2538"/>
    <w:rsid w:val="006020EA"/>
    <w:rsid w:val="00657FAC"/>
    <w:rsid w:val="00670B8A"/>
    <w:rsid w:val="006E52CC"/>
    <w:rsid w:val="007004B5"/>
    <w:rsid w:val="007105A1"/>
    <w:rsid w:val="00730E82"/>
    <w:rsid w:val="0073236C"/>
    <w:rsid w:val="00743FC7"/>
    <w:rsid w:val="0079184B"/>
    <w:rsid w:val="007A7113"/>
    <w:rsid w:val="007B2E9C"/>
    <w:rsid w:val="0086424D"/>
    <w:rsid w:val="0086600F"/>
    <w:rsid w:val="00891147"/>
    <w:rsid w:val="008965B9"/>
    <w:rsid w:val="008A0F31"/>
    <w:rsid w:val="008B6643"/>
    <w:rsid w:val="008F6BE2"/>
    <w:rsid w:val="0091187C"/>
    <w:rsid w:val="00944734"/>
    <w:rsid w:val="00955705"/>
    <w:rsid w:val="00976741"/>
    <w:rsid w:val="009B125B"/>
    <w:rsid w:val="009B6415"/>
    <w:rsid w:val="009C354F"/>
    <w:rsid w:val="00A02C23"/>
    <w:rsid w:val="00A162C5"/>
    <w:rsid w:val="00A21019"/>
    <w:rsid w:val="00A30790"/>
    <w:rsid w:val="00A545AF"/>
    <w:rsid w:val="00A60DA3"/>
    <w:rsid w:val="00A61624"/>
    <w:rsid w:val="00A86983"/>
    <w:rsid w:val="00AF3910"/>
    <w:rsid w:val="00AF3F05"/>
    <w:rsid w:val="00B52DD1"/>
    <w:rsid w:val="00B62CBC"/>
    <w:rsid w:val="00B90AE8"/>
    <w:rsid w:val="00B955C7"/>
    <w:rsid w:val="00BB1AB4"/>
    <w:rsid w:val="00BB4A8A"/>
    <w:rsid w:val="00BE0BA0"/>
    <w:rsid w:val="00BE73C0"/>
    <w:rsid w:val="00BF4348"/>
    <w:rsid w:val="00BF5CC7"/>
    <w:rsid w:val="00C03449"/>
    <w:rsid w:val="00C247C6"/>
    <w:rsid w:val="00C3120B"/>
    <w:rsid w:val="00C33D18"/>
    <w:rsid w:val="00C35149"/>
    <w:rsid w:val="00C70B55"/>
    <w:rsid w:val="00C75BB1"/>
    <w:rsid w:val="00C93AE4"/>
    <w:rsid w:val="00CC4FDF"/>
    <w:rsid w:val="00CC764F"/>
    <w:rsid w:val="00CD33BE"/>
    <w:rsid w:val="00CF2114"/>
    <w:rsid w:val="00CF7AA9"/>
    <w:rsid w:val="00D01E90"/>
    <w:rsid w:val="00D03F7B"/>
    <w:rsid w:val="00D4471E"/>
    <w:rsid w:val="00D5766B"/>
    <w:rsid w:val="00D57BA6"/>
    <w:rsid w:val="00D66DD2"/>
    <w:rsid w:val="00D703C4"/>
    <w:rsid w:val="00D815DD"/>
    <w:rsid w:val="00D93D1F"/>
    <w:rsid w:val="00DA7E45"/>
    <w:rsid w:val="00DB0F63"/>
    <w:rsid w:val="00DB3900"/>
    <w:rsid w:val="00DD5808"/>
    <w:rsid w:val="00DD791B"/>
    <w:rsid w:val="00DE3C80"/>
    <w:rsid w:val="00DE75D7"/>
    <w:rsid w:val="00E32717"/>
    <w:rsid w:val="00E32CE1"/>
    <w:rsid w:val="00E717ED"/>
    <w:rsid w:val="00E75A9D"/>
    <w:rsid w:val="00E81E5C"/>
    <w:rsid w:val="00EA1B56"/>
    <w:rsid w:val="00EB60A9"/>
    <w:rsid w:val="00EC78DB"/>
    <w:rsid w:val="00EF531B"/>
    <w:rsid w:val="00F23B18"/>
    <w:rsid w:val="00F54FB4"/>
    <w:rsid w:val="00F64353"/>
    <w:rsid w:val="00F67066"/>
    <w:rsid w:val="00F70F10"/>
    <w:rsid w:val="00F868EB"/>
    <w:rsid w:val="00F913D8"/>
    <w:rsid w:val="00FA3B47"/>
    <w:rsid w:val="00FA3BED"/>
    <w:rsid w:val="00FE664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8B543B6"/>
  <w15:docId w15:val="{F28FAA00-DFE6-4191-BED3-5288047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F23B18"/>
    <w:rPr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McDonough</dc:creator>
  <cp:lastModifiedBy>Lerew, Donald</cp:lastModifiedBy>
  <cp:revision>5</cp:revision>
  <cp:lastPrinted>2013-07-23T20:42:00Z</cp:lastPrinted>
  <dcterms:created xsi:type="dcterms:W3CDTF">2016-09-19T10:07:00Z</dcterms:created>
  <dcterms:modified xsi:type="dcterms:W3CDTF">2017-08-07T14:50:00Z</dcterms:modified>
</cp:coreProperties>
</file>