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69"/>
        <w:tblW w:w="0" w:type="auto"/>
        <w:tblLook w:val="04A0" w:firstRow="1" w:lastRow="0" w:firstColumn="1" w:lastColumn="0" w:noHBand="0" w:noVBand="1"/>
      </w:tblPr>
      <w:tblGrid>
        <w:gridCol w:w="2425"/>
        <w:gridCol w:w="2520"/>
        <w:gridCol w:w="1800"/>
        <w:gridCol w:w="1887"/>
        <w:gridCol w:w="2159"/>
        <w:gridCol w:w="2159"/>
      </w:tblGrid>
      <w:tr w:rsidR="000C438B" w:rsidRPr="00473165" w:rsidTr="000C438B">
        <w:tc>
          <w:tcPr>
            <w:tcW w:w="2425" w:type="dxa"/>
          </w:tcPr>
          <w:p w:rsidR="000C438B" w:rsidRPr="00473165" w:rsidRDefault="000C438B" w:rsidP="000C438B">
            <w:pPr>
              <w:rPr>
                <w:b/>
                <w:sz w:val="16"/>
              </w:rPr>
            </w:pPr>
            <w:r w:rsidRPr="00473165">
              <w:rPr>
                <w:b/>
                <w:sz w:val="16"/>
              </w:rPr>
              <w:t xml:space="preserve">Undergrad Learning Outcomes </w:t>
            </w:r>
          </w:p>
        </w:tc>
        <w:tc>
          <w:tcPr>
            <w:tcW w:w="2520" w:type="dxa"/>
          </w:tcPr>
          <w:p w:rsidR="000C438B" w:rsidRPr="00473165" w:rsidRDefault="000C438B" w:rsidP="000C438B">
            <w:pPr>
              <w:rPr>
                <w:b/>
                <w:sz w:val="16"/>
              </w:rPr>
            </w:pPr>
            <w:r w:rsidRPr="00473165">
              <w:rPr>
                <w:b/>
                <w:sz w:val="16"/>
              </w:rPr>
              <w:t>Sustainability Learning Outcomes</w:t>
            </w:r>
          </w:p>
        </w:tc>
        <w:tc>
          <w:tcPr>
            <w:tcW w:w="1800" w:type="dxa"/>
          </w:tcPr>
          <w:p w:rsidR="000C438B" w:rsidRPr="00473165" w:rsidRDefault="000C438B" w:rsidP="000C438B">
            <w:pPr>
              <w:rPr>
                <w:b/>
                <w:sz w:val="16"/>
              </w:rPr>
            </w:pPr>
            <w:r w:rsidRPr="00473165">
              <w:rPr>
                <w:b/>
                <w:sz w:val="16"/>
              </w:rPr>
              <w:t xml:space="preserve">Courses </w:t>
            </w:r>
          </w:p>
        </w:tc>
        <w:tc>
          <w:tcPr>
            <w:tcW w:w="1887" w:type="dxa"/>
          </w:tcPr>
          <w:p w:rsidR="000C438B" w:rsidRPr="00473165" w:rsidRDefault="000C438B" w:rsidP="000C438B">
            <w:pPr>
              <w:rPr>
                <w:b/>
                <w:sz w:val="16"/>
              </w:rPr>
            </w:pPr>
            <w:r w:rsidRPr="00473165">
              <w:rPr>
                <w:b/>
                <w:sz w:val="16"/>
              </w:rPr>
              <w:t xml:space="preserve">Measure </w:t>
            </w:r>
          </w:p>
        </w:tc>
        <w:tc>
          <w:tcPr>
            <w:tcW w:w="2159" w:type="dxa"/>
          </w:tcPr>
          <w:p w:rsidR="000C438B" w:rsidRPr="00473165" w:rsidRDefault="000C438B" w:rsidP="000C438B">
            <w:pPr>
              <w:rPr>
                <w:b/>
                <w:sz w:val="16"/>
              </w:rPr>
            </w:pPr>
            <w:r w:rsidRPr="00473165">
              <w:rPr>
                <w:b/>
                <w:sz w:val="16"/>
              </w:rPr>
              <w:t xml:space="preserve">Target </w:t>
            </w:r>
          </w:p>
        </w:tc>
        <w:tc>
          <w:tcPr>
            <w:tcW w:w="2159" w:type="dxa"/>
          </w:tcPr>
          <w:p w:rsidR="000C438B" w:rsidRPr="00473165" w:rsidRDefault="000C438B" w:rsidP="000C438B">
            <w:pPr>
              <w:rPr>
                <w:b/>
                <w:sz w:val="16"/>
              </w:rPr>
            </w:pPr>
            <w:r w:rsidRPr="00473165">
              <w:rPr>
                <w:b/>
                <w:sz w:val="16"/>
              </w:rPr>
              <w:t xml:space="preserve">Timeline </w:t>
            </w:r>
          </w:p>
        </w:tc>
      </w:tr>
      <w:tr w:rsidR="000C438B" w:rsidRPr="00473165" w:rsidTr="000C438B">
        <w:tc>
          <w:tcPr>
            <w:tcW w:w="2425" w:type="dxa"/>
          </w:tcPr>
          <w:p w:rsidR="000C438B" w:rsidRPr="00473165" w:rsidRDefault="000C438B" w:rsidP="000C438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473165">
              <w:rPr>
                <w:rFonts w:ascii="Calibri" w:hAnsi="Calibri"/>
                <w:b/>
                <w:color w:val="000000"/>
                <w:sz w:val="16"/>
              </w:rPr>
              <w:t xml:space="preserve">Breadth and Depth of Knowledge: </w:t>
            </w:r>
          </w:p>
          <w:p w:rsidR="000C438B" w:rsidRPr="00473165" w:rsidRDefault="000C438B" w:rsidP="000C438B">
            <w:pPr>
              <w:rPr>
                <w:rFonts w:ascii="Calibri" w:hAnsi="Calibri"/>
                <w:color w:val="000000"/>
                <w:sz w:val="16"/>
              </w:rPr>
            </w:pPr>
            <w:r w:rsidRPr="00473165">
              <w:rPr>
                <w:rFonts w:ascii="Calibri" w:hAnsi="Calibri"/>
                <w:color w:val="000000"/>
                <w:sz w:val="16"/>
              </w:rPr>
              <w:t>Develop knowledge common to the liberal arts and sciences in the fields of arts, humanities, natural sciences, and social sciences. Students will also develop specialized knowledge and disciplinary expertise</w:t>
            </w:r>
          </w:p>
          <w:p w:rsidR="000C438B" w:rsidRPr="00473165" w:rsidRDefault="000C438B" w:rsidP="000C438B">
            <w:pPr>
              <w:rPr>
                <w:sz w:val="16"/>
              </w:rPr>
            </w:pPr>
          </w:p>
        </w:tc>
        <w:tc>
          <w:tcPr>
            <w:tcW w:w="2520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Describe human systemic pressures on environmental systems and the basic ways in which these pressures impact human and other biological life  </w:t>
            </w:r>
          </w:p>
        </w:tc>
        <w:tc>
          <w:tcPr>
            <w:tcW w:w="1800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BIOL 216: Environmental Issues and Sustainable Solutions </w:t>
            </w:r>
          </w:p>
          <w:p w:rsidR="000C438B" w:rsidRPr="00473165" w:rsidRDefault="000C438B" w:rsidP="000C438B">
            <w:pPr>
              <w:rPr>
                <w:sz w:val="16"/>
              </w:rPr>
            </w:pPr>
          </w:p>
        </w:tc>
        <w:tc>
          <w:tcPr>
            <w:tcW w:w="1887" w:type="dxa"/>
          </w:tcPr>
          <w:p w:rsidR="000C438B" w:rsidRPr="00473165" w:rsidRDefault="000C438B" w:rsidP="000C438B">
            <w:pPr>
              <w:rPr>
                <w:sz w:val="16"/>
              </w:rPr>
            </w:pPr>
            <w:r>
              <w:rPr>
                <w:sz w:val="16"/>
              </w:rPr>
              <w:t xml:space="preserve">Climate Change Paper </w:t>
            </w:r>
          </w:p>
        </w:tc>
        <w:tc>
          <w:tcPr>
            <w:tcW w:w="2159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75% of students will score an 85% or higher on the rubric </w:t>
            </w:r>
          </w:p>
        </w:tc>
        <w:tc>
          <w:tcPr>
            <w:tcW w:w="2159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Data collected every year and assessed every two years in the Spring </w:t>
            </w:r>
          </w:p>
        </w:tc>
      </w:tr>
      <w:tr w:rsidR="000C438B" w:rsidRPr="00473165" w:rsidTr="000C438B">
        <w:tc>
          <w:tcPr>
            <w:tcW w:w="2425" w:type="dxa"/>
          </w:tcPr>
          <w:p w:rsidR="000C438B" w:rsidRPr="00473165" w:rsidRDefault="000C438B" w:rsidP="000C438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473165">
              <w:rPr>
                <w:rFonts w:ascii="Calibri" w:hAnsi="Calibri"/>
                <w:b/>
                <w:color w:val="000000"/>
                <w:sz w:val="16"/>
              </w:rPr>
              <w:t xml:space="preserve">Faith Knowledge &amp; Application: </w:t>
            </w:r>
          </w:p>
          <w:p w:rsidR="000C438B" w:rsidRPr="00473165" w:rsidRDefault="000C438B" w:rsidP="000C438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473165">
              <w:rPr>
                <w:rFonts w:cs="Times New Roman"/>
                <w:bCs/>
                <w:sz w:val="16"/>
              </w:rPr>
              <w:t>Develop informed and mature convictions about Christian faith and practice</w:t>
            </w:r>
          </w:p>
          <w:p w:rsidR="000C438B" w:rsidRPr="00473165" w:rsidRDefault="000C438B" w:rsidP="000C438B">
            <w:pPr>
              <w:rPr>
                <w:sz w:val="16"/>
              </w:rPr>
            </w:pPr>
          </w:p>
        </w:tc>
        <w:tc>
          <w:tcPr>
            <w:tcW w:w="2520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Evaluate ethical assumptions made about human-environment interactions in social and individual decisions  </w:t>
            </w:r>
          </w:p>
        </w:tc>
        <w:tc>
          <w:tcPr>
            <w:tcW w:w="1800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BIOL 315: Environmental Ethics </w:t>
            </w:r>
          </w:p>
        </w:tc>
        <w:tc>
          <w:tcPr>
            <w:tcW w:w="1887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>Term Paper</w:t>
            </w:r>
          </w:p>
        </w:tc>
        <w:tc>
          <w:tcPr>
            <w:tcW w:w="2159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>75% of students will score an 85% or higher on the rubric</w:t>
            </w:r>
          </w:p>
        </w:tc>
        <w:tc>
          <w:tcPr>
            <w:tcW w:w="2159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Data collected every year and assessed every two years in the Spring </w:t>
            </w:r>
          </w:p>
        </w:tc>
      </w:tr>
      <w:tr w:rsidR="000C438B" w:rsidRPr="00473165" w:rsidTr="000C438B">
        <w:tc>
          <w:tcPr>
            <w:tcW w:w="2425" w:type="dxa"/>
          </w:tcPr>
          <w:p w:rsidR="000C438B" w:rsidRPr="00473165" w:rsidRDefault="000C438B" w:rsidP="000C438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473165">
              <w:rPr>
                <w:rFonts w:ascii="Calibri" w:hAnsi="Calibri"/>
                <w:b/>
                <w:color w:val="000000"/>
                <w:sz w:val="16"/>
              </w:rPr>
              <w:t xml:space="preserve">Self-Awareness: </w:t>
            </w:r>
          </w:p>
          <w:p w:rsidR="000C438B" w:rsidRPr="00473165" w:rsidRDefault="000C438B" w:rsidP="000C438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473165">
              <w:rPr>
                <w:rFonts w:cs="Times New Roman"/>
                <w:bCs/>
                <w:sz w:val="16"/>
              </w:rPr>
              <w:t>Gain awareness of identity, character, and vocational calling</w:t>
            </w:r>
          </w:p>
          <w:p w:rsidR="000C438B" w:rsidRPr="00473165" w:rsidRDefault="000C438B" w:rsidP="000C438B">
            <w:pPr>
              <w:rPr>
                <w:sz w:val="16"/>
              </w:rPr>
            </w:pPr>
          </w:p>
        </w:tc>
        <w:tc>
          <w:tcPr>
            <w:tcW w:w="2520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>Formulate a personal understanding of sustainability, and integrate that understanding into a vocational direction</w:t>
            </w:r>
          </w:p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 </w:t>
            </w:r>
          </w:p>
        </w:tc>
        <w:tc>
          <w:tcPr>
            <w:tcW w:w="1800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>SUST 495 (a)</w:t>
            </w:r>
          </w:p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>INTE 394 (b)</w:t>
            </w:r>
          </w:p>
        </w:tc>
        <w:tc>
          <w:tcPr>
            <w:tcW w:w="1887" w:type="dxa"/>
          </w:tcPr>
          <w:p w:rsidR="000C438B" w:rsidRPr="00473165" w:rsidRDefault="000C438B" w:rsidP="000C438B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473165">
              <w:rPr>
                <w:sz w:val="16"/>
              </w:rPr>
              <w:t xml:space="preserve">Personal Vocation Paper </w:t>
            </w:r>
          </w:p>
        </w:tc>
        <w:tc>
          <w:tcPr>
            <w:tcW w:w="2159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>75% of students will score an 80% or higher on the rubric</w:t>
            </w:r>
          </w:p>
        </w:tc>
        <w:tc>
          <w:tcPr>
            <w:tcW w:w="2159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Data collected every year and assessed every two years in the Spring </w:t>
            </w:r>
          </w:p>
        </w:tc>
      </w:tr>
      <w:tr w:rsidR="000C438B" w:rsidRPr="00473165" w:rsidTr="000C438B">
        <w:tc>
          <w:tcPr>
            <w:tcW w:w="2425" w:type="dxa"/>
          </w:tcPr>
          <w:p w:rsidR="000C438B" w:rsidRPr="00473165" w:rsidRDefault="000C438B" w:rsidP="000C438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473165">
              <w:rPr>
                <w:rFonts w:ascii="Calibri" w:hAnsi="Calibri"/>
                <w:b/>
                <w:color w:val="000000"/>
                <w:sz w:val="16"/>
              </w:rPr>
              <w:t xml:space="preserve">Social Responsibility: </w:t>
            </w:r>
          </w:p>
          <w:p w:rsidR="000C438B" w:rsidRPr="00473165" w:rsidRDefault="000C438B" w:rsidP="000C438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473165">
              <w:rPr>
                <w:rFonts w:cs="Times New Roman"/>
                <w:bCs/>
                <w:sz w:val="16"/>
              </w:rPr>
              <w:t>Demonstrate a commitment to service, reconciliation, and justice, and lead effectively and ethically within the complexities of an increasingly diverse and interdependent world.</w:t>
            </w:r>
          </w:p>
          <w:p w:rsidR="000C438B" w:rsidRPr="00473165" w:rsidRDefault="000C438B" w:rsidP="000C438B">
            <w:pPr>
              <w:rPr>
                <w:rFonts w:ascii="Calibri" w:hAnsi="Calibri"/>
                <w:b/>
                <w:color w:val="000000"/>
                <w:sz w:val="16"/>
              </w:rPr>
            </w:pPr>
          </w:p>
        </w:tc>
        <w:tc>
          <w:tcPr>
            <w:tcW w:w="2520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Develop strategies to personally and collaboratively engage in action toward improving social and ecological ailments </w:t>
            </w:r>
          </w:p>
        </w:tc>
        <w:tc>
          <w:tcPr>
            <w:tcW w:w="1800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SOAN 3XX: Food, Power, and Society  </w:t>
            </w:r>
          </w:p>
        </w:tc>
        <w:tc>
          <w:tcPr>
            <w:tcW w:w="1887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Service-Learning Reflection Assignment </w:t>
            </w:r>
          </w:p>
        </w:tc>
        <w:tc>
          <w:tcPr>
            <w:tcW w:w="2159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>75% of students will score an 80% or higher on the rubric</w:t>
            </w:r>
          </w:p>
        </w:tc>
        <w:tc>
          <w:tcPr>
            <w:tcW w:w="2159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Data collected every year and assessed every two years in the Spring </w:t>
            </w:r>
          </w:p>
        </w:tc>
      </w:tr>
      <w:tr w:rsidR="000C438B" w:rsidRPr="00473165" w:rsidTr="000C438B">
        <w:tc>
          <w:tcPr>
            <w:tcW w:w="2425" w:type="dxa"/>
          </w:tcPr>
          <w:p w:rsidR="000C438B" w:rsidRPr="00473165" w:rsidRDefault="000C438B" w:rsidP="000C438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473165">
              <w:rPr>
                <w:rFonts w:ascii="Calibri" w:hAnsi="Calibri"/>
                <w:b/>
                <w:color w:val="000000"/>
                <w:sz w:val="16"/>
              </w:rPr>
              <w:t xml:space="preserve">Specialized Skills and Scholarship: </w:t>
            </w:r>
          </w:p>
          <w:p w:rsidR="000C438B" w:rsidRPr="00473165" w:rsidRDefault="000C438B" w:rsidP="000C438B">
            <w:pPr>
              <w:rPr>
                <w:rFonts w:ascii="Calibri" w:hAnsi="Calibri"/>
                <w:color w:val="000000"/>
                <w:sz w:val="16"/>
              </w:rPr>
            </w:pPr>
            <w:r w:rsidRPr="00473165">
              <w:rPr>
                <w:rFonts w:ascii="Calibri" w:hAnsi="Calibri"/>
                <w:color w:val="000000"/>
                <w:sz w:val="16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2520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Design interventions to transition human institutions and/or social systems toward sustainability. </w:t>
            </w:r>
          </w:p>
        </w:tc>
        <w:tc>
          <w:tcPr>
            <w:tcW w:w="1800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SUST 495: Sustainability Seminar  </w:t>
            </w:r>
          </w:p>
        </w:tc>
        <w:tc>
          <w:tcPr>
            <w:tcW w:w="1887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Essay 1: A Framework for American Sustainability </w:t>
            </w:r>
          </w:p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>AND</w:t>
            </w:r>
          </w:p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>Essay 2: Community Development – An Example Explored</w:t>
            </w:r>
          </w:p>
        </w:tc>
        <w:tc>
          <w:tcPr>
            <w:tcW w:w="2159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75% of students will score cumulatively 85% or higher on the assignments </w:t>
            </w:r>
          </w:p>
        </w:tc>
        <w:tc>
          <w:tcPr>
            <w:tcW w:w="2159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Data collected every year and assessed every two years in the Spring </w:t>
            </w:r>
          </w:p>
        </w:tc>
      </w:tr>
      <w:tr w:rsidR="000C438B" w:rsidRPr="00473165" w:rsidTr="000C438B">
        <w:tc>
          <w:tcPr>
            <w:tcW w:w="2425" w:type="dxa"/>
          </w:tcPr>
          <w:p w:rsidR="000C438B" w:rsidRPr="00473165" w:rsidRDefault="000C438B" w:rsidP="000C438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473165">
              <w:rPr>
                <w:rFonts w:ascii="Calibri" w:hAnsi="Calibri"/>
                <w:b/>
                <w:color w:val="000000"/>
                <w:sz w:val="16"/>
              </w:rPr>
              <w:t xml:space="preserve">Specialized Skills and Scholarship: </w:t>
            </w:r>
          </w:p>
          <w:p w:rsidR="000C438B" w:rsidRPr="00473165" w:rsidRDefault="000C438B" w:rsidP="000C438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473165">
              <w:rPr>
                <w:rFonts w:ascii="Calibri" w:hAnsi="Calibri"/>
                <w:color w:val="000000"/>
                <w:sz w:val="16"/>
              </w:rPr>
              <w:t xml:space="preserve">Community Development </w:t>
            </w:r>
          </w:p>
        </w:tc>
        <w:tc>
          <w:tcPr>
            <w:tcW w:w="2520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Evaluate the economic, political, and social barriers to creating a socially and ecologically just society </w:t>
            </w:r>
          </w:p>
        </w:tc>
        <w:tc>
          <w:tcPr>
            <w:tcW w:w="1800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SOAN 281: Qualitative Research Methods </w:t>
            </w:r>
          </w:p>
        </w:tc>
        <w:tc>
          <w:tcPr>
            <w:tcW w:w="1887" w:type="dxa"/>
          </w:tcPr>
          <w:p w:rsidR="000C438B" w:rsidRPr="00473165" w:rsidRDefault="000C438B" w:rsidP="000C438B">
            <w:pPr>
              <w:rPr>
                <w:sz w:val="16"/>
              </w:rPr>
            </w:pPr>
          </w:p>
        </w:tc>
        <w:tc>
          <w:tcPr>
            <w:tcW w:w="2159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75% of students will score 85% or higher on the assignment </w:t>
            </w:r>
          </w:p>
        </w:tc>
        <w:tc>
          <w:tcPr>
            <w:tcW w:w="2159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Data collected every year and assessed every other year </w:t>
            </w:r>
          </w:p>
        </w:tc>
      </w:tr>
      <w:tr w:rsidR="000C438B" w:rsidRPr="00473165" w:rsidTr="000C438B">
        <w:tc>
          <w:tcPr>
            <w:tcW w:w="2425" w:type="dxa"/>
          </w:tcPr>
          <w:p w:rsidR="000C438B" w:rsidRPr="00473165" w:rsidRDefault="000C438B" w:rsidP="000C438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473165">
              <w:rPr>
                <w:rFonts w:ascii="Calibri" w:hAnsi="Calibri"/>
                <w:b/>
                <w:color w:val="000000"/>
                <w:sz w:val="16"/>
              </w:rPr>
              <w:t xml:space="preserve">Specialized Skills and Scholarship: </w:t>
            </w:r>
          </w:p>
          <w:p w:rsidR="000C438B" w:rsidRPr="00473165" w:rsidRDefault="000C438B" w:rsidP="000C438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473165">
              <w:rPr>
                <w:rFonts w:ascii="Calibri" w:hAnsi="Calibri"/>
                <w:color w:val="000000"/>
                <w:sz w:val="16"/>
              </w:rPr>
              <w:t xml:space="preserve">Conservation and Agriculture </w:t>
            </w:r>
          </w:p>
        </w:tc>
        <w:tc>
          <w:tcPr>
            <w:tcW w:w="2520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Evaluate ecological health and the social changes needed to conserve human wellbeing and biological diversity </w:t>
            </w:r>
          </w:p>
        </w:tc>
        <w:tc>
          <w:tcPr>
            <w:tcW w:w="1800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 xml:space="preserve">BIOL 271: Ecological Field Techniques </w:t>
            </w:r>
          </w:p>
        </w:tc>
        <w:tc>
          <w:tcPr>
            <w:tcW w:w="1887" w:type="dxa"/>
          </w:tcPr>
          <w:p w:rsidR="000C438B" w:rsidRPr="00473165" w:rsidRDefault="000C438B" w:rsidP="000C438B">
            <w:pPr>
              <w:rPr>
                <w:sz w:val="16"/>
              </w:rPr>
            </w:pPr>
          </w:p>
        </w:tc>
        <w:tc>
          <w:tcPr>
            <w:tcW w:w="2159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>75% of students will score 85% or higher on the assignment</w:t>
            </w:r>
          </w:p>
        </w:tc>
        <w:tc>
          <w:tcPr>
            <w:tcW w:w="2159" w:type="dxa"/>
          </w:tcPr>
          <w:p w:rsidR="000C438B" w:rsidRPr="00473165" w:rsidRDefault="000C438B" w:rsidP="000C438B">
            <w:pPr>
              <w:rPr>
                <w:sz w:val="16"/>
              </w:rPr>
            </w:pPr>
            <w:r w:rsidRPr="00473165">
              <w:rPr>
                <w:sz w:val="16"/>
              </w:rPr>
              <w:t>Data collected and assessed every other year</w:t>
            </w:r>
          </w:p>
        </w:tc>
      </w:tr>
    </w:tbl>
    <w:p w:rsidR="008619D1" w:rsidRDefault="000C438B">
      <w:r>
        <w:t>Sustainability Studies (B.A.)</w:t>
      </w:r>
      <w:bookmarkStart w:id="0" w:name="_GoBack"/>
      <w:bookmarkEnd w:id="0"/>
    </w:p>
    <w:p w:rsidR="000C438B" w:rsidRDefault="000C438B"/>
    <w:sectPr w:rsidR="000C438B" w:rsidSect="000C43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BBB"/>
    <w:multiLevelType w:val="hybridMultilevel"/>
    <w:tmpl w:val="EDB4C2E4"/>
    <w:lvl w:ilvl="0" w:tplc="9C4237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8B"/>
    <w:rsid w:val="000C438B"/>
    <w:rsid w:val="0086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A89A"/>
  <w15:chartTrackingRefBased/>
  <w15:docId w15:val="{83A29C00-80A8-4768-B53C-B4255C64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38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38B"/>
    <w:pPr>
      <w:ind w:left="720"/>
      <w:contextualSpacing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Study - Provost</dc:creator>
  <cp:keywords/>
  <dc:description/>
  <cp:lastModifiedBy>Work Study - Provost</cp:lastModifiedBy>
  <cp:revision>2</cp:revision>
  <dcterms:created xsi:type="dcterms:W3CDTF">2018-01-16T19:18:00Z</dcterms:created>
  <dcterms:modified xsi:type="dcterms:W3CDTF">2018-01-16T19:18:00Z</dcterms:modified>
</cp:coreProperties>
</file>