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48421" w14:textId="5363E782" w:rsidR="00CA4F00" w:rsidRPr="00753BFF" w:rsidRDefault="008C3091" w:rsidP="00CA4F00">
      <w:pPr>
        <w:rPr>
          <w:rFonts w:asciiTheme="majorHAnsi" w:hAnsiTheme="majorHAnsi"/>
          <w:b/>
        </w:rPr>
      </w:pPr>
      <w:r w:rsidRPr="00753BFF">
        <w:rPr>
          <w:rFonts w:asciiTheme="majorHAnsi" w:hAnsiTheme="majorHAnsi"/>
        </w:rPr>
        <w:t>Department name:</w:t>
      </w:r>
      <w:r w:rsidR="00F66586" w:rsidRPr="00753BFF">
        <w:rPr>
          <w:rFonts w:asciiTheme="majorHAnsi" w:hAnsiTheme="majorHAnsi"/>
        </w:rPr>
        <w:t xml:space="preserve"> </w:t>
      </w:r>
      <w:r w:rsidR="00473784" w:rsidRPr="00753BFF">
        <w:rPr>
          <w:rFonts w:asciiTheme="majorHAnsi" w:hAnsiTheme="majorHAnsi"/>
        </w:rPr>
        <w:t>BRS</w:t>
      </w:r>
      <w:r w:rsidR="00B9639A" w:rsidRPr="00753BFF">
        <w:rPr>
          <w:rFonts w:asciiTheme="majorHAnsi" w:hAnsiTheme="majorHAnsi"/>
        </w:rPr>
        <w:tab/>
      </w:r>
      <w:r w:rsidR="00496CFF" w:rsidRPr="00753BFF">
        <w:rPr>
          <w:rFonts w:asciiTheme="majorHAnsi" w:hAnsiTheme="majorHAnsi"/>
        </w:rPr>
        <w:t>Major:</w:t>
      </w:r>
      <w:r w:rsidR="00473784" w:rsidRPr="00753BFF">
        <w:rPr>
          <w:rFonts w:asciiTheme="majorHAnsi" w:hAnsiTheme="majorHAnsi"/>
        </w:rPr>
        <w:t xml:space="preserve"> </w:t>
      </w:r>
      <w:r w:rsidR="009B4254" w:rsidRPr="00753BFF">
        <w:rPr>
          <w:rFonts w:asciiTheme="majorHAnsi" w:hAnsiTheme="majorHAnsi"/>
          <w:b/>
        </w:rPr>
        <w:t>Christian Ministries</w:t>
      </w:r>
      <w:r w:rsidR="00C72DCA" w:rsidRPr="00753BFF">
        <w:rPr>
          <w:rFonts w:asciiTheme="majorHAnsi" w:hAnsiTheme="majorHAnsi"/>
          <w:b/>
        </w:rPr>
        <w:t xml:space="preserve"> Specific</w:t>
      </w:r>
      <w:r w:rsidR="00C72DCA" w:rsidRPr="00753BFF">
        <w:rPr>
          <w:rFonts w:asciiTheme="majorHAnsi" w:hAnsiTheme="majorHAnsi"/>
        </w:rPr>
        <w:t xml:space="preserve"> (See also BRS Core)</w:t>
      </w:r>
    </w:p>
    <w:p w14:paraId="725430B0" w14:textId="77777777" w:rsidR="00914D96" w:rsidRPr="00753BFF" w:rsidRDefault="00914D96" w:rsidP="00CA4F00">
      <w:pPr>
        <w:rPr>
          <w:rFonts w:asciiTheme="majorHAnsi" w:hAnsiTheme="majorHAnsi"/>
        </w:rPr>
      </w:pPr>
    </w:p>
    <w:tbl>
      <w:tblPr>
        <w:tblStyle w:val="TableGrid"/>
        <w:tblW w:w="183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970"/>
        <w:gridCol w:w="2970"/>
        <w:gridCol w:w="3690"/>
        <w:gridCol w:w="1890"/>
        <w:gridCol w:w="2610"/>
        <w:gridCol w:w="2250"/>
        <w:gridCol w:w="1980"/>
      </w:tblGrid>
      <w:tr w:rsidR="00E12721" w:rsidRPr="007952E3" w14:paraId="49B5F3D5" w14:textId="77777777" w:rsidTr="0066285A">
        <w:trPr>
          <w:tblHeader/>
        </w:trPr>
        <w:tc>
          <w:tcPr>
            <w:tcW w:w="2970" w:type="dxa"/>
            <w:tcBorders>
              <w:bottom w:val="single" w:sz="4" w:space="0" w:color="auto"/>
            </w:tcBorders>
          </w:tcPr>
          <w:p w14:paraId="2E9B86DB" w14:textId="7EDE2ECA" w:rsidR="00E12721" w:rsidRPr="007952E3" w:rsidRDefault="00E12721" w:rsidP="0059027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952E3">
              <w:rPr>
                <w:rFonts w:asciiTheme="majorHAnsi" w:hAnsiTheme="majorHAnsi"/>
                <w:b/>
                <w:sz w:val="20"/>
                <w:szCs w:val="20"/>
              </w:rPr>
              <w:t>Undergraduate Learning Outcome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2DCCDAB" w14:textId="5BCEFBB7" w:rsidR="00E12721" w:rsidRPr="007952E3" w:rsidRDefault="00E12721" w:rsidP="0059027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952E3">
              <w:rPr>
                <w:rFonts w:asciiTheme="majorHAnsi" w:hAnsiTheme="majorHAnsi"/>
                <w:b/>
                <w:sz w:val="20"/>
                <w:szCs w:val="20"/>
              </w:rPr>
              <w:t xml:space="preserve">Associations </w:t>
            </w:r>
            <w:r w:rsidRPr="007952E3">
              <w:rPr>
                <w:rFonts w:asciiTheme="majorHAnsi" w:hAnsiTheme="majorHAnsi"/>
                <w:sz w:val="20"/>
                <w:szCs w:val="20"/>
              </w:rPr>
              <w:t>- CWEOs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BCAEB2C" w14:textId="77777777" w:rsidR="00E12721" w:rsidRPr="007952E3" w:rsidRDefault="00E12721" w:rsidP="00C72DC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952E3">
              <w:rPr>
                <w:rFonts w:asciiTheme="majorHAnsi" w:hAnsiTheme="majorHAnsi"/>
                <w:b/>
                <w:sz w:val="20"/>
                <w:szCs w:val="20"/>
              </w:rPr>
              <w:t xml:space="preserve">Student Learning Outcome / Objective </w:t>
            </w:r>
            <w:r w:rsidRPr="007952E3">
              <w:rPr>
                <w:rFonts w:asciiTheme="majorHAnsi" w:hAnsiTheme="majorHAnsi"/>
                <w:sz w:val="20"/>
                <w:szCs w:val="20"/>
              </w:rPr>
              <w:t>(Students will demonstrate the ability to +[Bloom’s action verb]+ [something]</w:t>
            </w:r>
          </w:p>
          <w:p w14:paraId="02ACA67E" w14:textId="77777777" w:rsidR="00E12721" w:rsidRPr="007952E3" w:rsidRDefault="00E12721" w:rsidP="00C72DC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47BE965" w14:textId="77777777" w:rsidR="00E12721" w:rsidRPr="007952E3" w:rsidRDefault="00E12721" w:rsidP="00C72DC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952E3">
              <w:rPr>
                <w:rFonts w:asciiTheme="majorHAnsi" w:hAnsiTheme="majorHAnsi"/>
                <w:b/>
                <w:sz w:val="20"/>
                <w:szCs w:val="20"/>
              </w:rPr>
              <w:t xml:space="preserve">Courses </w:t>
            </w:r>
            <w:r w:rsidRPr="007952E3">
              <w:rPr>
                <w:rFonts w:asciiTheme="majorHAnsi" w:hAnsiTheme="majorHAnsi"/>
                <w:sz w:val="20"/>
                <w:szCs w:val="20"/>
              </w:rPr>
              <w:t xml:space="preserve">in which </w:t>
            </w:r>
            <w:r w:rsidRPr="007952E3">
              <w:rPr>
                <w:rFonts w:asciiTheme="majorHAnsi" w:hAnsiTheme="majorHAnsi"/>
                <w:b/>
                <w:sz w:val="20"/>
                <w:szCs w:val="20"/>
              </w:rPr>
              <w:t>students receive feedback</w:t>
            </w:r>
            <w:r w:rsidRPr="007952E3">
              <w:rPr>
                <w:rFonts w:asciiTheme="majorHAnsi" w:hAnsiTheme="majorHAnsi"/>
                <w:sz w:val="20"/>
                <w:szCs w:val="20"/>
              </w:rPr>
              <w:t xml:space="preserve"> on this learning objective.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0B59553" w14:textId="77777777" w:rsidR="00E12721" w:rsidRPr="007952E3" w:rsidRDefault="00E12721" w:rsidP="00C72DCA">
            <w:pPr>
              <w:rPr>
                <w:rFonts w:asciiTheme="majorHAnsi" w:hAnsiTheme="majorHAnsi"/>
                <w:sz w:val="20"/>
                <w:szCs w:val="20"/>
              </w:rPr>
            </w:pPr>
            <w:r w:rsidRPr="007952E3">
              <w:rPr>
                <w:rFonts w:asciiTheme="majorHAnsi" w:hAnsiTheme="majorHAnsi"/>
                <w:b/>
                <w:sz w:val="20"/>
                <w:szCs w:val="20"/>
              </w:rPr>
              <w:t>Measure</w:t>
            </w:r>
            <w:r w:rsidRPr="007952E3">
              <w:rPr>
                <w:rFonts w:asciiTheme="majorHAnsi" w:hAnsiTheme="majorHAnsi"/>
                <w:sz w:val="20"/>
                <w:szCs w:val="20"/>
              </w:rPr>
              <w:t xml:space="preserve"> (Method to gauge achievement of expected results. A measure can relate to multiple outcomes)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12E3C2A" w14:textId="77777777" w:rsidR="00E12721" w:rsidRPr="007952E3" w:rsidRDefault="00E12721" w:rsidP="00240A3F">
            <w:pPr>
              <w:rPr>
                <w:rFonts w:asciiTheme="majorHAnsi" w:hAnsiTheme="majorHAnsi"/>
                <w:sz w:val="20"/>
                <w:szCs w:val="20"/>
              </w:rPr>
            </w:pPr>
            <w:r w:rsidRPr="007952E3">
              <w:rPr>
                <w:rFonts w:asciiTheme="majorHAnsi" w:hAnsiTheme="majorHAnsi"/>
                <w:b/>
                <w:sz w:val="20"/>
                <w:szCs w:val="20"/>
              </w:rPr>
              <w:t>Target</w:t>
            </w:r>
            <w:r w:rsidRPr="007952E3">
              <w:rPr>
                <w:rFonts w:asciiTheme="majorHAnsi" w:hAnsiTheme="majorHAnsi"/>
                <w:sz w:val="20"/>
                <w:szCs w:val="20"/>
              </w:rPr>
              <w:t xml:space="preserve"> (Overall level for satisfactory performance.)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5C6D4C7" w14:textId="77777777" w:rsidR="00E12721" w:rsidRPr="007952E3" w:rsidRDefault="00E12721" w:rsidP="00240A3F">
            <w:pPr>
              <w:rPr>
                <w:rFonts w:asciiTheme="majorHAnsi" w:hAnsiTheme="majorHAnsi"/>
                <w:sz w:val="20"/>
                <w:szCs w:val="20"/>
              </w:rPr>
            </w:pPr>
            <w:r w:rsidRPr="007952E3">
              <w:rPr>
                <w:rFonts w:asciiTheme="majorHAnsi" w:hAnsiTheme="majorHAnsi"/>
                <w:b/>
                <w:sz w:val="20"/>
                <w:szCs w:val="20"/>
              </w:rPr>
              <w:t xml:space="preserve">Timeline </w:t>
            </w:r>
            <w:r w:rsidRPr="007952E3">
              <w:rPr>
                <w:rFonts w:asciiTheme="majorHAnsi" w:hAnsiTheme="majorHAnsi"/>
                <w:sz w:val="20"/>
                <w:szCs w:val="20"/>
              </w:rPr>
              <w:t>(How often will measure be collected?)</w:t>
            </w:r>
          </w:p>
        </w:tc>
      </w:tr>
      <w:tr w:rsidR="00E12721" w:rsidRPr="007952E3" w14:paraId="0B581466" w14:textId="77777777" w:rsidTr="0066285A">
        <w:tc>
          <w:tcPr>
            <w:tcW w:w="2970" w:type="dxa"/>
          </w:tcPr>
          <w:p w14:paraId="220BFEAD" w14:textId="77777777" w:rsidR="00E12721" w:rsidRPr="007952E3" w:rsidRDefault="00E12721" w:rsidP="000209E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4580C71" w14:textId="1F913E33" w:rsidR="00E12721" w:rsidRPr="007952E3" w:rsidRDefault="00E12721" w:rsidP="000209E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4.1</w:t>
            </w:r>
          </w:p>
        </w:tc>
        <w:tc>
          <w:tcPr>
            <w:tcW w:w="3690" w:type="dxa"/>
          </w:tcPr>
          <w:p w14:paraId="6CAFFA40" w14:textId="6FFDBC68" w:rsidR="00E12721" w:rsidRPr="007952E3" w:rsidRDefault="00E12721" w:rsidP="000209E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b/>
                <w:sz w:val="20"/>
                <w:szCs w:val="20"/>
              </w:rPr>
              <w:t>Meet all objectives within the BRS Core</w:t>
            </w:r>
          </w:p>
        </w:tc>
        <w:tc>
          <w:tcPr>
            <w:tcW w:w="1890" w:type="dxa"/>
          </w:tcPr>
          <w:p w14:paraId="36205CA4" w14:textId="77777777" w:rsidR="00E12721" w:rsidRPr="007952E3" w:rsidRDefault="00E12721" w:rsidP="00C72DC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CORE</w:t>
            </w:r>
          </w:p>
        </w:tc>
        <w:tc>
          <w:tcPr>
            <w:tcW w:w="2610" w:type="dxa"/>
          </w:tcPr>
          <w:p w14:paraId="128ECEEE" w14:textId="77777777" w:rsidR="00E12721" w:rsidRPr="007952E3" w:rsidRDefault="00E12721" w:rsidP="001648F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CORE</w:t>
            </w:r>
          </w:p>
        </w:tc>
        <w:tc>
          <w:tcPr>
            <w:tcW w:w="2250" w:type="dxa"/>
          </w:tcPr>
          <w:p w14:paraId="0BA541A7" w14:textId="77777777" w:rsidR="00E12721" w:rsidRPr="007952E3" w:rsidRDefault="00E12721" w:rsidP="001648FD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DD45831" w14:textId="77777777" w:rsidR="00E12721" w:rsidRPr="007952E3" w:rsidRDefault="00E12721" w:rsidP="001648F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66285A" w:rsidRPr="007952E3" w14:paraId="16065EEA" w14:textId="77777777" w:rsidTr="0066285A">
        <w:tc>
          <w:tcPr>
            <w:tcW w:w="2970" w:type="dxa"/>
            <w:tcBorders>
              <w:bottom w:val="nil"/>
            </w:tcBorders>
          </w:tcPr>
          <w:p w14:paraId="4BB7F0FD" w14:textId="5FA19E13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cs="Times New Roman"/>
                <w:b/>
                <w:bCs/>
                <w:sz w:val="20"/>
                <w:szCs w:val="20"/>
              </w:rPr>
              <w:t xml:space="preserve">2. Breadth and depth of knowledge </w:t>
            </w:r>
            <w:r w:rsidRPr="007952E3">
              <w:rPr>
                <w:rFonts w:cs="Times New Roman"/>
                <w:bCs/>
                <w:sz w:val="20"/>
                <w:szCs w:val="20"/>
              </w:rPr>
              <w:t>Develop knowledge common to the liberal arts and sciences in the fields of arts, humanities, natural sciences, and social sciences. Students will also develop specialized knowledge and disciplinary expertise</w:t>
            </w:r>
          </w:p>
        </w:tc>
        <w:tc>
          <w:tcPr>
            <w:tcW w:w="2970" w:type="dxa"/>
            <w:tcBorders>
              <w:bottom w:val="nil"/>
            </w:tcBorders>
          </w:tcPr>
          <w:p w14:paraId="4D133A29" w14:textId="0E1A44DB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cs="Times New Roman"/>
                <w:b/>
                <w:bCs/>
                <w:sz w:val="20"/>
                <w:szCs w:val="20"/>
                <w:u w:val="single"/>
              </w:rPr>
              <w:t>4.1 Breadth and depth of knowledge:</w:t>
            </w:r>
            <w:r w:rsidRPr="007952E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7952E3">
              <w:rPr>
                <w:rFonts w:cs="Times New Roman"/>
                <w:sz w:val="20"/>
                <w:szCs w:val="20"/>
              </w:rPr>
              <w:t>Understanding the foundational content and philosophical assumptions of one’s specialized area of study</w:t>
            </w:r>
          </w:p>
        </w:tc>
        <w:tc>
          <w:tcPr>
            <w:tcW w:w="3690" w:type="dxa"/>
          </w:tcPr>
          <w:p w14:paraId="360E5BDD" w14:textId="6C55E736" w:rsidR="0066285A" w:rsidRPr="007952E3" w:rsidRDefault="0066285A" w:rsidP="0066285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b/>
                <w:sz w:val="20"/>
                <w:szCs w:val="20"/>
              </w:rPr>
              <w:t>Describe basic theologies and practices of Christian spirituality</w:t>
            </w:r>
          </w:p>
        </w:tc>
        <w:tc>
          <w:tcPr>
            <w:tcW w:w="1890" w:type="dxa"/>
          </w:tcPr>
          <w:p w14:paraId="5FE70865" w14:textId="1B351A1D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CHRM 242</w:t>
            </w:r>
          </w:p>
        </w:tc>
        <w:tc>
          <w:tcPr>
            <w:tcW w:w="2610" w:type="dxa"/>
          </w:tcPr>
          <w:p w14:paraId="390111B9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CHRM 242 final paper</w:t>
            </w:r>
          </w:p>
          <w:p w14:paraId="7911AB36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3D3A0619" w14:textId="35E241FC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CHRM 242 self-reflection</w:t>
            </w:r>
          </w:p>
        </w:tc>
        <w:tc>
          <w:tcPr>
            <w:tcW w:w="2250" w:type="dxa"/>
          </w:tcPr>
          <w:p w14:paraId="7608CD23" w14:textId="77777777" w:rsidR="0066285A" w:rsidRPr="007952E3" w:rsidRDefault="0066285A" w:rsidP="0066285A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80% of students will average 3 out of 4 on rubric categories</w:t>
            </w:r>
          </w:p>
        </w:tc>
        <w:tc>
          <w:tcPr>
            <w:tcW w:w="1980" w:type="dxa"/>
          </w:tcPr>
          <w:p w14:paraId="4AB2B2AC" w14:textId="7EDB32EF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Every fourth year</w:t>
            </w:r>
          </w:p>
        </w:tc>
      </w:tr>
      <w:tr w:rsidR="0066285A" w:rsidRPr="007952E3" w14:paraId="37298263" w14:textId="77777777" w:rsidTr="0066285A">
        <w:tc>
          <w:tcPr>
            <w:tcW w:w="2970" w:type="dxa"/>
            <w:tcBorders>
              <w:top w:val="nil"/>
            </w:tcBorders>
          </w:tcPr>
          <w:p w14:paraId="54E5C165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0D73E6E4" w14:textId="6AA4F206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CC17B66" w14:textId="3693F14A" w:rsidR="0066285A" w:rsidRPr="007952E3" w:rsidRDefault="0066285A" w:rsidP="0066285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b/>
                <w:sz w:val="20"/>
                <w:szCs w:val="20"/>
              </w:rPr>
              <w:t>Develop a theological and practical foundation for the ministry/mission</w:t>
            </w:r>
          </w:p>
        </w:tc>
        <w:tc>
          <w:tcPr>
            <w:tcW w:w="1890" w:type="dxa"/>
          </w:tcPr>
          <w:p w14:paraId="55A7EC0B" w14:textId="184BDE7B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CHRM 210</w:t>
            </w:r>
          </w:p>
          <w:p w14:paraId="4FF144E3" w14:textId="59AD2035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(Youth, Congregational)</w:t>
            </w:r>
          </w:p>
          <w:p w14:paraId="08500723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3DE1EDF0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1F71D87F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6D8B3E79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0EAD17E9" w14:textId="6E491382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CHRM 220</w:t>
            </w:r>
          </w:p>
          <w:p w14:paraId="04FBF437" w14:textId="0036C044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(</w:t>
            </w:r>
            <w:proofErr w:type="spellStart"/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Crosscultural</w:t>
            </w:r>
            <w:proofErr w:type="spellEnd"/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14:paraId="587DBE7F" w14:textId="4F7A9F02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CHRM 210: Final Exam</w:t>
            </w:r>
          </w:p>
          <w:p w14:paraId="0493BF00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331313A1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2F82ED74" w14:textId="61B98145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CHRM 210: Pastoral profile</w:t>
            </w:r>
          </w:p>
          <w:p w14:paraId="4CDC3B6E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7DE4DCE7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4FFB8CD1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50D49036" w14:textId="324ED7B1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CHRM 220: Synthesis project</w:t>
            </w:r>
          </w:p>
        </w:tc>
        <w:tc>
          <w:tcPr>
            <w:tcW w:w="2250" w:type="dxa"/>
          </w:tcPr>
          <w:p w14:paraId="18EEAFA7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Students will average 85% on final exam</w:t>
            </w:r>
          </w:p>
          <w:p w14:paraId="6F8CB8A0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0056145B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70% will score 3 out of 4 on pastoral profile rubric</w:t>
            </w:r>
          </w:p>
          <w:p w14:paraId="0157A627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05AD443C" w14:textId="2F1E7825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70% will score 3 out of 4 on synthesis project rubric</w:t>
            </w:r>
          </w:p>
        </w:tc>
        <w:tc>
          <w:tcPr>
            <w:tcW w:w="1980" w:type="dxa"/>
          </w:tcPr>
          <w:p w14:paraId="631F5264" w14:textId="11E8ACF5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Every other year</w:t>
            </w:r>
          </w:p>
        </w:tc>
      </w:tr>
      <w:tr w:rsidR="0066285A" w:rsidRPr="007952E3" w14:paraId="082F332D" w14:textId="77777777" w:rsidTr="007E7A3C">
        <w:tc>
          <w:tcPr>
            <w:tcW w:w="2970" w:type="dxa"/>
          </w:tcPr>
          <w:p w14:paraId="0336A40A" w14:textId="2C8BBA8A" w:rsidR="0066285A" w:rsidRPr="007952E3" w:rsidRDefault="0066285A" w:rsidP="007E7A3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cs="Times New Roman"/>
                <w:b/>
                <w:bCs/>
                <w:sz w:val="20"/>
                <w:szCs w:val="20"/>
              </w:rPr>
              <w:t xml:space="preserve">4.2 Specialized scholarship. </w:t>
            </w:r>
            <w:r w:rsidRPr="007952E3">
              <w:rPr>
                <w:rFonts w:cs="Times New Roman"/>
                <w:bCs/>
                <w:sz w:val="20"/>
                <w:szCs w:val="20"/>
              </w:rPr>
              <w:t>Become proficient in the scholarship of their discipline and demonstrate specialized skills needed to pursue a career and/or graduate school</w:t>
            </w:r>
          </w:p>
        </w:tc>
        <w:tc>
          <w:tcPr>
            <w:tcW w:w="2970" w:type="dxa"/>
          </w:tcPr>
          <w:p w14:paraId="698FCC1D" w14:textId="77777777" w:rsidR="0066285A" w:rsidRPr="007952E3" w:rsidRDefault="0066285A" w:rsidP="0066285A">
            <w:pPr>
              <w:tabs>
                <w:tab w:val="left" w:pos="-1080"/>
                <w:tab w:val="left" w:pos="-720"/>
                <w:tab w:val="left" w:pos="0"/>
                <w:tab w:val="decimal" w:pos="5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35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64" w:lineRule="auto"/>
              <w:rPr>
                <w:rFonts w:cs="Times New Roman"/>
                <w:sz w:val="20"/>
                <w:szCs w:val="20"/>
              </w:rPr>
            </w:pPr>
            <w:r w:rsidRPr="007952E3">
              <w:rPr>
                <w:rFonts w:cs="Times New Roman"/>
                <w:b/>
                <w:sz w:val="20"/>
                <w:szCs w:val="20"/>
                <w:u w:val="single"/>
              </w:rPr>
              <w:t>4.2 Scholarship:</w:t>
            </w:r>
            <w:r w:rsidRPr="007952E3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7952E3">
              <w:rPr>
                <w:rFonts w:cs="Times New Roman"/>
                <w:sz w:val="20"/>
                <w:szCs w:val="20"/>
              </w:rPr>
              <w:t>Engaging in scholarship in one’s specialized area of study;</w:t>
            </w:r>
          </w:p>
          <w:p w14:paraId="4E7BF2DF" w14:textId="71872B2A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42125DD" w14:textId="13FB31AE" w:rsidR="0066285A" w:rsidRPr="007952E3" w:rsidRDefault="0066285A" w:rsidP="0066285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b/>
                <w:sz w:val="20"/>
                <w:szCs w:val="20"/>
              </w:rPr>
              <w:t>Demonstrate proficient writing for Christian Ministries</w:t>
            </w:r>
          </w:p>
          <w:p w14:paraId="76205064" w14:textId="77777777" w:rsidR="0066285A" w:rsidRPr="007952E3" w:rsidRDefault="0066285A" w:rsidP="0066285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655BC2D7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THEO 238</w:t>
            </w:r>
          </w:p>
          <w:p w14:paraId="0C4EA8B8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50B9100D" w14:textId="26ADA8AC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THEO 239</w:t>
            </w:r>
          </w:p>
          <w:p w14:paraId="5C4FD841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15CAFC43" w14:textId="6F2C8B66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CHRM 493</w:t>
            </w:r>
          </w:p>
        </w:tc>
        <w:tc>
          <w:tcPr>
            <w:tcW w:w="2610" w:type="dxa"/>
          </w:tcPr>
          <w:p w14:paraId="13F95531" w14:textId="02F11059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THEO 238: Theological Belief paper</w:t>
            </w:r>
          </w:p>
          <w:p w14:paraId="5F45FAF6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62586640" w14:textId="0999858A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THEO 239: Thesis-driven research paper</w:t>
            </w:r>
          </w:p>
          <w:p w14:paraId="74578E99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</w:p>
          <w:p w14:paraId="5E066C41" w14:textId="4F55F9FC" w:rsidR="0066285A" w:rsidRPr="007952E3" w:rsidRDefault="0066285A" w:rsidP="0066285A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CHRM 493: seminar paper (Creed and annotated bibliography)</w:t>
            </w:r>
          </w:p>
        </w:tc>
        <w:tc>
          <w:tcPr>
            <w:tcW w:w="2250" w:type="dxa"/>
          </w:tcPr>
          <w:p w14:paraId="3773F060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60% of THEO 239 students will score an average of 3 out 4 in rubric categories: writing skills, research methods, citations.</w:t>
            </w:r>
          </w:p>
          <w:p w14:paraId="75D968E4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3099E0C0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 xml:space="preserve">80% of CHRM 493 students will score an average of 3 out 4 in rubric categories: writing skills, research </w:t>
            </w:r>
            <w:r w:rsidRPr="007952E3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methods, citations.</w:t>
            </w:r>
          </w:p>
        </w:tc>
        <w:tc>
          <w:tcPr>
            <w:tcW w:w="1980" w:type="dxa"/>
          </w:tcPr>
          <w:p w14:paraId="552E33BA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Papers will be collected in an effort to follow cohorts through the writing process: every two years we will begin collecting a new cycle of papers.</w:t>
            </w:r>
          </w:p>
          <w:p w14:paraId="68834DD2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1A4FEB36" w14:textId="104D56AC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 xml:space="preserve">Consider scholarship dissemination </w:t>
            </w:r>
            <w:r w:rsidRPr="007952E3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opportunities</w:t>
            </w:r>
          </w:p>
        </w:tc>
      </w:tr>
      <w:tr w:rsidR="0066285A" w:rsidRPr="007952E3" w14:paraId="66FCCEBE" w14:textId="77777777" w:rsidTr="0066285A">
        <w:trPr>
          <w:trHeight w:val="1268"/>
        </w:trPr>
        <w:tc>
          <w:tcPr>
            <w:tcW w:w="2970" w:type="dxa"/>
            <w:tcBorders>
              <w:bottom w:val="nil"/>
            </w:tcBorders>
          </w:tcPr>
          <w:p w14:paraId="26629AE9" w14:textId="64E12E72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4.3 Specialized skills </w:t>
            </w:r>
            <w:r w:rsidRPr="007952E3">
              <w:rPr>
                <w:rFonts w:cs="Times New Roman"/>
                <w:bCs/>
                <w:sz w:val="20"/>
                <w:szCs w:val="20"/>
              </w:rPr>
              <w:t>Become proficient in the scholarship of their discipline and demonstrate specialized skills needed to pursue a career and/or graduate school</w:t>
            </w:r>
          </w:p>
        </w:tc>
        <w:tc>
          <w:tcPr>
            <w:tcW w:w="2970" w:type="dxa"/>
            <w:tcBorders>
              <w:bottom w:val="nil"/>
            </w:tcBorders>
          </w:tcPr>
          <w:p w14:paraId="15CAFA66" w14:textId="542B2F59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cs="Times New Roman"/>
                <w:b/>
                <w:sz w:val="20"/>
                <w:szCs w:val="20"/>
                <w:u w:val="single"/>
              </w:rPr>
              <w:t>4.3 Specialized skills:</w:t>
            </w:r>
            <w:r w:rsidRPr="007952E3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7952E3">
              <w:rPr>
                <w:rFonts w:cs="Times New Roman"/>
                <w:sz w:val="20"/>
                <w:szCs w:val="20"/>
              </w:rPr>
              <w:t>Developing proficiency in one’s specialized area of study sufficient to pursue a career and/or continue education at the graduate level</w:t>
            </w:r>
          </w:p>
        </w:tc>
        <w:tc>
          <w:tcPr>
            <w:tcW w:w="3690" w:type="dxa"/>
          </w:tcPr>
          <w:p w14:paraId="232BC2F9" w14:textId="3A26D0FD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b/>
                <w:sz w:val="20"/>
                <w:szCs w:val="20"/>
              </w:rPr>
              <w:t>See department core</w:t>
            </w:r>
          </w:p>
        </w:tc>
        <w:tc>
          <w:tcPr>
            <w:tcW w:w="1890" w:type="dxa"/>
          </w:tcPr>
          <w:p w14:paraId="60E38CC4" w14:textId="5FB382EA" w:rsidR="0066285A" w:rsidRPr="007952E3" w:rsidRDefault="0066285A" w:rsidP="0066285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49C31E4" w14:textId="04B22F7E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732C6E1" w14:textId="42D49824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204716C" w14:textId="70DD6CB9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66285A" w:rsidRPr="007952E3" w14:paraId="68A83A48" w14:textId="77777777" w:rsidTr="0066285A">
        <w:tc>
          <w:tcPr>
            <w:tcW w:w="2970" w:type="dxa"/>
            <w:tcBorders>
              <w:top w:val="nil"/>
              <w:bottom w:val="nil"/>
            </w:tcBorders>
          </w:tcPr>
          <w:p w14:paraId="6247E2EC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0B943A40" w14:textId="2FDD9272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01DB9D1" w14:textId="06703499" w:rsidR="0066285A" w:rsidRPr="007952E3" w:rsidRDefault="0066285A" w:rsidP="0066285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b/>
                <w:sz w:val="20"/>
                <w:szCs w:val="20"/>
              </w:rPr>
              <w:t>Demonstrate competency in teaching in ministry</w:t>
            </w:r>
          </w:p>
        </w:tc>
        <w:tc>
          <w:tcPr>
            <w:tcW w:w="1890" w:type="dxa"/>
          </w:tcPr>
          <w:p w14:paraId="6FC26F49" w14:textId="3D1B1A3F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CHRM 338 – Teaching for CM</w:t>
            </w:r>
          </w:p>
        </w:tc>
        <w:tc>
          <w:tcPr>
            <w:tcW w:w="2610" w:type="dxa"/>
          </w:tcPr>
          <w:p w14:paraId="52345BAD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Curriculum</w:t>
            </w:r>
          </w:p>
          <w:p w14:paraId="11342CA6" w14:textId="4F4DA53B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Lesson preparation and delivery</w:t>
            </w:r>
          </w:p>
        </w:tc>
        <w:tc>
          <w:tcPr>
            <w:tcW w:w="2250" w:type="dxa"/>
          </w:tcPr>
          <w:p w14:paraId="19A189CA" w14:textId="5452666A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80% of students average 3 out of 4 on rubric categories</w:t>
            </w:r>
          </w:p>
        </w:tc>
        <w:tc>
          <w:tcPr>
            <w:tcW w:w="1980" w:type="dxa"/>
          </w:tcPr>
          <w:p w14:paraId="652FC7AC" w14:textId="5D52BFEA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Every other year</w:t>
            </w:r>
          </w:p>
        </w:tc>
      </w:tr>
      <w:tr w:rsidR="0066285A" w:rsidRPr="007952E3" w14:paraId="135B3937" w14:textId="77777777" w:rsidTr="0066285A">
        <w:tc>
          <w:tcPr>
            <w:tcW w:w="2970" w:type="dxa"/>
            <w:tcBorders>
              <w:top w:val="nil"/>
            </w:tcBorders>
          </w:tcPr>
          <w:p w14:paraId="01E3FA7F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18D0DB76" w14:textId="7AD96AD2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F8008A6" w14:textId="70666D80" w:rsidR="0066285A" w:rsidRPr="007952E3" w:rsidRDefault="0066285A" w:rsidP="0066285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b/>
                <w:sz w:val="20"/>
                <w:szCs w:val="20"/>
              </w:rPr>
              <w:t>Develop competencies for ministry through practical ministry experience</w:t>
            </w:r>
          </w:p>
          <w:p w14:paraId="0DD8866C" w14:textId="049E6C63" w:rsidR="0066285A" w:rsidRPr="007952E3" w:rsidRDefault="0066285A" w:rsidP="0066285A">
            <w:pPr>
              <w:numPr>
                <w:ilvl w:val="0"/>
                <w:numId w:val="6"/>
              </w:numPr>
              <w:ind w:left="257" w:hanging="180"/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Complete a 150-hour practicum experience in an approved ministry setting (CHRM 391)</w:t>
            </w:r>
          </w:p>
          <w:p w14:paraId="46A9A6F7" w14:textId="77777777" w:rsidR="0066285A" w:rsidRPr="007952E3" w:rsidRDefault="0066285A" w:rsidP="0066285A">
            <w:pPr>
              <w:numPr>
                <w:ilvl w:val="0"/>
                <w:numId w:val="6"/>
              </w:numPr>
              <w:ind w:left="257" w:hanging="180"/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Reflect on one’s practicum experience in light of theories of ministry (CHRM 391)</w:t>
            </w:r>
          </w:p>
          <w:p w14:paraId="3B83E85D" w14:textId="591A8D84" w:rsidR="0066285A" w:rsidRPr="007952E3" w:rsidRDefault="0066285A" w:rsidP="0066285A">
            <w:pPr>
              <w:numPr>
                <w:ilvl w:val="0"/>
                <w:numId w:val="6"/>
              </w:numPr>
              <w:ind w:left="257" w:hanging="180"/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Evaluate one’s gifts, strengths, and limitations with respect to a particular ministry experience (CHRM 391)</w:t>
            </w:r>
          </w:p>
        </w:tc>
        <w:tc>
          <w:tcPr>
            <w:tcW w:w="1890" w:type="dxa"/>
          </w:tcPr>
          <w:p w14:paraId="203ED371" w14:textId="4CB0CCA2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CHRM 391 (Congregational, Youth)</w:t>
            </w:r>
          </w:p>
          <w:p w14:paraId="611D00EC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35A7454F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4E563FE6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CHRM 393</w:t>
            </w:r>
          </w:p>
          <w:p w14:paraId="5DDE3D3C" w14:textId="38002FFE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(Cross-cultural)</w:t>
            </w:r>
          </w:p>
        </w:tc>
        <w:tc>
          <w:tcPr>
            <w:tcW w:w="2610" w:type="dxa"/>
          </w:tcPr>
          <w:p w14:paraId="7A3DF372" w14:textId="2EDDC5F8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ELI student objectives, Book Review, ELI Deliverable (</w:t>
            </w:r>
            <w:proofErr w:type="spellStart"/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ePortfolio</w:t>
            </w:r>
            <w:proofErr w:type="spellEnd"/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  <w:p w14:paraId="35B143E4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16C83365" w14:textId="7777777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31E0091B" w14:textId="19686DA7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CHRM 393 ELI Deliverable</w:t>
            </w:r>
          </w:p>
        </w:tc>
        <w:tc>
          <w:tcPr>
            <w:tcW w:w="2250" w:type="dxa"/>
          </w:tcPr>
          <w:p w14:paraId="7ACA1045" w14:textId="3B207D8D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90% of students will average 3 out of 4 on rubric categories (reflection, evaluation, engagement)</w:t>
            </w:r>
          </w:p>
        </w:tc>
        <w:tc>
          <w:tcPr>
            <w:tcW w:w="1980" w:type="dxa"/>
          </w:tcPr>
          <w:p w14:paraId="34DF2180" w14:textId="3A2C3938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Every third year</w:t>
            </w:r>
          </w:p>
        </w:tc>
      </w:tr>
      <w:tr w:rsidR="0066285A" w:rsidRPr="007952E3" w14:paraId="72D5CC54" w14:textId="77777777" w:rsidTr="007E7A3C">
        <w:tc>
          <w:tcPr>
            <w:tcW w:w="2970" w:type="dxa"/>
          </w:tcPr>
          <w:p w14:paraId="0AD88B5A" w14:textId="28975F1C" w:rsidR="0066285A" w:rsidRPr="007952E3" w:rsidRDefault="0066285A" w:rsidP="007E7A3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cs="Times New Roman"/>
                <w:b/>
                <w:bCs/>
                <w:sz w:val="20"/>
                <w:szCs w:val="20"/>
              </w:rPr>
              <w:t xml:space="preserve">5. Self-Awareness </w:t>
            </w:r>
            <w:r w:rsidRPr="007952E3">
              <w:rPr>
                <w:rFonts w:cs="Times New Roman"/>
                <w:bCs/>
                <w:sz w:val="20"/>
                <w:szCs w:val="20"/>
              </w:rPr>
              <w:t>Gain awareness of identity, character, and vocational calling</w:t>
            </w:r>
          </w:p>
        </w:tc>
        <w:tc>
          <w:tcPr>
            <w:tcW w:w="2970" w:type="dxa"/>
          </w:tcPr>
          <w:p w14:paraId="2DAE9C44" w14:textId="037883C6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cs="Times New Roman"/>
                <w:b/>
                <w:sz w:val="20"/>
                <w:szCs w:val="20"/>
                <w:u w:val="single"/>
              </w:rPr>
              <w:t>4.4 Intrapersonal Awareness:</w:t>
            </w:r>
            <w:r w:rsidRPr="007952E3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7952E3">
              <w:rPr>
                <w:rFonts w:cs="Times New Roman"/>
                <w:sz w:val="20"/>
                <w:szCs w:val="20"/>
              </w:rPr>
              <w:t>Gaining an awareness of options for employment, voluntary service, and/or graduate education in one’s specialized area of study</w:t>
            </w:r>
          </w:p>
        </w:tc>
        <w:tc>
          <w:tcPr>
            <w:tcW w:w="3690" w:type="dxa"/>
          </w:tcPr>
          <w:p w14:paraId="15CE1277" w14:textId="28125836" w:rsidR="0066285A" w:rsidRPr="007952E3" w:rsidRDefault="0066285A" w:rsidP="0066285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b/>
                <w:sz w:val="20"/>
                <w:szCs w:val="20"/>
              </w:rPr>
              <w:t>Discover employment, voluntary service, and/or graduate opportunities in their chosen discipline</w:t>
            </w:r>
          </w:p>
        </w:tc>
        <w:tc>
          <w:tcPr>
            <w:tcW w:w="1890" w:type="dxa"/>
          </w:tcPr>
          <w:p w14:paraId="1DA71781" w14:textId="77777777" w:rsidR="0066285A" w:rsidRPr="007952E3" w:rsidRDefault="0066285A" w:rsidP="0066285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CHRM 099 – Opportunities in Christian Ministries</w:t>
            </w:r>
          </w:p>
          <w:p w14:paraId="40C4455B" w14:textId="77777777" w:rsidR="0066285A" w:rsidRPr="007952E3" w:rsidRDefault="0066285A" w:rsidP="0066285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2E3D7326" w14:textId="77777777" w:rsidR="0066285A" w:rsidRPr="007952E3" w:rsidRDefault="0066285A" w:rsidP="0066285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CHRM 225 – Fieldwork in Christian Ministries</w:t>
            </w:r>
          </w:p>
          <w:p w14:paraId="0891144B" w14:textId="77777777" w:rsidR="0066285A" w:rsidRPr="007952E3" w:rsidRDefault="0066285A" w:rsidP="0066285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067756FE" w14:textId="77777777" w:rsidR="0066285A" w:rsidRPr="007952E3" w:rsidRDefault="0066285A" w:rsidP="0066285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 xml:space="preserve">CHRM 493 – </w:t>
            </w:r>
            <w:r w:rsidRPr="007952E3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Christian Ministries Seminar</w:t>
            </w:r>
          </w:p>
        </w:tc>
        <w:tc>
          <w:tcPr>
            <w:tcW w:w="2610" w:type="dxa"/>
          </w:tcPr>
          <w:p w14:paraId="2B510E1D" w14:textId="07F245ED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Fitness for ministry portfolio</w:t>
            </w:r>
          </w:p>
        </w:tc>
        <w:tc>
          <w:tcPr>
            <w:tcW w:w="2250" w:type="dxa"/>
          </w:tcPr>
          <w:p w14:paraId="5F973F15" w14:textId="016FF936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90% of students will score 3 out of 4 on completed portfolios</w:t>
            </w:r>
          </w:p>
        </w:tc>
        <w:tc>
          <w:tcPr>
            <w:tcW w:w="1980" w:type="dxa"/>
          </w:tcPr>
          <w:p w14:paraId="485BEC95" w14:textId="0640FF0C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Every third year</w:t>
            </w:r>
          </w:p>
        </w:tc>
      </w:tr>
      <w:tr w:rsidR="0066285A" w:rsidRPr="007952E3" w14:paraId="35F574C7" w14:textId="77777777" w:rsidTr="0066285A">
        <w:tc>
          <w:tcPr>
            <w:tcW w:w="2970" w:type="dxa"/>
          </w:tcPr>
          <w:p w14:paraId="4ABB4A10" w14:textId="374F0A09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cs="Times New Roman"/>
                <w:b/>
                <w:bCs/>
                <w:sz w:val="20"/>
                <w:szCs w:val="20"/>
              </w:rPr>
              <w:t xml:space="preserve">3. Faith knowledge &amp; application </w:t>
            </w:r>
            <w:r w:rsidRPr="007952E3">
              <w:rPr>
                <w:rFonts w:cs="Times New Roman"/>
                <w:bCs/>
                <w:sz w:val="20"/>
                <w:szCs w:val="20"/>
              </w:rPr>
              <w:t>Develop informed and mature convictions about Christian faith and prac</w:t>
            </w:r>
            <w:bookmarkStart w:id="0" w:name="_GoBack"/>
            <w:bookmarkEnd w:id="0"/>
            <w:r w:rsidRPr="007952E3">
              <w:rPr>
                <w:rFonts w:cs="Times New Roman"/>
                <w:bCs/>
                <w:sz w:val="20"/>
                <w:szCs w:val="20"/>
              </w:rPr>
              <w:t>tice</w:t>
            </w:r>
          </w:p>
        </w:tc>
        <w:tc>
          <w:tcPr>
            <w:tcW w:w="2970" w:type="dxa"/>
          </w:tcPr>
          <w:p w14:paraId="0F0CB352" w14:textId="33374C43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cs="Times New Roman"/>
                <w:b/>
                <w:sz w:val="20"/>
                <w:szCs w:val="20"/>
                <w:u w:val="single"/>
              </w:rPr>
              <w:t>4.5 Faith knowledge &amp; application:</w:t>
            </w:r>
            <w:r w:rsidRPr="007952E3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7952E3">
              <w:rPr>
                <w:rFonts w:cs="Times New Roman"/>
                <w:sz w:val="20"/>
                <w:szCs w:val="20"/>
              </w:rPr>
              <w:t>Articulating how faith connects to one’s specialized area of study and to potential career options in that area of study</w:t>
            </w:r>
          </w:p>
        </w:tc>
        <w:tc>
          <w:tcPr>
            <w:tcW w:w="3690" w:type="dxa"/>
          </w:tcPr>
          <w:p w14:paraId="5ABA6D91" w14:textId="20276B41" w:rsidR="0066285A" w:rsidRPr="007952E3" w:rsidRDefault="0066285A" w:rsidP="0066285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b/>
                <w:sz w:val="20"/>
                <w:szCs w:val="20"/>
              </w:rPr>
              <w:t>Articulate the connections between Christian faith commitments and the academic study of faith and/or ministry.</w:t>
            </w:r>
          </w:p>
          <w:p w14:paraId="75480D8E" w14:textId="62CEDC1E" w:rsidR="0066285A" w:rsidRPr="007952E3" w:rsidRDefault="0066285A" w:rsidP="0066285A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683CE656" w14:textId="4728ED8F" w:rsidR="0066285A" w:rsidRPr="007952E3" w:rsidRDefault="0066285A" w:rsidP="0066285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CHRM 493</w:t>
            </w:r>
          </w:p>
        </w:tc>
        <w:tc>
          <w:tcPr>
            <w:tcW w:w="2610" w:type="dxa"/>
          </w:tcPr>
          <w:p w14:paraId="035D64DC" w14:textId="47AFA214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CHRM 493: Creed and annotated bibliography</w:t>
            </w:r>
          </w:p>
        </w:tc>
        <w:tc>
          <w:tcPr>
            <w:tcW w:w="2250" w:type="dxa"/>
          </w:tcPr>
          <w:p w14:paraId="30F309D0" w14:textId="2EADA2D5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90% of students will have achieve 3 out or 4 on rubric</w:t>
            </w:r>
          </w:p>
        </w:tc>
        <w:tc>
          <w:tcPr>
            <w:tcW w:w="1980" w:type="dxa"/>
          </w:tcPr>
          <w:p w14:paraId="76CC4BBF" w14:textId="4B702DC8" w:rsidR="0066285A" w:rsidRPr="007952E3" w:rsidRDefault="0066285A" w:rsidP="00662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952E3">
              <w:rPr>
                <w:rFonts w:asciiTheme="majorHAnsi" w:hAnsiTheme="majorHAnsi" w:cs="Times New Roman"/>
                <w:sz w:val="20"/>
                <w:szCs w:val="20"/>
              </w:rPr>
              <w:t>Every other year</w:t>
            </w:r>
          </w:p>
        </w:tc>
      </w:tr>
    </w:tbl>
    <w:p w14:paraId="248DCB43" w14:textId="66AB7193" w:rsidR="00D4684F" w:rsidRPr="00753BFF" w:rsidRDefault="00D4684F">
      <w:pPr>
        <w:rPr>
          <w:rFonts w:asciiTheme="majorHAnsi" w:hAnsiTheme="majorHAnsi" w:cs="Times New Roman"/>
          <w:sz w:val="20"/>
          <w:szCs w:val="20"/>
        </w:rPr>
      </w:pPr>
    </w:p>
    <w:sectPr w:rsidR="00D4684F" w:rsidRPr="00753BFF" w:rsidSect="00CA4F00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7E"/>
    <w:multiLevelType w:val="hybridMultilevel"/>
    <w:tmpl w:val="99304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6C6070"/>
    <w:multiLevelType w:val="hybridMultilevel"/>
    <w:tmpl w:val="D678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21F6A"/>
    <w:multiLevelType w:val="hybridMultilevel"/>
    <w:tmpl w:val="CD16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55C5F"/>
    <w:multiLevelType w:val="hybridMultilevel"/>
    <w:tmpl w:val="55200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301B6"/>
    <w:multiLevelType w:val="multilevel"/>
    <w:tmpl w:val="C0FA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6B2CF8"/>
    <w:multiLevelType w:val="hybridMultilevel"/>
    <w:tmpl w:val="A71A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0243F"/>
    <w:multiLevelType w:val="hybridMultilevel"/>
    <w:tmpl w:val="7B70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52538"/>
    <w:multiLevelType w:val="hybridMultilevel"/>
    <w:tmpl w:val="D3EEE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B4D38"/>
    <w:multiLevelType w:val="hybridMultilevel"/>
    <w:tmpl w:val="2DB00B3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00"/>
    <w:rsid w:val="000209E1"/>
    <w:rsid w:val="000A57A1"/>
    <w:rsid w:val="000B61DC"/>
    <w:rsid w:val="000C0699"/>
    <w:rsid w:val="000F7EBF"/>
    <w:rsid w:val="0013617A"/>
    <w:rsid w:val="001648FD"/>
    <w:rsid w:val="001B1F94"/>
    <w:rsid w:val="001C4EE2"/>
    <w:rsid w:val="00240A3F"/>
    <w:rsid w:val="00263DA5"/>
    <w:rsid w:val="002944AB"/>
    <w:rsid w:val="002B21A2"/>
    <w:rsid w:val="00313044"/>
    <w:rsid w:val="00345533"/>
    <w:rsid w:val="00423BED"/>
    <w:rsid w:val="00473784"/>
    <w:rsid w:val="00496CFF"/>
    <w:rsid w:val="004F7955"/>
    <w:rsid w:val="00560465"/>
    <w:rsid w:val="00583D6E"/>
    <w:rsid w:val="00590271"/>
    <w:rsid w:val="005C6170"/>
    <w:rsid w:val="0062728A"/>
    <w:rsid w:val="00631DDC"/>
    <w:rsid w:val="00636AD9"/>
    <w:rsid w:val="00640C32"/>
    <w:rsid w:val="0066285A"/>
    <w:rsid w:val="006A078C"/>
    <w:rsid w:val="006C6DA2"/>
    <w:rsid w:val="00753BFF"/>
    <w:rsid w:val="007952E3"/>
    <w:rsid w:val="007A56B1"/>
    <w:rsid w:val="007E7A3C"/>
    <w:rsid w:val="00867DA8"/>
    <w:rsid w:val="008877AE"/>
    <w:rsid w:val="008B28A4"/>
    <w:rsid w:val="008B7248"/>
    <w:rsid w:val="008C3091"/>
    <w:rsid w:val="008C585E"/>
    <w:rsid w:val="00907220"/>
    <w:rsid w:val="00914D96"/>
    <w:rsid w:val="00976D80"/>
    <w:rsid w:val="009B4254"/>
    <w:rsid w:val="009B48E6"/>
    <w:rsid w:val="009C3389"/>
    <w:rsid w:val="00A00146"/>
    <w:rsid w:val="00A3702C"/>
    <w:rsid w:val="00A54AB1"/>
    <w:rsid w:val="00A96FE8"/>
    <w:rsid w:val="00AA2581"/>
    <w:rsid w:val="00B3447D"/>
    <w:rsid w:val="00B461C3"/>
    <w:rsid w:val="00B71460"/>
    <w:rsid w:val="00B80B19"/>
    <w:rsid w:val="00B9639A"/>
    <w:rsid w:val="00BC180A"/>
    <w:rsid w:val="00BC7BA7"/>
    <w:rsid w:val="00BD01E9"/>
    <w:rsid w:val="00BD63B1"/>
    <w:rsid w:val="00BE7195"/>
    <w:rsid w:val="00BF3DAF"/>
    <w:rsid w:val="00C21CDC"/>
    <w:rsid w:val="00C2721B"/>
    <w:rsid w:val="00C678A1"/>
    <w:rsid w:val="00C72DCA"/>
    <w:rsid w:val="00CA4F00"/>
    <w:rsid w:val="00CF444A"/>
    <w:rsid w:val="00CF667D"/>
    <w:rsid w:val="00D15D12"/>
    <w:rsid w:val="00D4684F"/>
    <w:rsid w:val="00DE51F8"/>
    <w:rsid w:val="00DE6D8A"/>
    <w:rsid w:val="00E12721"/>
    <w:rsid w:val="00E51025"/>
    <w:rsid w:val="00EA7A56"/>
    <w:rsid w:val="00EC70EE"/>
    <w:rsid w:val="00ED75C5"/>
    <w:rsid w:val="00F03BE5"/>
    <w:rsid w:val="00F3202C"/>
    <w:rsid w:val="00F43CBC"/>
    <w:rsid w:val="00F441FA"/>
    <w:rsid w:val="00F66586"/>
    <w:rsid w:val="00F7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532E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5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1F8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1F8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DE51F8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52961-5D86-47B3-AB2A-0D3C17D9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Donat</dc:creator>
  <cp:lastModifiedBy>Work Study - Provost</cp:lastModifiedBy>
  <cp:revision>11</cp:revision>
  <cp:lastPrinted>2017-05-03T16:02:00Z</cp:lastPrinted>
  <dcterms:created xsi:type="dcterms:W3CDTF">2017-05-30T13:40:00Z</dcterms:created>
  <dcterms:modified xsi:type="dcterms:W3CDTF">2017-09-21T16:43:00Z</dcterms:modified>
</cp:coreProperties>
</file>