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22" w:rsidRDefault="00F55297">
      <w:pPr>
        <w:spacing w:before="11"/>
        <w:rPr>
          <w:sz w:val="17"/>
        </w:rPr>
      </w:pPr>
      <w:r>
        <w:rPr>
          <w:noProof/>
        </w:rPr>
        <w:drawing>
          <wp:anchor distT="0" distB="0" distL="0" distR="0" simplePos="0" relativeHeight="251658240" behindDoc="0" locked="0" layoutInCell="1" allowOverlap="1">
            <wp:simplePos x="0" y="0"/>
            <wp:positionH relativeFrom="page">
              <wp:posOffset>7136827</wp:posOffset>
            </wp:positionH>
            <wp:positionV relativeFrom="page">
              <wp:posOffset>5405681</wp:posOffset>
            </wp:positionV>
            <wp:extent cx="228600" cy="228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28600" cy="228600"/>
                    </a:xfrm>
                    <a:prstGeom prst="rect">
                      <a:avLst/>
                    </a:prstGeom>
                  </pic:spPr>
                </pic:pic>
              </a:graphicData>
            </a:graphic>
          </wp:anchor>
        </w:drawing>
      </w:r>
      <w:r>
        <w:rPr>
          <w:noProof/>
        </w:rPr>
        <w:drawing>
          <wp:anchor distT="0" distB="0" distL="0" distR="0" simplePos="0" relativeHeight="1048" behindDoc="0" locked="0" layoutInCell="1" allowOverlap="1">
            <wp:simplePos x="0" y="0"/>
            <wp:positionH relativeFrom="page">
              <wp:posOffset>4170717</wp:posOffset>
            </wp:positionH>
            <wp:positionV relativeFrom="page">
              <wp:posOffset>5405681</wp:posOffset>
            </wp:positionV>
            <wp:extent cx="228600" cy="228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28600" cy="228600"/>
                    </a:xfrm>
                    <a:prstGeom prst="rect">
                      <a:avLst/>
                    </a:prstGeom>
                  </pic:spPr>
                </pic:pic>
              </a:graphicData>
            </a:graphic>
          </wp:anchor>
        </w:drawing>
      </w:r>
      <w:r w:rsidR="005F122C">
        <w:pict>
          <v:shapetype id="_x0000_t202" coordsize="21600,21600" o:spt="202" path="m,l,21600r21600,l21600,xe">
            <v:stroke joinstyle="miter"/>
            <v:path gradientshapeok="t" o:connecttype="rect"/>
          </v:shapetype>
          <v:shape id="_x0000_s1030" type="#_x0000_t202" style="position:absolute;margin-left:828pt;margin-top:291.05pt;width:180pt;height:120pt;z-index:1072;mso-position-horizontal-relative:page;mso-position-vertical-relative:page" fillcolor="#ffff4c" strokeweight="1pt">
            <v:fill opacity="45875f" type="gradient"/>
            <v:stroke dashstyle="dash"/>
            <v:textbox inset="0,0,0,0">
              <w:txbxContent>
                <w:p w:rsidR="00592D22" w:rsidRDefault="00F55297">
                  <w:pPr>
                    <w:spacing w:before="90"/>
                    <w:ind w:left="40"/>
                    <w:rPr>
                      <w:rFonts w:ascii="Arial"/>
                      <w:b/>
                      <w:i/>
                      <w:sz w:val="16"/>
                    </w:rPr>
                  </w:pPr>
                  <w:proofErr w:type="spellStart"/>
                  <w:proofErr w:type="gramStart"/>
                  <w:r>
                    <w:rPr>
                      <w:rFonts w:ascii="Arial"/>
                      <w:b/>
                      <w:i/>
                      <w:sz w:val="16"/>
                    </w:rPr>
                    <w:t>ppowers</w:t>
                  </w:r>
                  <w:proofErr w:type="spellEnd"/>
                  <w:proofErr w:type="gramEnd"/>
                </w:p>
                <w:p w:rsidR="00592D22" w:rsidRDefault="00F55297">
                  <w:pPr>
                    <w:spacing w:before="16"/>
                    <w:ind w:left="40"/>
                    <w:rPr>
                      <w:rFonts w:ascii="Arial"/>
                      <w:i/>
                      <w:sz w:val="16"/>
                    </w:rPr>
                  </w:pPr>
                  <w:r>
                    <w:rPr>
                      <w:rFonts w:ascii="Arial"/>
                      <w:i/>
                      <w:sz w:val="16"/>
                    </w:rPr>
                    <w:t>2017-04-04 17:06:06</w:t>
                  </w:r>
                </w:p>
                <w:p w:rsidR="00592D22" w:rsidRDefault="00F55297">
                  <w:pPr>
                    <w:pStyle w:val="BodyText"/>
                    <w:spacing w:before="18"/>
                  </w:pPr>
                  <w:r>
                    <w:t>--------------------------------------------</w:t>
                  </w:r>
                </w:p>
                <w:p w:rsidR="00592D22" w:rsidRDefault="00F55297">
                  <w:pPr>
                    <w:pStyle w:val="BodyText"/>
                    <w:spacing w:before="9"/>
                  </w:pPr>
                  <w:r>
                    <w:t xml:space="preserve">Is every five years often enough to </w:t>
                  </w:r>
                  <w:r>
                    <w:rPr>
                      <w:spacing w:val="-90"/>
                    </w:rPr>
                    <w:t>make</w:t>
                  </w:r>
                  <w:r>
                    <w:t xml:space="preserve"> a determination of action steps that need to be taken. The goal is that everything be evaluated every three years.</w:t>
                  </w:r>
                </w:p>
              </w:txbxContent>
            </v:textbox>
            <w10:wrap anchorx="page" anchory="page"/>
          </v:shape>
        </w:pict>
      </w:r>
      <w:r w:rsidR="005F122C">
        <w:pict>
          <v:shape id="_x0000_s1029" type="#_x0000_t202" style="position:absolute;margin-left:828pt;margin-top:347.5pt;width:180pt;height:120pt;z-index:1096;mso-position-horizontal-relative:page;mso-position-vertical-relative:page" fillcolor="#ffff4c" strokeweight="1pt">
            <v:fill opacity="45875f" type="gradient"/>
            <v:stroke dashstyle="dash"/>
            <v:textbox inset="0,0,0,0">
              <w:txbxContent>
                <w:p w:rsidR="00592D22" w:rsidRDefault="00F55297">
                  <w:pPr>
                    <w:spacing w:before="90"/>
                    <w:ind w:left="40"/>
                    <w:rPr>
                      <w:rFonts w:ascii="Arial"/>
                      <w:b/>
                      <w:i/>
                      <w:sz w:val="16"/>
                    </w:rPr>
                  </w:pPr>
                  <w:proofErr w:type="spellStart"/>
                  <w:proofErr w:type="gramStart"/>
                  <w:r>
                    <w:rPr>
                      <w:rFonts w:ascii="Arial"/>
                      <w:b/>
                      <w:i/>
                      <w:sz w:val="16"/>
                    </w:rPr>
                    <w:t>ppowers</w:t>
                  </w:r>
                  <w:proofErr w:type="spellEnd"/>
                  <w:proofErr w:type="gramEnd"/>
                </w:p>
                <w:p w:rsidR="00592D22" w:rsidRDefault="00F55297">
                  <w:pPr>
                    <w:spacing w:before="16"/>
                    <w:ind w:left="40"/>
                    <w:rPr>
                      <w:rFonts w:ascii="Arial"/>
                      <w:i/>
                      <w:sz w:val="16"/>
                    </w:rPr>
                  </w:pPr>
                  <w:r>
                    <w:rPr>
                      <w:rFonts w:ascii="Arial"/>
                      <w:i/>
                      <w:sz w:val="16"/>
                    </w:rPr>
                    <w:t>2017-04-04 17:06:31</w:t>
                  </w:r>
                </w:p>
                <w:p w:rsidR="00592D22" w:rsidRDefault="00F55297">
                  <w:pPr>
                    <w:pStyle w:val="BodyText"/>
                    <w:spacing w:before="18"/>
                  </w:pPr>
                  <w:r>
                    <w:t>--------------------------------------------</w:t>
                  </w:r>
                </w:p>
                <w:p w:rsidR="00592D22" w:rsidRDefault="00F55297">
                  <w:pPr>
                    <w:pStyle w:val="BodyText"/>
                    <w:spacing w:before="9"/>
                  </w:pPr>
                  <w:r>
                    <w:t>No identified Targets</w:t>
                  </w:r>
                </w:p>
              </w:txbxContent>
            </v:textbox>
            <w10:wrap anchorx="page" anchory="page"/>
          </v:shape>
        </w:pict>
      </w:r>
      <w:r w:rsidR="005F122C">
        <w:pict>
          <v:shape id="_x0000_s1028" type="#_x0000_t202" style="position:absolute;margin-left:828pt;margin-top:425.65pt;width:180pt;height:120pt;z-index:1120;mso-position-horizontal-relative:page;mso-position-vertical-relative:page" fillcolor="#ffff4c" strokeweight="1pt">
            <v:fill opacity="45875f" type="gradient"/>
            <v:stroke dashstyle="dash"/>
            <v:textbox inset="0,0,0,0">
              <w:txbxContent>
                <w:p w:rsidR="00592D22" w:rsidRDefault="00F55297">
                  <w:pPr>
                    <w:spacing w:before="90"/>
                    <w:ind w:left="40"/>
                    <w:rPr>
                      <w:rFonts w:ascii="Arial"/>
                      <w:b/>
                      <w:i/>
                      <w:sz w:val="16"/>
                    </w:rPr>
                  </w:pPr>
                  <w:proofErr w:type="spellStart"/>
                  <w:proofErr w:type="gramStart"/>
                  <w:r>
                    <w:rPr>
                      <w:rFonts w:ascii="Arial"/>
                      <w:b/>
                      <w:i/>
                      <w:sz w:val="16"/>
                    </w:rPr>
                    <w:t>ppowers</w:t>
                  </w:r>
                  <w:proofErr w:type="spellEnd"/>
                  <w:proofErr w:type="gramEnd"/>
                </w:p>
                <w:p w:rsidR="00592D22" w:rsidRDefault="00F55297">
                  <w:pPr>
                    <w:spacing w:before="16"/>
                    <w:ind w:left="40"/>
                    <w:rPr>
                      <w:rFonts w:ascii="Arial"/>
                      <w:i/>
                      <w:sz w:val="16"/>
                    </w:rPr>
                  </w:pPr>
                  <w:r>
                    <w:rPr>
                      <w:rFonts w:ascii="Arial"/>
                      <w:i/>
                      <w:sz w:val="16"/>
                    </w:rPr>
                    <w:t>2017-04-04 17:08:14</w:t>
                  </w:r>
                </w:p>
                <w:p w:rsidR="00592D22" w:rsidRDefault="00F55297">
                  <w:pPr>
                    <w:pStyle w:val="BodyText"/>
                    <w:spacing w:before="18"/>
                  </w:pPr>
                  <w:r>
                    <w:t>--------------------------------------------</w:t>
                  </w:r>
                </w:p>
                <w:p w:rsidR="00592D22" w:rsidRDefault="00F55297">
                  <w:pPr>
                    <w:pStyle w:val="BodyText"/>
                    <w:spacing w:before="9"/>
                    <w:ind w:right="38"/>
                  </w:pPr>
                  <w:r>
                    <w:t xml:space="preserve">You need to have something specific </w:t>
                  </w:r>
                  <w:r>
                    <w:rPr>
                      <w:spacing w:val="-84"/>
                    </w:rPr>
                    <w:t>that</w:t>
                  </w:r>
                  <w:r>
                    <w:rPr>
                      <w:spacing w:val="-45"/>
                    </w:rPr>
                    <w:t xml:space="preserve"> </w:t>
                  </w:r>
                  <w:r>
                    <w:t>you look at here.  Even if all courses are contributing to this outcome, what courses would you look at to determine that the outcome is being successfully achieved.--An obvious choice might be the capstone, or the capstone in conjunction with one or two other courses and their</w:t>
                  </w:r>
                  <w:r>
                    <w:rPr>
                      <w:spacing w:val="9"/>
                    </w:rPr>
                    <w:t xml:space="preserve"> </w:t>
                  </w:r>
                  <w:proofErr w:type="gramStart"/>
                  <w:r>
                    <w:t>assignments.</w:t>
                  </w:r>
                  <w:proofErr w:type="gramEnd"/>
                  <w:r>
                    <w:t xml:space="preserve"> </w:t>
                  </w:r>
                </w:p>
              </w:txbxContent>
            </v:textbox>
            <w10:wrap anchorx="page" anchory="page"/>
          </v:shape>
        </w:pict>
      </w:r>
      <w:r w:rsidR="005F122C">
        <w:pict>
          <v:shape id="_x0000_s1027" type="#_x0000_t202" style="position:absolute;margin-left:828pt;margin-top:425.65pt;width:180pt;height:120pt;z-index:1144;mso-position-horizontal-relative:page;mso-position-vertical-relative:page" fillcolor="#ffff4c" strokeweight="1pt">
            <v:fill opacity="45875f" type="gradient"/>
            <v:stroke dashstyle="dash"/>
            <v:textbox inset="0,0,0,0">
              <w:txbxContent>
                <w:p w:rsidR="00592D22" w:rsidRDefault="00F55297">
                  <w:pPr>
                    <w:spacing w:before="90"/>
                    <w:ind w:left="40"/>
                    <w:rPr>
                      <w:rFonts w:ascii="Arial"/>
                      <w:b/>
                      <w:i/>
                      <w:sz w:val="16"/>
                    </w:rPr>
                  </w:pPr>
                  <w:proofErr w:type="spellStart"/>
                  <w:proofErr w:type="gramStart"/>
                  <w:r>
                    <w:rPr>
                      <w:rFonts w:ascii="Arial"/>
                      <w:b/>
                      <w:i/>
                      <w:sz w:val="16"/>
                    </w:rPr>
                    <w:t>ppowers</w:t>
                  </w:r>
                  <w:proofErr w:type="spellEnd"/>
                  <w:proofErr w:type="gramEnd"/>
                </w:p>
                <w:p w:rsidR="00592D22" w:rsidRDefault="00F55297">
                  <w:pPr>
                    <w:spacing w:before="16"/>
                    <w:ind w:left="40"/>
                    <w:rPr>
                      <w:rFonts w:ascii="Arial"/>
                      <w:i/>
                      <w:sz w:val="16"/>
                    </w:rPr>
                  </w:pPr>
                  <w:r>
                    <w:rPr>
                      <w:rFonts w:ascii="Arial"/>
                      <w:i/>
                      <w:sz w:val="16"/>
                    </w:rPr>
                    <w:t>2017-04-04 17:10:00</w:t>
                  </w:r>
                </w:p>
                <w:p w:rsidR="00592D22" w:rsidRDefault="00F55297">
                  <w:pPr>
                    <w:pStyle w:val="BodyText"/>
                    <w:spacing w:before="18"/>
                  </w:pPr>
                  <w:r>
                    <w:t>--------------------------------------------</w:t>
                  </w:r>
                </w:p>
                <w:p w:rsidR="00592D22" w:rsidRDefault="00F55297">
                  <w:pPr>
                    <w:pStyle w:val="BodyText"/>
                    <w:spacing w:before="9"/>
                    <w:ind w:right="53"/>
                  </w:pPr>
                  <w:r>
                    <w:t xml:space="preserve">I agree with the general comment that </w:t>
                  </w:r>
                  <w:r>
                    <w:rPr>
                      <w:spacing w:val="-79"/>
                    </w:rPr>
                    <w:t>this</w:t>
                  </w:r>
                  <w:r>
                    <w:rPr>
                      <w:spacing w:val="-42"/>
                    </w:rPr>
                    <w:t xml:space="preserve"> </w:t>
                  </w:r>
                  <w:r>
                    <w:t>does not seem like a clear objective and it is unclear how it would be different from the first objective, unless you are trying to get at the idea of development, which is worthwhile, but could be more clearly stated.  You'd also then have to have a clear means of assessing development or improvement of student</w:t>
                  </w:r>
                  <w:r>
                    <w:rPr>
                      <w:spacing w:val="9"/>
                    </w:rPr>
                    <w:t xml:space="preserve"> </w:t>
                  </w:r>
                  <w:r>
                    <w:t xml:space="preserve">knowledge. </w:t>
                  </w:r>
                </w:p>
              </w:txbxContent>
            </v:textbox>
            <w10:wrap anchorx="page" anchory="page"/>
          </v:shape>
        </w:pict>
      </w:r>
      <w:r w:rsidR="005F122C">
        <w:rPr>
          <w:sz w:val="17"/>
        </w:rPr>
        <w:t>2</w:t>
      </w:r>
    </w:p>
    <w:p w:rsidR="00592D22" w:rsidRDefault="00F55297">
      <w:pPr>
        <w:spacing w:before="90"/>
        <w:ind w:left="1020"/>
        <w:rPr>
          <w:sz w:val="24"/>
        </w:rPr>
      </w:pPr>
      <w:r>
        <w:rPr>
          <w:b/>
          <w:sz w:val="24"/>
        </w:rPr>
        <w:t>Department name</w:t>
      </w:r>
      <w:r>
        <w:rPr>
          <w:sz w:val="24"/>
        </w:rPr>
        <w:t>: History</w:t>
      </w:r>
    </w:p>
    <w:p w:rsidR="00592D22" w:rsidRDefault="00592D22">
      <w:pPr>
        <w:spacing w:before="1"/>
        <w:rPr>
          <w:sz w:val="21"/>
        </w:rPr>
      </w:pPr>
    </w:p>
    <w:p w:rsidR="00592D22" w:rsidRDefault="00F55297">
      <w:pPr>
        <w:spacing w:line="240" w:lineRule="exact"/>
        <w:ind w:left="1020" w:right="805"/>
        <w:rPr>
          <w:sz w:val="24"/>
        </w:rPr>
      </w:pPr>
      <w:r>
        <w:rPr>
          <w:b/>
          <w:sz w:val="24"/>
        </w:rPr>
        <w:t xml:space="preserve">Department mission: </w:t>
      </w:r>
      <w:r>
        <w:rPr>
          <w:sz w:val="24"/>
        </w:rPr>
        <w:t>to better understand those who have come before us through free inquiry, experiential learning, dedicated teaching, and rigorous scholarship. We seek to better understand ourselves, the nature of humanity, and our role within creation. We thus strive not only to describe and explain the past but also to evaluate it from the perspective of Christian faith. Students graduating from our department carry with them skills that can be applied in a wide variety of workplace, community, and educational settings to lead lives of purpose and service.</w:t>
      </w:r>
    </w:p>
    <w:p w:rsidR="00592D22" w:rsidRDefault="00592D22">
      <w:pPr>
        <w:spacing w:before="10" w:after="1"/>
        <w:rPr>
          <w:sz w:val="23"/>
        </w:rPr>
      </w:pPr>
    </w:p>
    <w:tbl>
      <w:tblPr>
        <w:tblW w:w="1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2610"/>
        <w:gridCol w:w="2970"/>
        <w:gridCol w:w="2340"/>
        <w:gridCol w:w="1890"/>
        <w:gridCol w:w="2430"/>
        <w:gridCol w:w="1530"/>
        <w:gridCol w:w="1710"/>
        <w:gridCol w:w="1530"/>
      </w:tblGrid>
      <w:tr w:rsidR="002E2BC6" w:rsidTr="00F55297">
        <w:trPr>
          <w:trHeight w:hRule="exact" w:val="1387"/>
        </w:trPr>
        <w:tc>
          <w:tcPr>
            <w:tcW w:w="2500" w:type="dxa"/>
          </w:tcPr>
          <w:p w:rsidR="002E2BC6" w:rsidRDefault="002E2BC6">
            <w:pPr>
              <w:pStyle w:val="TableParagraph"/>
              <w:spacing w:line="229" w:lineRule="exact"/>
              <w:rPr>
                <w:rFonts w:ascii="Arial Narrow"/>
                <w:b/>
                <w:sz w:val="20"/>
              </w:rPr>
            </w:pPr>
            <w:r>
              <w:rPr>
                <w:rFonts w:ascii="Arial Narrow"/>
                <w:b/>
                <w:sz w:val="20"/>
              </w:rPr>
              <w:t>ULO</w:t>
            </w:r>
          </w:p>
        </w:tc>
        <w:tc>
          <w:tcPr>
            <w:tcW w:w="2610" w:type="dxa"/>
          </w:tcPr>
          <w:p w:rsidR="002E2BC6" w:rsidRDefault="002E2BC6">
            <w:pPr>
              <w:pStyle w:val="TableParagraph"/>
              <w:spacing w:line="229" w:lineRule="exact"/>
              <w:rPr>
                <w:rFonts w:ascii="Arial Narrow"/>
                <w:b/>
                <w:sz w:val="20"/>
              </w:rPr>
            </w:pPr>
            <w:r>
              <w:rPr>
                <w:rFonts w:ascii="Arial Narrow"/>
                <w:b/>
                <w:sz w:val="20"/>
              </w:rPr>
              <w:t>Associations</w:t>
            </w:r>
          </w:p>
        </w:tc>
        <w:tc>
          <w:tcPr>
            <w:tcW w:w="2970" w:type="dxa"/>
          </w:tcPr>
          <w:p w:rsidR="002E2BC6" w:rsidRDefault="002E2BC6">
            <w:pPr>
              <w:pStyle w:val="TableParagraph"/>
              <w:spacing w:line="229" w:lineRule="exact"/>
              <w:rPr>
                <w:rFonts w:ascii="Arial Narrow"/>
                <w:b/>
                <w:sz w:val="20"/>
              </w:rPr>
            </w:pPr>
            <w:r>
              <w:rPr>
                <w:rFonts w:ascii="Arial Narrow"/>
                <w:b/>
                <w:sz w:val="20"/>
              </w:rPr>
              <w:t>Student Learning Outcome / Objective</w:t>
            </w:r>
          </w:p>
          <w:p w:rsidR="002E2BC6" w:rsidRDefault="002E2BC6">
            <w:pPr>
              <w:pStyle w:val="TableParagraph"/>
              <w:spacing w:before="1" w:line="229" w:lineRule="exact"/>
              <w:rPr>
                <w:rFonts w:ascii="Arial Narrow"/>
                <w:sz w:val="20"/>
              </w:rPr>
            </w:pPr>
            <w:r>
              <w:rPr>
                <w:rFonts w:ascii="Arial Narrow"/>
                <w:sz w:val="20"/>
              </w:rPr>
              <w:t>(Students will demonstrate the ability to</w:t>
            </w:r>
          </w:p>
          <w:p w:rsidR="002E2BC6" w:rsidRDefault="002E2BC6">
            <w:pPr>
              <w:pStyle w:val="TableParagraph"/>
              <w:rPr>
                <w:rFonts w:ascii="Arial Narrow" w:hAnsi="Arial Narrow"/>
                <w:sz w:val="20"/>
              </w:rPr>
            </w:pPr>
            <w:r>
              <w:rPr>
                <w:rFonts w:ascii="Arial Narrow" w:hAnsi="Arial Narrow"/>
                <w:sz w:val="20"/>
              </w:rPr>
              <w:t>+[Bloom’s action verb]+ [something]</w:t>
            </w:r>
          </w:p>
        </w:tc>
        <w:tc>
          <w:tcPr>
            <w:tcW w:w="2340" w:type="dxa"/>
          </w:tcPr>
          <w:p w:rsidR="002E2BC6" w:rsidRDefault="002E2BC6">
            <w:pPr>
              <w:pStyle w:val="TableParagraph"/>
              <w:ind w:right="177"/>
              <w:rPr>
                <w:rFonts w:ascii="Arial Narrow"/>
                <w:sz w:val="20"/>
              </w:rPr>
            </w:pPr>
            <w:r>
              <w:rPr>
                <w:rFonts w:ascii="Arial Narrow"/>
                <w:b/>
                <w:sz w:val="20"/>
              </w:rPr>
              <w:t xml:space="preserve">Courses </w:t>
            </w:r>
            <w:r>
              <w:rPr>
                <w:rFonts w:ascii="Arial Narrow"/>
                <w:sz w:val="20"/>
              </w:rPr>
              <w:t xml:space="preserve">in which </w:t>
            </w:r>
            <w:r>
              <w:rPr>
                <w:rFonts w:ascii="Arial Narrow"/>
                <w:b/>
                <w:sz w:val="20"/>
              </w:rPr>
              <w:t xml:space="preserve">students receive feedback </w:t>
            </w:r>
            <w:r>
              <w:rPr>
                <w:rFonts w:ascii="Arial Narrow"/>
                <w:sz w:val="20"/>
              </w:rPr>
              <w:t>on this learning objective.</w:t>
            </w:r>
          </w:p>
        </w:tc>
        <w:tc>
          <w:tcPr>
            <w:tcW w:w="1890" w:type="dxa"/>
          </w:tcPr>
          <w:p w:rsidR="002E2BC6" w:rsidRDefault="002E2BC6">
            <w:pPr>
              <w:pStyle w:val="TableParagraph"/>
              <w:ind w:right="413"/>
              <w:rPr>
                <w:rFonts w:ascii="Arial Narrow"/>
                <w:sz w:val="20"/>
              </w:rPr>
            </w:pPr>
            <w:r>
              <w:rPr>
                <w:rFonts w:ascii="Arial Narrow"/>
                <w:b/>
                <w:sz w:val="20"/>
              </w:rPr>
              <w:t xml:space="preserve">Measure </w:t>
            </w:r>
            <w:r>
              <w:rPr>
                <w:rFonts w:ascii="Arial Narrow"/>
                <w:sz w:val="20"/>
              </w:rPr>
              <w:t>(Method to gauge achievement of expected results. A measure can relate to multiple outcomes)</w:t>
            </w:r>
          </w:p>
        </w:tc>
        <w:tc>
          <w:tcPr>
            <w:tcW w:w="2430" w:type="dxa"/>
          </w:tcPr>
          <w:p w:rsidR="002E2BC6" w:rsidRDefault="002E2BC6">
            <w:pPr>
              <w:pStyle w:val="TableParagraph"/>
              <w:ind w:right="136"/>
              <w:rPr>
                <w:rFonts w:ascii="Arial Narrow"/>
                <w:sz w:val="20"/>
              </w:rPr>
            </w:pPr>
            <w:r>
              <w:rPr>
                <w:rFonts w:ascii="Arial Narrow"/>
                <w:b/>
                <w:sz w:val="20"/>
              </w:rPr>
              <w:t xml:space="preserve">Target </w:t>
            </w:r>
            <w:r>
              <w:rPr>
                <w:rFonts w:ascii="Arial Narrow"/>
                <w:sz w:val="20"/>
              </w:rPr>
              <w:t>(Overall level for satisfactory performance on a Measure- Outcome/Objective combination.)</w:t>
            </w:r>
          </w:p>
        </w:tc>
        <w:tc>
          <w:tcPr>
            <w:tcW w:w="1530" w:type="dxa"/>
          </w:tcPr>
          <w:p w:rsidR="002E2BC6" w:rsidRDefault="002E2BC6">
            <w:pPr>
              <w:pStyle w:val="TableParagraph"/>
              <w:ind w:right="166"/>
              <w:rPr>
                <w:rFonts w:ascii="Arial Narrow"/>
                <w:sz w:val="20"/>
              </w:rPr>
            </w:pPr>
            <w:r>
              <w:rPr>
                <w:rFonts w:ascii="Arial Narrow"/>
                <w:b/>
                <w:sz w:val="20"/>
              </w:rPr>
              <w:t xml:space="preserve">Timeline </w:t>
            </w:r>
            <w:r>
              <w:rPr>
                <w:rFonts w:ascii="Arial Narrow"/>
                <w:sz w:val="20"/>
              </w:rPr>
              <w:t>(How often will measure/data be collected?)</w:t>
            </w:r>
          </w:p>
        </w:tc>
        <w:tc>
          <w:tcPr>
            <w:tcW w:w="1710" w:type="dxa"/>
          </w:tcPr>
          <w:p w:rsidR="002E2BC6" w:rsidRDefault="002E2BC6">
            <w:pPr>
              <w:pStyle w:val="TableParagraph"/>
              <w:ind w:right="100"/>
              <w:rPr>
                <w:rFonts w:ascii="Arial Narrow"/>
                <w:sz w:val="20"/>
              </w:rPr>
            </w:pPr>
            <w:r>
              <w:rPr>
                <w:rFonts w:ascii="Arial Narrow"/>
                <w:b/>
                <w:sz w:val="20"/>
              </w:rPr>
              <w:t xml:space="preserve">Finding </w:t>
            </w:r>
            <w:r>
              <w:rPr>
                <w:rFonts w:ascii="Arial Narrow"/>
                <w:sz w:val="20"/>
              </w:rPr>
              <w:t>(Assessment results for comparison of actual vs. expected achievement level.)</w:t>
            </w:r>
          </w:p>
        </w:tc>
        <w:tc>
          <w:tcPr>
            <w:tcW w:w="1530" w:type="dxa"/>
          </w:tcPr>
          <w:p w:rsidR="002E2BC6" w:rsidRDefault="002E2BC6">
            <w:pPr>
              <w:pStyle w:val="TableParagraph"/>
              <w:ind w:right="102"/>
              <w:rPr>
                <w:rFonts w:ascii="Arial Narrow"/>
                <w:sz w:val="20"/>
              </w:rPr>
            </w:pPr>
            <w:r>
              <w:rPr>
                <w:rFonts w:ascii="Arial Narrow"/>
                <w:b/>
                <w:sz w:val="20"/>
              </w:rPr>
              <w:t xml:space="preserve">Action Plan </w:t>
            </w:r>
            <w:r>
              <w:rPr>
                <w:rFonts w:ascii="Arial Narrow"/>
                <w:sz w:val="20"/>
              </w:rPr>
              <w:t>(Based on your findings, plans to improve /maintain the level of accomplishment</w:t>
            </w:r>
          </w:p>
        </w:tc>
      </w:tr>
      <w:tr w:rsidR="002E2BC6" w:rsidTr="00F55297">
        <w:trPr>
          <w:trHeight w:hRule="exact" w:val="928"/>
        </w:trPr>
        <w:tc>
          <w:tcPr>
            <w:tcW w:w="2500" w:type="dxa"/>
            <w:shd w:val="clear" w:color="auto" w:fill="DADADA"/>
          </w:tcPr>
          <w:p w:rsidR="002E2BC6" w:rsidRDefault="002E2BC6">
            <w:pPr>
              <w:pStyle w:val="TableParagraph"/>
              <w:spacing w:before="10"/>
              <w:ind w:left="0"/>
              <w:rPr>
                <w:sz w:val="29"/>
              </w:rPr>
            </w:pPr>
          </w:p>
        </w:tc>
        <w:tc>
          <w:tcPr>
            <w:tcW w:w="2610" w:type="dxa"/>
            <w:shd w:val="clear" w:color="auto" w:fill="DADADA"/>
          </w:tcPr>
          <w:p w:rsidR="002E2BC6" w:rsidRDefault="002E2BC6">
            <w:pPr>
              <w:pStyle w:val="TableParagraph"/>
              <w:spacing w:before="10"/>
              <w:ind w:left="0"/>
              <w:rPr>
                <w:sz w:val="29"/>
              </w:rPr>
            </w:pPr>
          </w:p>
          <w:p w:rsidR="002E2BC6" w:rsidRDefault="002E2BC6">
            <w:pPr>
              <w:pStyle w:val="TableParagraph"/>
              <w:ind w:left="905"/>
              <w:rPr>
                <w:rFonts w:ascii="Arial Narrow" w:hAnsi="Arial Narrow"/>
                <w:b/>
                <w:sz w:val="20"/>
              </w:rPr>
            </w:pPr>
            <w:r>
              <w:rPr>
                <w:rFonts w:ascii="Arial Narrow" w:hAnsi="Arial Narrow"/>
                <w:b/>
                <w:sz w:val="20"/>
              </w:rPr>
              <w:t>EXAMPLES →</w:t>
            </w:r>
          </w:p>
        </w:tc>
        <w:tc>
          <w:tcPr>
            <w:tcW w:w="2970" w:type="dxa"/>
            <w:shd w:val="clear" w:color="auto" w:fill="DADADA"/>
          </w:tcPr>
          <w:p w:rsidR="002E2BC6" w:rsidRDefault="002E2BC6">
            <w:pPr>
              <w:pStyle w:val="TableParagraph"/>
              <w:ind w:right="156"/>
              <w:rPr>
                <w:rFonts w:ascii="Arial Narrow"/>
                <w:sz w:val="20"/>
              </w:rPr>
            </w:pPr>
            <w:r>
              <w:rPr>
                <w:rFonts w:ascii="Arial Narrow"/>
                <w:sz w:val="20"/>
              </w:rPr>
              <w:t>Students will be able to analyze political issues and phenomena using political science concepts, theories, and methods.</w:t>
            </w:r>
          </w:p>
        </w:tc>
        <w:tc>
          <w:tcPr>
            <w:tcW w:w="2340" w:type="dxa"/>
            <w:shd w:val="clear" w:color="auto" w:fill="DADADA"/>
          </w:tcPr>
          <w:p w:rsidR="002E2BC6" w:rsidRDefault="002E2BC6">
            <w:pPr>
              <w:pStyle w:val="TableParagraph"/>
              <w:spacing w:line="229" w:lineRule="exact"/>
              <w:rPr>
                <w:rFonts w:ascii="Arial Narrow"/>
                <w:sz w:val="20"/>
              </w:rPr>
            </w:pPr>
            <w:r>
              <w:rPr>
                <w:rFonts w:ascii="Arial Narrow"/>
                <w:sz w:val="20"/>
              </w:rPr>
              <w:t>POLI 113, 204, 212, 213, 494</w:t>
            </w:r>
          </w:p>
        </w:tc>
        <w:tc>
          <w:tcPr>
            <w:tcW w:w="1890" w:type="dxa"/>
            <w:shd w:val="clear" w:color="auto" w:fill="DADADA"/>
          </w:tcPr>
          <w:p w:rsidR="002E2BC6" w:rsidRDefault="002E2BC6">
            <w:pPr>
              <w:pStyle w:val="TableParagraph"/>
              <w:spacing w:line="229" w:lineRule="exact"/>
              <w:rPr>
                <w:rFonts w:ascii="Arial Narrow"/>
                <w:sz w:val="20"/>
              </w:rPr>
            </w:pPr>
            <w:r>
              <w:rPr>
                <w:rFonts w:ascii="Arial Narrow"/>
                <w:sz w:val="20"/>
              </w:rPr>
              <w:t>Capstone senior project</w:t>
            </w:r>
          </w:p>
        </w:tc>
        <w:tc>
          <w:tcPr>
            <w:tcW w:w="2430" w:type="dxa"/>
            <w:shd w:val="clear" w:color="auto" w:fill="DADADA"/>
          </w:tcPr>
          <w:p w:rsidR="002E2BC6" w:rsidRDefault="002E2BC6">
            <w:pPr>
              <w:pStyle w:val="TableParagraph"/>
              <w:ind w:right="445"/>
              <w:jc w:val="both"/>
              <w:rPr>
                <w:rFonts w:ascii="Arial Narrow"/>
                <w:sz w:val="20"/>
              </w:rPr>
            </w:pPr>
            <w:r>
              <w:rPr>
                <w:rFonts w:ascii="Arial Narrow"/>
                <w:sz w:val="20"/>
              </w:rPr>
              <w:t>85% of politics majors will score a 3 or higher on the rubric. (Scored out of 4).</w:t>
            </w:r>
          </w:p>
        </w:tc>
        <w:tc>
          <w:tcPr>
            <w:tcW w:w="1530" w:type="dxa"/>
            <w:shd w:val="clear" w:color="auto" w:fill="DADADA"/>
          </w:tcPr>
          <w:p w:rsidR="002E2BC6" w:rsidRDefault="002E2BC6">
            <w:pPr>
              <w:pStyle w:val="TableParagraph"/>
              <w:spacing w:line="229" w:lineRule="exact"/>
              <w:rPr>
                <w:rFonts w:ascii="Arial Narrow"/>
                <w:sz w:val="20"/>
              </w:rPr>
            </w:pPr>
            <w:r>
              <w:rPr>
                <w:rFonts w:ascii="Arial Narrow"/>
                <w:sz w:val="20"/>
              </w:rPr>
              <w:t>Every even year</w:t>
            </w:r>
          </w:p>
        </w:tc>
        <w:tc>
          <w:tcPr>
            <w:tcW w:w="1710" w:type="dxa"/>
            <w:shd w:val="clear" w:color="auto" w:fill="DADADA"/>
          </w:tcPr>
          <w:p w:rsidR="002E2BC6" w:rsidRDefault="002E2BC6">
            <w:pPr>
              <w:pStyle w:val="TableParagraph"/>
              <w:ind w:right="118"/>
              <w:rPr>
                <w:rFonts w:ascii="Arial Narrow"/>
                <w:sz w:val="20"/>
              </w:rPr>
            </w:pPr>
            <w:r>
              <w:rPr>
                <w:rFonts w:ascii="Arial Narrow"/>
                <w:sz w:val="20"/>
              </w:rPr>
              <w:t>83 percent of senior politics majors scored a 3 or higher on their project.</w:t>
            </w:r>
          </w:p>
        </w:tc>
        <w:tc>
          <w:tcPr>
            <w:tcW w:w="1530" w:type="dxa"/>
            <w:shd w:val="clear" w:color="auto" w:fill="DADADA"/>
          </w:tcPr>
          <w:p w:rsidR="002E2BC6" w:rsidRDefault="002E2BC6"/>
        </w:tc>
      </w:tr>
      <w:tr w:rsidR="002E2BC6" w:rsidTr="00F55297">
        <w:trPr>
          <w:trHeight w:hRule="exact" w:val="1678"/>
        </w:trPr>
        <w:tc>
          <w:tcPr>
            <w:tcW w:w="2500" w:type="dxa"/>
          </w:tcPr>
          <w:p w:rsidR="002E2BC6" w:rsidRPr="00AB0A4D" w:rsidRDefault="002E2BC6" w:rsidP="002E2BC6">
            <w:pPr>
              <w:rPr>
                <w:b/>
                <w:bCs/>
                <w:sz w:val="18"/>
                <w:szCs w:val="18"/>
                <w:u w:val="single"/>
              </w:rPr>
            </w:pPr>
            <w:r w:rsidRPr="00AB0A4D">
              <w:rPr>
                <w:b/>
                <w:bCs/>
                <w:sz w:val="18"/>
                <w:szCs w:val="18"/>
              </w:rPr>
              <w:t xml:space="preserve">2. Breadth and depth of knowledge </w:t>
            </w:r>
            <w:r w:rsidRPr="00AB0A4D">
              <w:rPr>
                <w:bCs/>
                <w:sz w:val="18"/>
                <w:szCs w:val="18"/>
              </w:rPr>
              <w:t>Develop knowledge common to the liberal arts and sciences in the fields of arts, humanities, natural sciences, and social sciences. Students will also develop specialized knowledge and disciplinary expertise</w:t>
            </w:r>
          </w:p>
        </w:tc>
        <w:tc>
          <w:tcPr>
            <w:tcW w:w="2610" w:type="dxa"/>
          </w:tcPr>
          <w:p w:rsidR="002E2BC6" w:rsidRPr="00AB0A4D" w:rsidRDefault="002E2BC6" w:rsidP="00F55297">
            <w:pPr>
              <w:ind w:left="75" w:hanging="75"/>
              <w:rPr>
                <w:sz w:val="18"/>
                <w:szCs w:val="18"/>
              </w:rPr>
            </w:pPr>
            <w:r w:rsidRPr="00AB0A4D">
              <w:rPr>
                <w:b/>
                <w:bCs/>
                <w:sz w:val="18"/>
                <w:szCs w:val="18"/>
                <w:u w:val="single"/>
              </w:rPr>
              <w:t>4.1 Breadth and depth of knowledge:</w:t>
            </w:r>
            <w:r w:rsidRPr="00AB0A4D">
              <w:rPr>
                <w:b/>
                <w:bCs/>
                <w:sz w:val="18"/>
                <w:szCs w:val="18"/>
              </w:rPr>
              <w:t xml:space="preserve"> </w:t>
            </w:r>
            <w:r w:rsidRPr="00AB0A4D">
              <w:rPr>
                <w:sz w:val="18"/>
                <w:szCs w:val="18"/>
              </w:rPr>
              <w:t>Understanding the foundational content and philosophical assumptions of one’s specialized area of study</w:t>
            </w:r>
          </w:p>
        </w:tc>
        <w:tc>
          <w:tcPr>
            <w:tcW w:w="2970" w:type="dxa"/>
          </w:tcPr>
          <w:p w:rsidR="002E2BC6" w:rsidRDefault="002E2BC6" w:rsidP="002E2BC6">
            <w:pPr>
              <w:pStyle w:val="TableParagraph"/>
              <w:spacing w:before="24" w:line="278" w:lineRule="auto"/>
              <w:ind w:right="283"/>
              <w:rPr>
                <w:sz w:val="18"/>
              </w:rPr>
            </w:pPr>
            <w:r>
              <w:rPr>
                <w:sz w:val="18"/>
              </w:rPr>
              <w:t>To comprehend significant ideas, people, events, and social phenomena that have contributed to the formation of United States, Western, and World History</w:t>
            </w:r>
          </w:p>
        </w:tc>
        <w:tc>
          <w:tcPr>
            <w:tcW w:w="2340" w:type="dxa"/>
          </w:tcPr>
          <w:p w:rsidR="002E2BC6" w:rsidRDefault="002E2BC6" w:rsidP="002E2BC6">
            <w:pPr>
              <w:pStyle w:val="TableParagraph"/>
              <w:spacing w:line="202" w:lineRule="exact"/>
              <w:rPr>
                <w:sz w:val="18"/>
              </w:rPr>
            </w:pPr>
            <w:r>
              <w:rPr>
                <w:sz w:val="18"/>
              </w:rPr>
              <w:t>HIST 141, 142 (U.S.)</w:t>
            </w:r>
          </w:p>
          <w:p w:rsidR="002E2BC6" w:rsidRDefault="002E2BC6" w:rsidP="002E2BC6">
            <w:pPr>
              <w:pStyle w:val="TableParagraph"/>
              <w:spacing w:line="207" w:lineRule="exact"/>
              <w:rPr>
                <w:sz w:val="18"/>
              </w:rPr>
            </w:pPr>
            <w:r>
              <w:rPr>
                <w:sz w:val="18"/>
              </w:rPr>
              <w:t>HIST 101, 102 OR</w:t>
            </w:r>
          </w:p>
          <w:p w:rsidR="002E2BC6" w:rsidRDefault="002E2BC6" w:rsidP="002E2BC6">
            <w:pPr>
              <w:pStyle w:val="TableParagraph"/>
              <w:spacing w:line="207" w:lineRule="exact"/>
              <w:rPr>
                <w:sz w:val="18"/>
              </w:rPr>
            </w:pPr>
            <w:r>
              <w:rPr>
                <w:sz w:val="18"/>
              </w:rPr>
              <w:t xml:space="preserve">HIST 171, 172 (World </w:t>
            </w:r>
            <w:proofErr w:type="spellStart"/>
            <w:r>
              <w:rPr>
                <w:sz w:val="18"/>
              </w:rPr>
              <w:t>Civ</w:t>
            </w:r>
            <w:proofErr w:type="spellEnd"/>
            <w:r>
              <w:rPr>
                <w:sz w:val="18"/>
              </w:rPr>
              <w:t>)</w:t>
            </w:r>
          </w:p>
          <w:p w:rsidR="002E2BC6" w:rsidRDefault="002E2BC6" w:rsidP="002E2BC6">
            <w:pPr>
              <w:pStyle w:val="TableParagraph"/>
              <w:ind w:left="0"/>
              <w:rPr>
                <w:sz w:val="18"/>
              </w:rPr>
            </w:pPr>
          </w:p>
          <w:p w:rsidR="002E2BC6" w:rsidRDefault="002E2BC6" w:rsidP="002E2BC6">
            <w:pPr>
              <w:pStyle w:val="TableParagraph"/>
              <w:ind w:right="712"/>
              <w:rPr>
                <w:sz w:val="18"/>
              </w:rPr>
            </w:pPr>
            <w:r>
              <w:rPr>
                <w:sz w:val="18"/>
              </w:rPr>
              <w:t>HIST 401 Senior Capstone Seminar</w:t>
            </w:r>
          </w:p>
        </w:tc>
        <w:tc>
          <w:tcPr>
            <w:tcW w:w="1890" w:type="dxa"/>
          </w:tcPr>
          <w:p w:rsidR="002E2BC6" w:rsidRDefault="002E2BC6" w:rsidP="002E2BC6">
            <w:pPr>
              <w:pStyle w:val="TableParagraph"/>
              <w:ind w:right="122"/>
              <w:rPr>
                <w:sz w:val="18"/>
              </w:rPr>
            </w:pPr>
            <w:r>
              <w:rPr>
                <w:sz w:val="18"/>
              </w:rPr>
              <w:t xml:space="preserve">Final exam blue books from HIST survey courses </w:t>
            </w:r>
            <w:r>
              <w:rPr>
                <w:sz w:val="18"/>
                <w:shd w:val="clear" w:color="auto" w:fill="FFFF00"/>
              </w:rPr>
              <w:t>Is the final cumulative?</w:t>
            </w:r>
          </w:p>
          <w:p w:rsidR="002E2BC6" w:rsidRDefault="002E2BC6" w:rsidP="002E2BC6">
            <w:pPr>
              <w:pStyle w:val="TableParagraph"/>
              <w:spacing w:before="4"/>
              <w:ind w:left="0"/>
              <w:rPr>
                <w:sz w:val="18"/>
              </w:rPr>
            </w:pPr>
          </w:p>
          <w:p w:rsidR="002E2BC6" w:rsidRDefault="002E2BC6" w:rsidP="002E2BC6">
            <w:pPr>
              <w:pStyle w:val="TableParagraph"/>
              <w:spacing w:before="1"/>
              <w:ind w:right="207"/>
              <w:rPr>
                <w:sz w:val="18"/>
              </w:rPr>
            </w:pPr>
            <w:r>
              <w:rPr>
                <w:sz w:val="18"/>
              </w:rPr>
              <w:t>Exit interview (indirect) Alumni Survey (indirect)</w:t>
            </w:r>
          </w:p>
        </w:tc>
        <w:tc>
          <w:tcPr>
            <w:tcW w:w="2430" w:type="dxa"/>
          </w:tcPr>
          <w:p w:rsidR="002E2BC6" w:rsidRDefault="002E2BC6" w:rsidP="002E2BC6"/>
        </w:tc>
        <w:tc>
          <w:tcPr>
            <w:tcW w:w="1530" w:type="dxa"/>
          </w:tcPr>
          <w:p w:rsidR="002E2BC6" w:rsidRDefault="002E2BC6" w:rsidP="002E2BC6">
            <w:pPr>
              <w:pStyle w:val="TableParagraph"/>
              <w:spacing w:line="202" w:lineRule="exact"/>
              <w:ind w:left="61"/>
              <w:rPr>
                <w:sz w:val="18"/>
              </w:rPr>
            </w:pPr>
            <w:r>
              <w:rPr>
                <w:sz w:val="18"/>
                <w:shd w:val="clear" w:color="auto" w:fill="FDFD7E"/>
              </w:rPr>
              <w:t xml:space="preserve"> Every 5 years</w:t>
            </w:r>
          </w:p>
          <w:p w:rsidR="002E2BC6" w:rsidRDefault="002E2BC6" w:rsidP="002E2BC6">
            <w:pPr>
              <w:pStyle w:val="TableParagraph"/>
              <w:spacing w:before="10" w:after="1"/>
              <w:ind w:left="0"/>
              <w:rPr>
                <w:sz w:val="8"/>
              </w:rPr>
            </w:pPr>
          </w:p>
          <w:p w:rsidR="002E2BC6" w:rsidRDefault="002E2BC6" w:rsidP="002E2BC6">
            <w:pPr>
              <w:pStyle w:val="TableParagraph"/>
              <w:ind w:left="474"/>
              <w:rPr>
                <w:sz w:val="20"/>
              </w:rPr>
            </w:pPr>
            <w:r>
              <w:rPr>
                <w:noProof/>
                <w:sz w:val="20"/>
              </w:rPr>
              <w:drawing>
                <wp:inline distT="0" distB="0" distL="0" distR="0" wp14:anchorId="45AF90E4" wp14:editId="7B56569D">
                  <wp:extent cx="228599" cy="2286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228599" cy="228600"/>
                          </a:xfrm>
                          <a:prstGeom prst="rect">
                            <a:avLst/>
                          </a:prstGeom>
                        </pic:spPr>
                      </pic:pic>
                    </a:graphicData>
                  </a:graphic>
                </wp:inline>
              </w:drawing>
            </w:r>
          </w:p>
          <w:p w:rsidR="002E2BC6" w:rsidRDefault="002E2BC6" w:rsidP="002E2BC6">
            <w:pPr>
              <w:pStyle w:val="TableParagraph"/>
              <w:ind w:left="0"/>
              <w:rPr>
                <w:sz w:val="20"/>
              </w:rPr>
            </w:pPr>
          </w:p>
          <w:p w:rsidR="002E2BC6" w:rsidRDefault="002E2BC6" w:rsidP="002E2BC6">
            <w:pPr>
              <w:pStyle w:val="TableParagraph"/>
              <w:ind w:left="0"/>
              <w:rPr>
                <w:sz w:val="20"/>
              </w:rPr>
            </w:pPr>
          </w:p>
          <w:p w:rsidR="002E2BC6" w:rsidRDefault="002E2BC6" w:rsidP="002E2BC6">
            <w:pPr>
              <w:pStyle w:val="TableParagraph"/>
              <w:ind w:left="0"/>
              <w:rPr>
                <w:sz w:val="18"/>
              </w:rPr>
            </w:pPr>
          </w:p>
        </w:tc>
        <w:tc>
          <w:tcPr>
            <w:tcW w:w="1710" w:type="dxa"/>
          </w:tcPr>
          <w:p w:rsidR="002E2BC6" w:rsidRDefault="002E2BC6" w:rsidP="002E2BC6">
            <w:pPr>
              <w:pStyle w:val="TableParagraph"/>
              <w:ind w:right="315"/>
              <w:jc w:val="both"/>
              <w:rPr>
                <w:sz w:val="18"/>
              </w:rPr>
            </w:pPr>
            <w:r>
              <w:rPr>
                <w:sz w:val="18"/>
              </w:rPr>
              <w:t>Note: these might also be pulled for Gen Ed.</w:t>
            </w:r>
          </w:p>
        </w:tc>
        <w:tc>
          <w:tcPr>
            <w:tcW w:w="1530" w:type="dxa"/>
          </w:tcPr>
          <w:p w:rsidR="002E2BC6" w:rsidRDefault="002E2BC6" w:rsidP="002E2BC6"/>
        </w:tc>
      </w:tr>
      <w:tr w:rsidR="002E2BC6" w:rsidTr="00F55297">
        <w:trPr>
          <w:trHeight w:hRule="exact" w:val="2890"/>
        </w:trPr>
        <w:tc>
          <w:tcPr>
            <w:tcW w:w="2500" w:type="dxa"/>
          </w:tcPr>
          <w:p w:rsidR="002E2BC6" w:rsidRDefault="005F122C" w:rsidP="002E2BC6">
            <w:pPr>
              <w:pStyle w:val="TableParagraph"/>
              <w:spacing w:before="24" w:line="278" w:lineRule="auto"/>
              <w:ind w:right="532"/>
              <w:rPr>
                <w:sz w:val="18"/>
              </w:rPr>
            </w:pPr>
            <w:r>
              <w:rPr>
                <w:sz w:val="18"/>
              </w:rPr>
              <w:t>2</w:t>
            </w:r>
          </w:p>
        </w:tc>
        <w:tc>
          <w:tcPr>
            <w:tcW w:w="2610" w:type="dxa"/>
          </w:tcPr>
          <w:p w:rsidR="002E2BC6" w:rsidRDefault="002E2BC6" w:rsidP="002E2BC6">
            <w:pPr>
              <w:pStyle w:val="TableParagraph"/>
              <w:spacing w:before="24" w:line="278" w:lineRule="auto"/>
              <w:ind w:right="532"/>
              <w:rPr>
                <w:i/>
                <w:sz w:val="18"/>
              </w:rPr>
            </w:pPr>
            <w:proofErr w:type="spellStart"/>
            <w:r>
              <w:rPr>
                <w:sz w:val="18"/>
              </w:rPr>
              <w:t>Dept</w:t>
            </w:r>
            <w:proofErr w:type="spellEnd"/>
            <w:r>
              <w:rPr>
                <w:sz w:val="18"/>
              </w:rPr>
              <w:t xml:space="preserve"> - Historical Knowledge </w:t>
            </w:r>
            <w:r>
              <w:rPr>
                <w:i/>
                <w:sz w:val="18"/>
              </w:rPr>
              <w:t>Would historical thinking better capture this idea?</w:t>
            </w:r>
          </w:p>
          <w:p w:rsidR="002E2BC6" w:rsidRDefault="002E2BC6" w:rsidP="002E2BC6">
            <w:pPr>
              <w:pStyle w:val="TableParagraph"/>
              <w:spacing w:before="1"/>
              <w:rPr>
                <w:sz w:val="18"/>
              </w:rPr>
            </w:pPr>
            <w:r>
              <w:rPr>
                <w:sz w:val="18"/>
              </w:rPr>
              <w:t>4.1</w:t>
            </w:r>
          </w:p>
        </w:tc>
        <w:tc>
          <w:tcPr>
            <w:tcW w:w="2970" w:type="dxa"/>
          </w:tcPr>
          <w:p w:rsidR="002E2BC6" w:rsidRDefault="002E2BC6" w:rsidP="002E2BC6">
            <w:pPr>
              <w:pStyle w:val="TableParagraph"/>
              <w:spacing w:before="24" w:line="278" w:lineRule="auto"/>
              <w:ind w:right="193"/>
              <w:rPr>
                <w:sz w:val="18"/>
              </w:rPr>
            </w:pPr>
            <w:r>
              <w:rPr>
                <w:sz w:val="18"/>
                <w:shd w:val="clear" w:color="auto" w:fill="FFFF00"/>
              </w:rPr>
              <w:t xml:space="preserve">Students have a better historical understanding of political, social, cultural, economic, and religious practices and </w:t>
            </w:r>
            <w:proofErr w:type="spellStart"/>
            <w:r>
              <w:rPr>
                <w:sz w:val="18"/>
                <w:shd w:val="clear" w:color="auto" w:fill="FFFF00"/>
              </w:rPr>
              <w:t>structures.</w:t>
            </w:r>
            <w:r>
              <w:rPr>
                <w:sz w:val="18"/>
              </w:rPr>
              <w:t>How</w:t>
            </w:r>
            <w:proofErr w:type="spellEnd"/>
            <w:r>
              <w:rPr>
                <w:sz w:val="18"/>
              </w:rPr>
              <w:t xml:space="preserve"> is this different from the ones above?</w:t>
            </w:r>
          </w:p>
          <w:p w:rsidR="002E2BC6" w:rsidRDefault="002E2BC6" w:rsidP="002E2BC6">
            <w:pPr>
              <w:pStyle w:val="TableParagraph"/>
              <w:spacing w:before="11"/>
              <w:ind w:left="0"/>
              <w:rPr>
                <w:sz w:val="20"/>
              </w:rPr>
            </w:pPr>
          </w:p>
          <w:p w:rsidR="002E2BC6" w:rsidRDefault="002E2BC6" w:rsidP="002E2BC6">
            <w:pPr>
              <w:pStyle w:val="TableParagraph"/>
              <w:spacing w:line="278" w:lineRule="auto"/>
              <w:ind w:right="172"/>
              <w:rPr>
                <w:i/>
                <w:sz w:val="18"/>
              </w:rPr>
            </w:pPr>
            <w:r>
              <w:rPr>
                <w:i/>
                <w:sz w:val="18"/>
              </w:rPr>
              <w:t xml:space="preserve">Consider rewriting objective to be specific to 300 level understanding, that would </w:t>
            </w:r>
            <w:proofErr w:type="spellStart"/>
            <w:r>
              <w:rPr>
                <w:i/>
                <w:sz w:val="18"/>
              </w:rPr>
              <w:t>e</w:t>
            </w:r>
            <w:proofErr w:type="spellEnd"/>
            <w:r>
              <w:rPr>
                <w:i/>
                <w:sz w:val="18"/>
              </w:rPr>
              <w:t xml:space="preserve"> assessed by a common, required 300 level assignment that is scored (for assessment) by a common rubric. (Instructors would grade using their own rubric)</w:t>
            </w:r>
          </w:p>
        </w:tc>
        <w:tc>
          <w:tcPr>
            <w:tcW w:w="2340" w:type="dxa"/>
          </w:tcPr>
          <w:p w:rsidR="002E2BC6" w:rsidRDefault="002E2BC6" w:rsidP="002E2BC6">
            <w:pPr>
              <w:pStyle w:val="TableParagraph"/>
              <w:spacing w:before="24" w:line="556" w:lineRule="auto"/>
              <w:ind w:right="1037"/>
              <w:rPr>
                <w:sz w:val="18"/>
              </w:rPr>
            </w:pPr>
            <w:r>
              <w:rPr>
                <w:sz w:val="18"/>
              </w:rPr>
              <w:t>All HIST courses Upper division classes</w:t>
            </w:r>
          </w:p>
        </w:tc>
        <w:tc>
          <w:tcPr>
            <w:tcW w:w="1890" w:type="dxa"/>
          </w:tcPr>
          <w:p w:rsidR="002E2BC6" w:rsidRDefault="002E2BC6" w:rsidP="002E2BC6">
            <w:pPr>
              <w:pStyle w:val="TableParagraph"/>
              <w:spacing w:before="24" w:line="278" w:lineRule="auto"/>
              <w:ind w:right="187"/>
              <w:rPr>
                <w:sz w:val="18"/>
              </w:rPr>
            </w:pPr>
            <w:r>
              <w:rPr>
                <w:sz w:val="18"/>
                <w:shd w:val="clear" w:color="auto" w:fill="FFFF00"/>
              </w:rPr>
              <w:t>Ongoing Assessment: Course Examinations Course Research Projects and Analysis Papers Summative Assessment: Biennial Senior Exit Interviews</w:t>
            </w:r>
          </w:p>
        </w:tc>
        <w:tc>
          <w:tcPr>
            <w:tcW w:w="2430" w:type="dxa"/>
          </w:tcPr>
          <w:p w:rsidR="002E2BC6" w:rsidRDefault="002E2BC6" w:rsidP="002E2BC6">
            <w:pPr>
              <w:pStyle w:val="TableParagraph"/>
              <w:ind w:left="0"/>
              <w:rPr>
                <w:sz w:val="8"/>
              </w:rPr>
            </w:pPr>
          </w:p>
          <w:p w:rsidR="002E2BC6" w:rsidRDefault="002E2BC6" w:rsidP="002E2BC6">
            <w:pPr>
              <w:pStyle w:val="TableParagraph"/>
              <w:ind w:left="525"/>
              <w:rPr>
                <w:sz w:val="20"/>
              </w:rPr>
            </w:pPr>
            <w:r>
              <w:rPr>
                <w:noProof/>
                <w:sz w:val="20"/>
              </w:rPr>
              <w:drawing>
                <wp:inline distT="0" distB="0" distL="0" distR="0" wp14:anchorId="3A45B26E" wp14:editId="1EDB074C">
                  <wp:extent cx="228599" cy="2286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228599" cy="228600"/>
                          </a:xfrm>
                          <a:prstGeom prst="rect">
                            <a:avLst/>
                          </a:prstGeom>
                        </pic:spPr>
                      </pic:pic>
                    </a:graphicData>
                  </a:graphic>
                </wp:inline>
              </w:drawing>
            </w:r>
          </w:p>
          <w:p w:rsidR="002E2BC6" w:rsidRDefault="002E2BC6" w:rsidP="002E2BC6">
            <w:pPr>
              <w:pStyle w:val="TableParagraph"/>
              <w:ind w:left="0"/>
              <w:rPr>
                <w:sz w:val="20"/>
              </w:rPr>
            </w:pPr>
          </w:p>
          <w:p w:rsidR="002E2BC6" w:rsidRDefault="002E2BC6" w:rsidP="002E2BC6">
            <w:pPr>
              <w:pStyle w:val="TableParagraph"/>
              <w:ind w:left="0"/>
              <w:rPr>
                <w:sz w:val="20"/>
              </w:rPr>
            </w:pPr>
          </w:p>
          <w:p w:rsidR="002E2BC6" w:rsidRDefault="002E2BC6" w:rsidP="002E2BC6">
            <w:pPr>
              <w:pStyle w:val="TableParagraph"/>
              <w:ind w:left="0"/>
              <w:rPr>
                <w:sz w:val="20"/>
              </w:rPr>
            </w:pPr>
          </w:p>
          <w:p w:rsidR="002E2BC6" w:rsidRDefault="002E2BC6" w:rsidP="002E2BC6">
            <w:pPr>
              <w:pStyle w:val="TableParagraph"/>
              <w:ind w:left="0"/>
              <w:rPr>
                <w:sz w:val="20"/>
              </w:rPr>
            </w:pPr>
          </w:p>
          <w:p w:rsidR="002E2BC6" w:rsidRDefault="002E2BC6" w:rsidP="002E2BC6">
            <w:pPr>
              <w:pStyle w:val="TableParagraph"/>
              <w:ind w:left="0"/>
              <w:rPr>
                <w:sz w:val="20"/>
              </w:rPr>
            </w:pPr>
          </w:p>
          <w:p w:rsidR="002E2BC6" w:rsidRDefault="002E2BC6" w:rsidP="002E2BC6">
            <w:pPr>
              <w:pStyle w:val="TableParagraph"/>
              <w:ind w:left="0"/>
              <w:rPr>
                <w:sz w:val="20"/>
              </w:rPr>
            </w:pPr>
          </w:p>
          <w:p w:rsidR="002E2BC6" w:rsidRDefault="002E2BC6" w:rsidP="002E2BC6">
            <w:pPr>
              <w:pStyle w:val="TableParagraph"/>
              <w:ind w:left="0"/>
              <w:rPr>
                <w:sz w:val="20"/>
              </w:rPr>
            </w:pPr>
          </w:p>
          <w:p w:rsidR="002E2BC6" w:rsidRDefault="002E2BC6" w:rsidP="002E2BC6">
            <w:pPr>
              <w:pStyle w:val="TableParagraph"/>
              <w:ind w:left="0"/>
              <w:rPr>
                <w:sz w:val="20"/>
              </w:rPr>
            </w:pPr>
          </w:p>
          <w:p w:rsidR="002E2BC6" w:rsidRDefault="002E2BC6" w:rsidP="002E2BC6">
            <w:pPr>
              <w:pStyle w:val="TableParagraph"/>
              <w:ind w:left="0"/>
              <w:rPr>
                <w:sz w:val="20"/>
              </w:rPr>
            </w:pPr>
          </w:p>
          <w:p w:rsidR="002E2BC6" w:rsidRDefault="002E2BC6" w:rsidP="002E2BC6">
            <w:pPr>
              <w:pStyle w:val="TableParagraph"/>
              <w:ind w:left="0"/>
              <w:rPr>
                <w:sz w:val="20"/>
              </w:rPr>
            </w:pPr>
          </w:p>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r w:rsidR="002E2BC6" w:rsidTr="00F55297">
        <w:trPr>
          <w:trHeight w:hRule="exact" w:val="839"/>
        </w:trPr>
        <w:tc>
          <w:tcPr>
            <w:tcW w:w="2500" w:type="dxa"/>
          </w:tcPr>
          <w:p w:rsidR="002E2BC6" w:rsidRDefault="005F122C" w:rsidP="002E2BC6">
            <w:pPr>
              <w:pStyle w:val="TableParagraph"/>
              <w:spacing w:before="24"/>
              <w:rPr>
                <w:sz w:val="18"/>
              </w:rPr>
            </w:pPr>
            <w:r>
              <w:rPr>
                <w:sz w:val="18"/>
              </w:rPr>
              <w:t>4.3</w:t>
            </w:r>
          </w:p>
        </w:tc>
        <w:tc>
          <w:tcPr>
            <w:tcW w:w="2610" w:type="dxa"/>
          </w:tcPr>
          <w:p w:rsidR="002E2BC6" w:rsidRDefault="002E2BC6" w:rsidP="002E2BC6">
            <w:pPr>
              <w:pStyle w:val="TableParagraph"/>
              <w:spacing w:before="24"/>
              <w:rPr>
                <w:sz w:val="18"/>
              </w:rPr>
            </w:pPr>
            <w:r>
              <w:rPr>
                <w:sz w:val="18"/>
              </w:rPr>
              <w:t>4.3</w:t>
            </w:r>
          </w:p>
        </w:tc>
        <w:tc>
          <w:tcPr>
            <w:tcW w:w="2970" w:type="dxa"/>
          </w:tcPr>
          <w:p w:rsidR="002E2BC6" w:rsidRDefault="002E2BC6" w:rsidP="002E2BC6">
            <w:pPr>
              <w:pStyle w:val="TableParagraph"/>
              <w:ind w:right="668"/>
              <w:rPr>
                <w:sz w:val="18"/>
              </w:rPr>
            </w:pPr>
            <w:r>
              <w:rPr>
                <w:sz w:val="18"/>
              </w:rPr>
              <w:t>Students demonstrate an historical understanding of causation, change, and continuity</w:t>
            </w:r>
          </w:p>
        </w:tc>
        <w:tc>
          <w:tcPr>
            <w:tcW w:w="2340" w:type="dxa"/>
          </w:tcPr>
          <w:p w:rsidR="002E2BC6" w:rsidRDefault="002E2BC6" w:rsidP="002E2BC6">
            <w:pPr>
              <w:pStyle w:val="TableParagraph"/>
              <w:spacing w:before="24"/>
              <w:rPr>
                <w:sz w:val="18"/>
              </w:rPr>
            </w:pPr>
            <w:r>
              <w:rPr>
                <w:sz w:val="18"/>
              </w:rPr>
              <w:t>HIST 258</w:t>
            </w:r>
          </w:p>
        </w:tc>
        <w:tc>
          <w:tcPr>
            <w:tcW w:w="1890" w:type="dxa"/>
          </w:tcPr>
          <w:p w:rsidR="002E2BC6" w:rsidRDefault="002E2BC6" w:rsidP="002E2BC6">
            <w:pPr>
              <w:pStyle w:val="TableParagraph"/>
              <w:spacing w:before="24" w:line="278" w:lineRule="auto"/>
              <w:ind w:right="152"/>
              <w:rPr>
                <w:sz w:val="18"/>
              </w:rPr>
            </w:pPr>
            <w:r>
              <w:rPr>
                <w:sz w:val="18"/>
              </w:rPr>
              <w:t>HIST 258 Research Paper Senior exit interviews</w:t>
            </w:r>
          </w:p>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bl>
    <w:p w:rsidR="00592D22" w:rsidRDefault="00592D22">
      <w:pPr>
        <w:sectPr w:rsidR="00592D22">
          <w:type w:val="continuous"/>
          <w:pgSz w:w="20160" w:h="12240" w:orient="landscape"/>
          <w:pgMar w:top="1140" w:right="700" w:bottom="280" w:left="420" w:header="720" w:footer="720" w:gutter="0"/>
          <w:cols w:space="720"/>
        </w:sectPr>
      </w:pPr>
    </w:p>
    <w:p w:rsidR="00592D22" w:rsidRDefault="00592D22">
      <w:pPr>
        <w:spacing w:before="1"/>
        <w:rPr>
          <w:sz w:val="26"/>
        </w:rPr>
      </w:pPr>
    </w:p>
    <w:tbl>
      <w:tblPr>
        <w:tblW w:w="217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2970"/>
        <w:gridCol w:w="3690"/>
        <w:gridCol w:w="2790"/>
        <w:gridCol w:w="2160"/>
        <w:gridCol w:w="2430"/>
        <w:gridCol w:w="1530"/>
        <w:gridCol w:w="1710"/>
        <w:gridCol w:w="1530"/>
      </w:tblGrid>
      <w:tr w:rsidR="002E2BC6" w:rsidTr="002E2BC6">
        <w:trPr>
          <w:trHeight w:hRule="exact" w:val="1387"/>
        </w:trPr>
        <w:tc>
          <w:tcPr>
            <w:tcW w:w="2970" w:type="dxa"/>
          </w:tcPr>
          <w:p w:rsidR="002E2BC6" w:rsidRDefault="002E2BC6">
            <w:pPr>
              <w:pStyle w:val="TableParagraph"/>
              <w:spacing w:line="229" w:lineRule="exact"/>
              <w:rPr>
                <w:rFonts w:ascii="Arial Narrow"/>
                <w:b/>
                <w:sz w:val="20"/>
              </w:rPr>
            </w:pPr>
          </w:p>
        </w:tc>
        <w:tc>
          <w:tcPr>
            <w:tcW w:w="2970" w:type="dxa"/>
          </w:tcPr>
          <w:p w:rsidR="002E2BC6" w:rsidRDefault="002E2BC6">
            <w:pPr>
              <w:pStyle w:val="TableParagraph"/>
              <w:spacing w:line="229" w:lineRule="exact"/>
              <w:rPr>
                <w:rFonts w:ascii="Arial Narrow"/>
                <w:b/>
                <w:sz w:val="20"/>
              </w:rPr>
            </w:pPr>
            <w:r>
              <w:rPr>
                <w:rFonts w:ascii="Arial Narrow"/>
                <w:b/>
                <w:sz w:val="20"/>
              </w:rPr>
              <w:t>Associations</w:t>
            </w:r>
          </w:p>
        </w:tc>
        <w:tc>
          <w:tcPr>
            <w:tcW w:w="3690" w:type="dxa"/>
          </w:tcPr>
          <w:p w:rsidR="002E2BC6" w:rsidRDefault="002E2BC6">
            <w:pPr>
              <w:pStyle w:val="TableParagraph"/>
              <w:spacing w:line="229" w:lineRule="exact"/>
              <w:rPr>
                <w:rFonts w:ascii="Arial Narrow"/>
                <w:b/>
                <w:sz w:val="20"/>
              </w:rPr>
            </w:pPr>
            <w:r>
              <w:rPr>
                <w:rFonts w:ascii="Arial Narrow"/>
                <w:b/>
                <w:sz w:val="20"/>
              </w:rPr>
              <w:t>Student Learning Outcome / Objective</w:t>
            </w:r>
          </w:p>
          <w:p w:rsidR="002E2BC6" w:rsidRDefault="002E2BC6">
            <w:pPr>
              <w:pStyle w:val="TableParagraph"/>
              <w:spacing w:before="1" w:line="229" w:lineRule="exact"/>
              <w:rPr>
                <w:rFonts w:ascii="Arial Narrow"/>
                <w:sz w:val="20"/>
              </w:rPr>
            </w:pPr>
            <w:r>
              <w:rPr>
                <w:rFonts w:ascii="Arial Narrow"/>
                <w:sz w:val="20"/>
              </w:rPr>
              <w:t>(Students will demonstrate the ability to</w:t>
            </w:r>
          </w:p>
          <w:p w:rsidR="002E2BC6" w:rsidRDefault="002E2BC6">
            <w:pPr>
              <w:pStyle w:val="TableParagraph"/>
              <w:rPr>
                <w:rFonts w:ascii="Arial Narrow" w:hAnsi="Arial Narrow"/>
                <w:sz w:val="20"/>
              </w:rPr>
            </w:pPr>
            <w:r>
              <w:rPr>
                <w:rFonts w:ascii="Arial Narrow" w:hAnsi="Arial Narrow"/>
                <w:sz w:val="20"/>
              </w:rPr>
              <w:t>+[Bloom’s action verb]+ [something]</w:t>
            </w:r>
          </w:p>
        </w:tc>
        <w:tc>
          <w:tcPr>
            <w:tcW w:w="2790" w:type="dxa"/>
          </w:tcPr>
          <w:p w:rsidR="002E2BC6" w:rsidRDefault="002E2BC6">
            <w:pPr>
              <w:pStyle w:val="TableParagraph"/>
              <w:ind w:right="177"/>
              <w:rPr>
                <w:rFonts w:ascii="Arial Narrow"/>
                <w:sz w:val="20"/>
              </w:rPr>
            </w:pPr>
            <w:r>
              <w:rPr>
                <w:rFonts w:ascii="Arial Narrow"/>
                <w:b/>
                <w:sz w:val="20"/>
              </w:rPr>
              <w:t xml:space="preserve">Courses </w:t>
            </w:r>
            <w:r>
              <w:rPr>
                <w:rFonts w:ascii="Arial Narrow"/>
                <w:sz w:val="20"/>
              </w:rPr>
              <w:t xml:space="preserve">in which </w:t>
            </w:r>
            <w:r>
              <w:rPr>
                <w:rFonts w:ascii="Arial Narrow"/>
                <w:b/>
                <w:sz w:val="20"/>
              </w:rPr>
              <w:t xml:space="preserve">students receive feedback </w:t>
            </w:r>
            <w:r>
              <w:rPr>
                <w:rFonts w:ascii="Arial Narrow"/>
                <w:sz w:val="20"/>
              </w:rPr>
              <w:t>on this learning objective.</w:t>
            </w:r>
          </w:p>
        </w:tc>
        <w:tc>
          <w:tcPr>
            <w:tcW w:w="2160" w:type="dxa"/>
          </w:tcPr>
          <w:p w:rsidR="002E2BC6" w:rsidRDefault="002E2BC6">
            <w:pPr>
              <w:pStyle w:val="TableParagraph"/>
              <w:ind w:right="413"/>
              <w:rPr>
                <w:rFonts w:ascii="Arial Narrow"/>
                <w:sz w:val="20"/>
              </w:rPr>
            </w:pPr>
            <w:r>
              <w:rPr>
                <w:rFonts w:ascii="Arial Narrow"/>
                <w:b/>
                <w:sz w:val="20"/>
              </w:rPr>
              <w:t xml:space="preserve">Measure </w:t>
            </w:r>
            <w:r>
              <w:rPr>
                <w:rFonts w:ascii="Arial Narrow"/>
                <w:sz w:val="20"/>
              </w:rPr>
              <w:t>(Method to gauge achievement of expected results. A measure can relate to multiple outcomes)</w:t>
            </w:r>
          </w:p>
        </w:tc>
        <w:tc>
          <w:tcPr>
            <w:tcW w:w="2430" w:type="dxa"/>
          </w:tcPr>
          <w:p w:rsidR="002E2BC6" w:rsidRDefault="002E2BC6">
            <w:pPr>
              <w:pStyle w:val="TableParagraph"/>
              <w:ind w:right="136"/>
              <w:rPr>
                <w:rFonts w:ascii="Arial Narrow"/>
                <w:sz w:val="20"/>
              </w:rPr>
            </w:pPr>
            <w:r>
              <w:rPr>
                <w:rFonts w:ascii="Arial Narrow"/>
                <w:b/>
                <w:sz w:val="20"/>
              </w:rPr>
              <w:t xml:space="preserve">Target </w:t>
            </w:r>
            <w:r>
              <w:rPr>
                <w:rFonts w:ascii="Arial Narrow"/>
                <w:sz w:val="20"/>
              </w:rPr>
              <w:t>(Overall level for satisfactory performance on a Measure- Outcome/Objective combination.)</w:t>
            </w:r>
          </w:p>
        </w:tc>
        <w:tc>
          <w:tcPr>
            <w:tcW w:w="1530" w:type="dxa"/>
          </w:tcPr>
          <w:p w:rsidR="002E2BC6" w:rsidRDefault="002E2BC6">
            <w:pPr>
              <w:pStyle w:val="TableParagraph"/>
              <w:ind w:right="166"/>
              <w:rPr>
                <w:rFonts w:ascii="Arial Narrow"/>
                <w:sz w:val="20"/>
              </w:rPr>
            </w:pPr>
            <w:r>
              <w:rPr>
                <w:rFonts w:ascii="Arial Narrow"/>
                <w:b/>
                <w:sz w:val="20"/>
              </w:rPr>
              <w:t xml:space="preserve">Timeline </w:t>
            </w:r>
            <w:r>
              <w:rPr>
                <w:rFonts w:ascii="Arial Narrow"/>
                <w:sz w:val="20"/>
              </w:rPr>
              <w:t>(How often will measure/data be collected?)</w:t>
            </w:r>
          </w:p>
        </w:tc>
        <w:tc>
          <w:tcPr>
            <w:tcW w:w="1710" w:type="dxa"/>
          </w:tcPr>
          <w:p w:rsidR="002E2BC6" w:rsidRDefault="002E2BC6">
            <w:pPr>
              <w:pStyle w:val="TableParagraph"/>
              <w:ind w:right="100"/>
              <w:rPr>
                <w:rFonts w:ascii="Arial Narrow"/>
                <w:sz w:val="20"/>
              </w:rPr>
            </w:pPr>
            <w:r>
              <w:rPr>
                <w:rFonts w:ascii="Arial Narrow"/>
                <w:b/>
                <w:sz w:val="20"/>
              </w:rPr>
              <w:t xml:space="preserve">Finding </w:t>
            </w:r>
            <w:r>
              <w:rPr>
                <w:rFonts w:ascii="Arial Narrow"/>
                <w:sz w:val="20"/>
              </w:rPr>
              <w:t>(Assessment results for comparison of actual vs. expected achievement level.)</w:t>
            </w:r>
          </w:p>
        </w:tc>
        <w:tc>
          <w:tcPr>
            <w:tcW w:w="1530" w:type="dxa"/>
          </w:tcPr>
          <w:p w:rsidR="002E2BC6" w:rsidRDefault="002E2BC6">
            <w:pPr>
              <w:pStyle w:val="TableParagraph"/>
              <w:ind w:right="102"/>
              <w:rPr>
                <w:rFonts w:ascii="Arial Narrow"/>
                <w:sz w:val="20"/>
              </w:rPr>
            </w:pPr>
            <w:r>
              <w:rPr>
                <w:rFonts w:ascii="Arial Narrow"/>
                <w:b/>
                <w:sz w:val="20"/>
              </w:rPr>
              <w:t xml:space="preserve">Action Plan </w:t>
            </w:r>
            <w:r>
              <w:rPr>
                <w:rFonts w:ascii="Arial Narrow"/>
                <w:sz w:val="20"/>
              </w:rPr>
              <w:t>(Based on your findings, plans to improve /maintain the level of accomplishment</w:t>
            </w:r>
          </w:p>
        </w:tc>
      </w:tr>
      <w:tr w:rsidR="002E2BC6" w:rsidTr="002E2BC6">
        <w:trPr>
          <w:trHeight w:hRule="exact" w:val="2132"/>
        </w:trPr>
        <w:tc>
          <w:tcPr>
            <w:tcW w:w="2970" w:type="dxa"/>
          </w:tcPr>
          <w:p w:rsidR="002E2BC6" w:rsidRPr="00AB0A4D" w:rsidRDefault="002E2BC6" w:rsidP="002E2BC6">
            <w:pPr>
              <w:rPr>
                <w:b/>
                <w:sz w:val="18"/>
                <w:szCs w:val="18"/>
                <w:u w:val="single"/>
              </w:rPr>
            </w:pPr>
            <w:r w:rsidRPr="00AB0A4D">
              <w:rPr>
                <w:b/>
                <w:bCs/>
                <w:sz w:val="18"/>
                <w:szCs w:val="18"/>
              </w:rPr>
              <w:t xml:space="preserve">4.2 Specialized scholarship. </w:t>
            </w:r>
            <w:r w:rsidRPr="00AB0A4D">
              <w:rPr>
                <w:bCs/>
                <w:sz w:val="18"/>
                <w:szCs w:val="18"/>
              </w:rPr>
              <w:t>Become proficient in the scholarship of their discipline and demonstrate specialized skills needed to pursue a career and/or graduate school</w:t>
            </w:r>
          </w:p>
        </w:tc>
        <w:tc>
          <w:tcPr>
            <w:tcW w:w="2970" w:type="dxa"/>
          </w:tcPr>
          <w:p w:rsidR="002E2BC6" w:rsidRPr="00AB0A4D" w:rsidRDefault="002E2BC6" w:rsidP="002E2BC6">
            <w:pPr>
              <w:tabs>
                <w:tab w:val="left" w:pos="-1080"/>
                <w:tab w:val="left" w:pos="-720"/>
                <w:tab w:val="left" w:pos="0"/>
                <w:tab w:val="decimal" w:pos="5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3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sz w:val="18"/>
                <w:szCs w:val="18"/>
              </w:rPr>
            </w:pPr>
            <w:r w:rsidRPr="00AB0A4D">
              <w:rPr>
                <w:b/>
                <w:sz w:val="18"/>
                <w:szCs w:val="18"/>
                <w:u w:val="single"/>
              </w:rPr>
              <w:t>4.2 Scholarship:</w:t>
            </w:r>
            <w:r w:rsidRPr="00AB0A4D">
              <w:rPr>
                <w:b/>
                <w:sz w:val="18"/>
                <w:szCs w:val="18"/>
              </w:rPr>
              <w:t xml:space="preserve"> </w:t>
            </w:r>
            <w:r w:rsidRPr="00AB0A4D">
              <w:rPr>
                <w:sz w:val="18"/>
                <w:szCs w:val="18"/>
              </w:rPr>
              <w:t>Engaging in scholarship in one’s specialized area of study;</w:t>
            </w:r>
          </w:p>
          <w:p w:rsidR="002E2BC6" w:rsidRDefault="002E2BC6" w:rsidP="002E2BC6">
            <w:pPr>
              <w:pStyle w:val="TableParagraph"/>
              <w:ind w:right="182"/>
              <w:rPr>
                <w:sz w:val="18"/>
              </w:rPr>
            </w:pPr>
          </w:p>
        </w:tc>
        <w:tc>
          <w:tcPr>
            <w:tcW w:w="3690" w:type="dxa"/>
          </w:tcPr>
          <w:p w:rsidR="002E2BC6" w:rsidRDefault="002E2BC6" w:rsidP="002E2BC6">
            <w:pPr>
              <w:pStyle w:val="TableParagraph"/>
              <w:ind w:right="173"/>
              <w:rPr>
                <w:sz w:val="18"/>
              </w:rPr>
            </w:pPr>
            <w:r>
              <w:rPr>
                <w:sz w:val="18"/>
              </w:rPr>
              <w:t>To examine and learn to interpret the array of primary sources relevant to different sub-fields of history</w:t>
            </w:r>
          </w:p>
        </w:tc>
        <w:tc>
          <w:tcPr>
            <w:tcW w:w="2790" w:type="dxa"/>
          </w:tcPr>
          <w:p w:rsidR="002E2BC6" w:rsidRDefault="002E2BC6" w:rsidP="002E2BC6">
            <w:pPr>
              <w:pStyle w:val="TableParagraph"/>
              <w:spacing w:line="202" w:lineRule="exact"/>
              <w:rPr>
                <w:sz w:val="18"/>
              </w:rPr>
            </w:pPr>
            <w:r>
              <w:rPr>
                <w:sz w:val="18"/>
              </w:rPr>
              <w:t>HIST 258 Methodology</w:t>
            </w:r>
          </w:p>
        </w:tc>
        <w:tc>
          <w:tcPr>
            <w:tcW w:w="2160" w:type="dxa"/>
          </w:tcPr>
          <w:p w:rsidR="002E2BC6" w:rsidRDefault="002E2BC6" w:rsidP="002E2BC6">
            <w:pPr>
              <w:pStyle w:val="TableParagraph"/>
              <w:ind w:left="102" w:right="133"/>
              <w:rPr>
                <w:i/>
                <w:sz w:val="18"/>
              </w:rPr>
            </w:pPr>
            <w:r>
              <w:rPr>
                <w:i/>
                <w:sz w:val="18"/>
                <w:shd w:val="clear" w:color="auto" w:fill="FFFF00"/>
              </w:rPr>
              <w:t xml:space="preserve">Consider a department- wide assignment on interpreting a primary source (5 page) in 300 level courses </w:t>
            </w:r>
            <w:r>
              <w:rPr>
                <w:i/>
                <w:sz w:val="18"/>
              </w:rPr>
              <w:t>using a common rubric to assess those skills for assessment purpose.</w:t>
            </w:r>
          </w:p>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r w:rsidR="002E2BC6" w:rsidTr="002E2BC6">
        <w:trPr>
          <w:trHeight w:hRule="exact" w:val="937"/>
        </w:trPr>
        <w:tc>
          <w:tcPr>
            <w:tcW w:w="2970" w:type="dxa"/>
          </w:tcPr>
          <w:p w:rsidR="002E2BC6" w:rsidRDefault="005F122C" w:rsidP="002E2BC6">
            <w:pPr>
              <w:pStyle w:val="TableParagraph"/>
              <w:spacing w:line="203" w:lineRule="exact"/>
              <w:rPr>
                <w:sz w:val="18"/>
              </w:rPr>
            </w:pPr>
            <w:r>
              <w:rPr>
                <w:sz w:val="18"/>
              </w:rPr>
              <w:t>4.2</w:t>
            </w:r>
          </w:p>
        </w:tc>
        <w:tc>
          <w:tcPr>
            <w:tcW w:w="2970" w:type="dxa"/>
          </w:tcPr>
          <w:p w:rsidR="002E2BC6" w:rsidRDefault="002E2BC6" w:rsidP="002E2BC6">
            <w:pPr>
              <w:pStyle w:val="TableParagraph"/>
              <w:spacing w:line="203" w:lineRule="exact"/>
              <w:rPr>
                <w:sz w:val="18"/>
              </w:rPr>
            </w:pPr>
            <w:r>
              <w:rPr>
                <w:sz w:val="18"/>
              </w:rPr>
              <w:t>4.2</w:t>
            </w:r>
          </w:p>
        </w:tc>
        <w:tc>
          <w:tcPr>
            <w:tcW w:w="3690" w:type="dxa"/>
          </w:tcPr>
          <w:p w:rsidR="002E2BC6" w:rsidRDefault="002E2BC6" w:rsidP="002E2BC6">
            <w:pPr>
              <w:pStyle w:val="TableParagraph"/>
              <w:spacing w:before="25" w:line="278" w:lineRule="auto"/>
              <w:ind w:right="178"/>
              <w:rPr>
                <w:sz w:val="18"/>
              </w:rPr>
            </w:pPr>
            <w:r>
              <w:rPr>
                <w:sz w:val="18"/>
              </w:rPr>
              <w:t>To understand the diverse methods and interpretive models employed in contemporary historical research</w:t>
            </w:r>
          </w:p>
        </w:tc>
        <w:tc>
          <w:tcPr>
            <w:tcW w:w="2790" w:type="dxa"/>
          </w:tcPr>
          <w:p w:rsidR="002E2BC6" w:rsidRDefault="002E2BC6" w:rsidP="002E2BC6">
            <w:pPr>
              <w:pStyle w:val="TableParagraph"/>
              <w:spacing w:before="25"/>
              <w:rPr>
                <w:sz w:val="18"/>
              </w:rPr>
            </w:pPr>
            <w:r>
              <w:rPr>
                <w:sz w:val="18"/>
              </w:rPr>
              <w:t>HIST 258 Methodology</w:t>
            </w:r>
          </w:p>
        </w:tc>
        <w:tc>
          <w:tcPr>
            <w:tcW w:w="2160" w:type="dxa"/>
          </w:tcPr>
          <w:p w:rsidR="002E2BC6" w:rsidRDefault="002E2BC6" w:rsidP="002E2BC6">
            <w:pPr>
              <w:pStyle w:val="TableParagraph"/>
              <w:spacing w:line="203" w:lineRule="exact"/>
              <w:rPr>
                <w:sz w:val="18"/>
              </w:rPr>
            </w:pPr>
            <w:r>
              <w:rPr>
                <w:sz w:val="18"/>
              </w:rPr>
              <w:t>Course paper</w:t>
            </w:r>
          </w:p>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r w:rsidR="002E2BC6" w:rsidTr="002E2BC6">
        <w:trPr>
          <w:trHeight w:hRule="exact" w:val="838"/>
        </w:trPr>
        <w:tc>
          <w:tcPr>
            <w:tcW w:w="2970" w:type="dxa"/>
          </w:tcPr>
          <w:p w:rsidR="002E2BC6" w:rsidRDefault="005F122C" w:rsidP="002E2BC6">
            <w:pPr>
              <w:pStyle w:val="TableParagraph"/>
              <w:spacing w:line="202" w:lineRule="exact"/>
              <w:rPr>
                <w:sz w:val="18"/>
              </w:rPr>
            </w:pPr>
            <w:r>
              <w:rPr>
                <w:sz w:val="18"/>
              </w:rPr>
              <w:t>4.2</w:t>
            </w:r>
          </w:p>
        </w:tc>
        <w:tc>
          <w:tcPr>
            <w:tcW w:w="2970" w:type="dxa"/>
          </w:tcPr>
          <w:p w:rsidR="002E2BC6" w:rsidRDefault="002E2BC6" w:rsidP="002E2BC6">
            <w:pPr>
              <w:pStyle w:val="TableParagraph"/>
              <w:spacing w:line="202" w:lineRule="exact"/>
              <w:rPr>
                <w:sz w:val="18"/>
              </w:rPr>
            </w:pPr>
            <w:r>
              <w:rPr>
                <w:sz w:val="18"/>
              </w:rPr>
              <w:t>4.2</w:t>
            </w:r>
          </w:p>
        </w:tc>
        <w:tc>
          <w:tcPr>
            <w:tcW w:w="3690" w:type="dxa"/>
          </w:tcPr>
          <w:p w:rsidR="002E2BC6" w:rsidRDefault="002E2BC6" w:rsidP="002E2BC6">
            <w:pPr>
              <w:pStyle w:val="TableParagraph"/>
              <w:ind w:right="268"/>
              <w:rPr>
                <w:sz w:val="18"/>
              </w:rPr>
            </w:pPr>
            <w:r>
              <w:rPr>
                <w:sz w:val="18"/>
              </w:rPr>
              <w:t>To understand the historiographical traditions important to the modern discipline of history</w:t>
            </w:r>
          </w:p>
        </w:tc>
        <w:tc>
          <w:tcPr>
            <w:tcW w:w="2790" w:type="dxa"/>
          </w:tcPr>
          <w:p w:rsidR="002E2BC6" w:rsidRDefault="002E2BC6" w:rsidP="002E2BC6">
            <w:pPr>
              <w:pStyle w:val="TableParagraph"/>
              <w:spacing w:before="24"/>
              <w:rPr>
                <w:sz w:val="18"/>
              </w:rPr>
            </w:pPr>
            <w:r>
              <w:rPr>
                <w:sz w:val="18"/>
              </w:rPr>
              <w:t>HIST 401</w:t>
            </w:r>
          </w:p>
        </w:tc>
        <w:tc>
          <w:tcPr>
            <w:tcW w:w="2160" w:type="dxa"/>
          </w:tcPr>
          <w:p w:rsidR="002E2BC6" w:rsidRDefault="002E2BC6" w:rsidP="002E2BC6">
            <w:pPr>
              <w:pStyle w:val="TableParagraph"/>
              <w:ind w:right="557"/>
              <w:rPr>
                <w:sz w:val="18"/>
              </w:rPr>
            </w:pPr>
            <w:r>
              <w:rPr>
                <w:sz w:val="18"/>
              </w:rPr>
              <w:t>Paper from course Biennial Senior Exit Interviews</w:t>
            </w:r>
          </w:p>
          <w:p w:rsidR="002E2BC6" w:rsidRDefault="002E2BC6" w:rsidP="002E2BC6">
            <w:pPr>
              <w:pStyle w:val="TableParagraph"/>
              <w:spacing w:before="5"/>
              <w:rPr>
                <w:sz w:val="18"/>
              </w:rPr>
            </w:pPr>
            <w:r>
              <w:rPr>
                <w:sz w:val="18"/>
              </w:rPr>
              <w:t>Alumni Survey</w:t>
            </w:r>
          </w:p>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r w:rsidR="002E2BC6" w:rsidTr="002E2BC6">
        <w:trPr>
          <w:trHeight w:hRule="exact" w:val="491"/>
        </w:trPr>
        <w:tc>
          <w:tcPr>
            <w:tcW w:w="2970" w:type="dxa"/>
          </w:tcPr>
          <w:p w:rsidR="002E2BC6" w:rsidRDefault="005F122C" w:rsidP="002E2BC6">
            <w:pPr>
              <w:pStyle w:val="TableParagraph"/>
              <w:spacing w:line="203" w:lineRule="exact"/>
              <w:rPr>
                <w:sz w:val="18"/>
              </w:rPr>
            </w:pPr>
            <w:r>
              <w:rPr>
                <w:sz w:val="18"/>
              </w:rPr>
              <w:t>4.2</w:t>
            </w:r>
          </w:p>
        </w:tc>
        <w:tc>
          <w:tcPr>
            <w:tcW w:w="2970" w:type="dxa"/>
          </w:tcPr>
          <w:p w:rsidR="002E2BC6" w:rsidRDefault="002E2BC6" w:rsidP="002E2BC6">
            <w:pPr>
              <w:pStyle w:val="TableParagraph"/>
              <w:spacing w:line="203" w:lineRule="exact"/>
              <w:rPr>
                <w:sz w:val="18"/>
              </w:rPr>
            </w:pPr>
            <w:r>
              <w:rPr>
                <w:sz w:val="18"/>
              </w:rPr>
              <w:t>4.2</w:t>
            </w:r>
          </w:p>
        </w:tc>
        <w:tc>
          <w:tcPr>
            <w:tcW w:w="3690" w:type="dxa"/>
          </w:tcPr>
          <w:p w:rsidR="002E2BC6" w:rsidRDefault="002E2BC6" w:rsidP="002E2BC6">
            <w:pPr>
              <w:pStyle w:val="TableParagraph"/>
              <w:spacing w:before="25" w:line="278" w:lineRule="auto"/>
              <w:ind w:right="463"/>
              <w:rPr>
                <w:sz w:val="18"/>
              </w:rPr>
            </w:pPr>
            <w:r>
              <w:rPr>
                <w:sz w:val="18"/>
              </w:rPr>
              <w:t>To become familiar with modern historical interpretations of different sub-fields</w:t>
            </w:r>
          </w:p>
        </w:tc>
        <w:tc>
          <w:tcPr>
            <w:tcW w:w="2790" w:type="dxa"/>
          </w:tcPr>
          <w:p w:rsidR="002E2BC6" w:rsidRDefault="002E2BC6" w:rsidP="002E2BC6">
            <w:pPr>
              <w:pStyle w:val="TableParagraph"/>
              <w:spacing w:line="203" w:lineRule="exact"/>
              <w:rPr>
                <w:sz w:val="18"/>
              </w:rPr>
            </w:pPr>
            <w:r>
              <w:rPr>
                <w:sz w:val="18"/>
              </w:rPr>
              <w:t>HIST 401</w:t>
            </w:r>
          </w:p>
        </w:tc>
        <w:tc>
          <w:tcPr>
            <w:tcW w:w="2160" w:type="dxa"/>
          </w:tcPr>
          <w:p w:rsidR="002E2BC6" w:rsidRDefault="002E2BC6" w:rsidP="002E2BC6"/>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r w:rsidR="002E2BC6" w:rsidTr="002E2BC6">
        <w:trPr>
          <w:trHeight w:hRule="exact" w:val="838"/>
        </w:trPr>
        <w:tc>
          <w:tcPr>
            <w:tcW w:w="2970" w:type="dxa"/>
          </w:tcPr>
          <w:p w:rsidR="002E2BC6" w:rsidRDefault="005F122C" w:rsidP="002E2BC6">
            <w:pPr>
              <w:pStyle w:val="TableParagraph"/>
              <w:spacing w:line="202" w:lineRule="exact"/>
              <w:rPr>
                <w:sz w:val="18"/>
              </w:rPr>
            </w:pPr>
            <w:r>
              <w:rPr>
                <w:sz w:val="18"/>
              </w:rPr>
              <w:t>4.2</w:t>
            </w:r>
          </w:p>
        </w:tc>
        <w:tc>
          <w:tcPr>
            <w:tcW w:w="2970" w:type="dxa"/>
          </w:tcPr>
          <w:p w:rsidR="002E2BC6" w:rsidRDefault="002E2BC6" w:rsidP="002E2BC6">
            <w:pPr>
              <w:pStyle w:val="TableParagraph"/>
              <w:spacing w:line="202" w:lineRule="exact"/>
              <w:rPr>
                <w:sz w:val="18"/>
              </w:rPr>
            </w:pPr>
            <w:r>
              <w:rPr>
                <w:sz w:val="18"/>
              </w:rPr>
              <w:t>4.2</w:t>
            </w:r>
          </w:p>
        </w:tc>
        <w:tc>
          <w:tcPr>
            <w:tcW w:w="3690" w:type="dxa"/>
          </w:tcPr>
          <w:p w:rsidR="002E2BC6" w:rsidRDefault="002E2BC6" w:rsidP="002E2BC6">
            <w:pPr>
              <w:pStyle w:val="TableParagraph"/>
              <w:ind w:right="553"/>
              <w:rPr>
                <w:sz w:val="18"/>
              </w:rPr>
            </w:pPr>
            <w:r>
              <w:rPr>
                <w:sz w:val="18"/>
              </w:rPr>
              <w:t>To write substantial research and analysis papers based on primary sources and contextualized in terms of relevant historiographical discussions</w:t>
            </w:r>
          </w:p>
        </w:tc>
        <w:tc>
          <w:tcPr>
            <w:tcW w:w="2790" w:type="dxa"/>
          </w:tcPr>
          <w:p w:rsidR="002E2BC6" w:rsidRDefault="002E2BC6" w:rsidP="002E2BC6">
            <w:pPr>
              <w:pStyle w:val="TableParagraph"/>
              <w:spacing w:line="202" w:lineRule="exact"/>
              <w:rPr>
                <w:sz w:val="18"/>
              </w:rPr>
            </w:pPr>
            <w:r>
              <w:rPr>
                <w:sz w:val="18"/>
              </w:rPr>
              <w:t>HIST 401</w:t>
            </w:r>
          </w:p>
        </w:tc>
        <w:tc>
          <w:tcPr>
            <w:tcW w:w="2160" w:type="dxa"/>
          </w:tcPr>
          <w:p w:rsidR="002E2BC6" w:rsidRDefault="002E2BC6" w:rsidP="002E2BC6"/>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r w:rsidR="002E2BC6" w:rsidTr="002E2BC6">
        <w:trPr>
          <w:trHeight w:hRule="exact" w:val="838"/>
        </w:trPr>
        <w:tc>
          <w:tcPr>
            <w:tcW w:w="2970" w:type="dxa"/>
          </w:tcPr>
          <w:p w:rsidR="002E2BC6" w:rsidRDefault="005F122C" w:rsidP="002E2BC6">
            <w:pPr>
              <w:pStyle w:val="TableParagraph"/>
              <w:spacing w:line="202" w:lineRule="exact"/>
              <w:rPr>
                <w:sz w:val="18"/>
              </w:rPr>
            </w:pPr>
            <w:r>
              <w:rPr>
                <w:sz w:val="18"/>
              </w:rPr>
              <w:t>4.2</w:t>
            </w:r>
          </w:p>
        </w:tc>
        <w:tc>
          <w:tcPr>
            <w:tcW w:w="2970" w:type="dxa"/>
          </w:tcPr>
          <w:p w:rsidR="002E2BC6" w:rsidRDefault="002E2BC6" w:rsidP="002E2BC6">
            <w:pPr>
              <w:pStyle w:val="TableParagraph"/>
              <w:spacing w:line="202" w:lineRule="exact"/>
              <w:rPr>
                <w:sz w:val="18"/>
              </w:rPr>
            </w:pPr>
            <w:r>
              <w:rPr>
                <w:sz w:val="18"/>
              </w:rPr>
              <w:t>4.2</w:t>
            </w:r>
          </w:p>
        </w:tc>
        <w:tc>
          <w:tcPr>
            <w:tcW w:w="3690" w:type="dxa"/>
          </w:tcPr>
          <w:p w:rsidR="002E2BC6" w:rsidRDefault="002E2BC6" w:rsidP="002E2BC6">
            <w:pPr>
              <w:pStyle w:val="TableParagraph"/>
              <w:ind w:right="283"/>
              <w:rPr>
                <w:sz w:val="18"/>
              </w:rPr>
            </w:pPr>
            <w:r>
              <w:rPr>
                <w:sz w:val="18"/>
              </w:rPr>
              <w:t>To learn how to manage the challenges and opportunities of teaching history within the secondary school social studies construct (for students pursuing social studies certification)</w:t>
            </w:r>
          </w:p>
        </w:tc>
        <w:tc>
          <w:tcPr>
            <w:tcW w:w="2790" w:type="dxa"/>
          </w:tcPr>
          <w:p w:rsidR="002E2BC6" w:rsidRDefault="002E2BC6" w:rsidP="002E2BC6">
            <w:pPr>
              <w:pStyle w:val="TableParagraph"/>
              <w:spacing w:line="202" w:lineRule="exact"/>
              <w:rPr>
                <w:sz w:val="18"/>
              </w:rPr>
            </w:pPr>
            <w:r>
              <w:rPr>
                <w:sz w:val="18"/>
              </w:rPr>
              <w:t>HIST 390</w:t>
            </w:r>
          </w:p>
          <w:p w:rsidR="002E2BC6" w:rsidRDefault="002E2BC6" w:rsidP="002E2BC6">
            <w:pPr>
              <w:pStyle w:val="TableParagraph"/>
              <w:rPr>
                <w:sz w:val="18"/>
              </w:rPr>
            </w:pPr>
            <w:r>
              <w:rPr>
                <w:sz w:val="18"/>
              </w:rPr>
              <w:t>HIST 407</w:t>
            </w:r>
          </w:p>
        </w:tc>
        <w:tc>
          <w:tcPr>
            <w:tcW w:w="2160" w:type="dxa"/>
          </w:tcPr>
          <w:p w:rsidR="002E2BC6" w:rsidRDefault="002E2BC6" w:rsidP="002E2BC6"/>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r w:rsidR="002E2BC6" w:rsidTr="002E2BC6">
        <w:trPr>
          <w:trHeight w:hRule="exact" w:val="1459"/>
        </w:trPr>
        <w:tc>
          <w:tcPr>
            <w:tcW w:w="2970" w:type="dxa"/>
          </w:tcPr>
          <w:p w:rsidR="002E2BC6" w:rsidRDefault="002E2BC6" w:rsidP="002E2BC6">
            <w:pPr>
              <w:pStyle w:val="TableParagraph"/>
              <w:ind w:right="243"/>
              <w:rPr>
                <w:sz w:val="18"/>
                <w:shd w:val="clear" w:color="auto" w:fill="FFFF00"/>
              </w:rPr>
            </w:pPr>
          </w:p>
        </w:tc>
        <w:tc>
          <w:tcPr>
            <w:tcW w:w="2970" w:type="dxa"/>
          </w:tcPr>
          <w:p w:rsidR="002E2BC6" w:rsidRDefault="002E2BC6" w:rsidP="002E2BC6">
            <w:pPr>
              <w:pStyle w:val="TableParagraph"/>
              <w:ind w:right="243"/>
              <w:rPr>
                <w:sz w:val="18"/>
              </w:rPr>
            </w:pPr>
            <w:r>
              <w:rPr>
                <w:sz w:val="18"/>
                <w:shd w:val="clear" w:color="auto" w:fill="FFFF00"/>
              </w:rPr>
              <w:t>4.6 Writing Instruction that emphasizes the type of writing, information search methods, and forms of documentation appropriate to the major discipline and the procedures for pursuing research in the major discipline</w:t>
            </w:r>
          </w:p>
        </w:tc>
        <w:tc>
          <w:tcPr>
            <w:tcW w:w="3690" w:type="dxa"/>
          </w:tcPr>
          <w:p w:rsidR="002E2BC6" w:rsidRDefault="002E2BC6" w:rsidP="002E2BC6">
            <w:pPr>
              <w:pStyle w:val="TableParagraph"/>
              <w:ind w:right="313"/>
              <w:rPr>
                <w:sz w:val="18"/>
              </w:rPr>
            </w:pPr>
            <w:r>
              <w:rPr>
                <w:sz w:val="18"/>
              </w:rPr>
              <w:t xml:space="preserve">To conduct basic historical research and to communicate research results and analysis in effective written communication. </w:t>
            </w:r>
            <w:r>
              <w:rPr>
                <w:sz w:val="18"/>
                <w:shd w:val="clear" w:color="auto" w:fill="FFFF00"/>
              </w:rPr>
              <w:t>4.2?</w:t>
            </w:r>
          </w:p>
        </w:tc>
        <w:tc>
          <w:tcPr>
            <w:tcW w:w="2790" w:type="dxa"/>
          </w:tcPr>
          <w:p w:rsidR="002E2BC6" w:rsidRDefault="002E2BC6" w:rsidP="002E2BC6">
            <w:pPr>
              <w:pStyle w:val="TableParagraph"/>
              <w:spacing w:line="203" w:lineRule="exact"/>
              <w:rPr>
                <w:sz w:val="18"/>
              </w:rPr>
            </w:pPr>
            <w:r>
              <w:rPr>
                <w:sz w:val="18"/>
              </w:rPr>
              <w:t>HIST 258</w:t>
            </w:r>
          </w:p>
          <w:p w:rsidR="002E2BC6" w:rsidRDefault="002E2BC6" w:rsidP="002E2BC6">
            <w:pPr>
              <w:pStyle w:val="TableParagraph"/>
              <w:ind w:right="642"/>
              <w:rPr>
                <w:sz w:val="18"/>
              </w:rPr>
            </w:pPr>
            <w:r>
              <w:rPr>
                <w:sz w:val="18"/>
              </w:rPr>
              <w:t>All Upper Division Courses HIST 401</w:t>
            </w:r>
          </w:p>
        </w:tc>
        <w:tc>
          <w:tcPr>
            <w:tcW w:w="2160" w:type="dxa"/>
          </w:tcPr>
          <w:p w:rsidR="002E2BC6" w:rsidRDefault="002E2BC6" w:rsidP="002E2BC6">
            <w:pPr>
              <w:pStyle w:val="TableParagraph"/>
              <w:spacing w:before="7"/>
              <w:ind w:left="0"/>
              <w:rPr>
                <w:sz w:val="17"/>
              </w:rPr>
            </w:pPr>
          </w:p>
          <w:p w:rsidR="002E2BC6" w:rsidRDefault="002E2BC6" w:rsidP="002E2BC6">
            <w:pPr>
              <w:pStyle w:val="TableParagraph"/>
              <w:ind w:right="437"/>
              <w:rPr>
                <w:sz w:val="18"/>
              </w:rPr>
            </w:pPr>
            <w:r>
              <w:rPr>
                <w:sz w:val="18"/>
              </w:rPr>
              <w:t>Philosophy of History Essay from HIST 401 Biennial Senior Exit Interviews</w:t>
            </w:r>
          </w:p>
          <w:p w:rsidR="002E2BC6" w:rsidRDefault="002E2BC6" w:rsidP="002E2BC6">
            <w:pPr>
              <w:pStyle w:val="TableParagraph"/>
              <w:spacing w:line="206" w:lineRule="exact"/>
              <w:rPr>
                <w:sz w:val="18"/>
              </w:rPr>
            </w:pPr>
            <w:r>
              <w:rPr>
                <w:sz w:val="18"/>
              </w:rPr>
              <w:t>Alumni Survey</w:t>
            </w:r>
          </w:p>
        </w:tc>
        <w:tc>
          <w:tcPr>
            <w:tcW w:w="2430" w:type="dxa"/>
          </w:tcPr>
          <w:p w:rsidR="002E2BC6" w:rsidRDefault="002E2BC6" w:rsidP="002E2BC6"/>
        </w:tc>
        <w:tc>
          <w:tcPr>
            <w:tcW w:w="1530" w:type="dxa"/>
          </w:tcPr>
          <w:p w:rsidR="002E2BC6" w:rsidRDefault="002E2BC6" w:rsidP="002E2BC6">
            <w:pPr>
              <w:pStyle w:val="TableParagraph"/>
              <w:spacing w:line="203" w:lineRule="exact"/>
              <w:rPr>
                <w:sz w:val="18"/>
              </w:rPr>
            </w:pPr>
            <w:r>
              <w:rPr>
                <w:sz w:val="18"/>
              </w:rPr>
              <w:t>5 years</w:t>
            </w:r>
          </w:p>
        </w:tc>
        <w:tc>
          <w:tcPr>
            <w:tcW w:w="1710" w:type="dxa"/>
          </w:tcPr>
          <w:p w:rsidR="002E2BC6" w:rsidRDefault="002E2BC6" w:rsidP="002E2BC6"/>
        </w:tc>
        <w:tc>
          <w:tcPr>
            <w:tcW w:w="1530" w:type="dxa"/>
          </w:tcPr>
          <w:p w:rsidR="002E2BC6" w:rsidRDefault="002E2BC6" w:rsidP="002E2BC6"/>
        </w:tc>
      </w:tr>
      <w:tr w:rsidR="002E2BC6" w:rsidTr="002E2BC6">
        <w:trPr>
          <w:trHeight w:hRule="exact" w:val="425"/>
        </w:trPr>
        <w:tc>
          <w:tcPr>
            <w:tcW w:w="2970" w:type="dxa"/>
          </w:tcPr>
          <w:p w:rsidR="002E2BC6" w:rsidRDefault="002E2BC6" w:rsidP="002E2BC6">
            <w:pPr>
              <w:pStyle w:val="TableParagraph"/>
              <w:spacing w:line="202" w:lineRule="exact"/>
              <w:rPr>
                <w:sz w:val="18"/>
                <w:shd w:val="clear" w:color="auto" w:fill="FFFF00"/>
              </w:rPr>
            </w:pPr>
          </w:p>
        </w:tc>
        <w:tc>
          <w:tcPr>
            <w:tcW w:w="2970" w:type="dxa"/>
          </w:tcPr>
          <w:p w:rsidR="002E2BC6" w:rsidRDefault="002E2BC6" w:rsidP="002E2BC6">
            <w:pPr>
              <w:pStyle w:val="TableParagraph"/>
              <w:spacing w:line="202" w:lineRule="exact"/>
              <w:rPr>
                <w:sz w:val="18"/>
              </w:rPr>
            </w:pPr>
            <w:r>
              <w:rPr>
                <w:sz w:val="18"/>
                <w:shd w:val="clear" w:color="auto" w:fill="FFFF00"/>
              </w:rPr>
              <w:t>4.6</w:t>
            </w:r>
          </w:p>
        </w:tc>
        <w:tc>
          <w:tcPr>
            <w:tcW w:w="3690" w:type="dxa"/>
          </w:tcPr>
          <w:p w:rsidR="002E2BC6" w:rsidRDefault="002E2BC6" w:rsidP="002E2BC6">
            <w:pPr>
              <w:pStyle w:val="TableParagraph"/>
              <w:ind w:right="598"/>
              <w:rPr>
                <w:sz w:val="18"/>
              </w:rPr>
            </w:pPr>
            <w:r>
              <w:rPr>
                <w:sz w:val="18"/>
              </w:rPr>
              <w:t>To learn the methods of historical documentation of primary and secondary</w:t>
            </w:r>
          </w:p>
        </w:tc>
        <w:tc>
          <w:tcPr>
            <w:tcW w:w="2790" w:type="dxa"/>
          </w:tcPr>
          <w:p w:rsidR="002E2BC6" w:rsidRDefault="002E2BC6" w:rsidP="002E2BC6">
            <w:pPr>
              <w:pStyle w:val="TableParagraph"/>
              <w:spacing w:line="202" w:lineRule="exact"/>
              <w:rPr>
                <w:sz w:val="18"/>
              </w:rPr>
            </w:pPr>
            <w:r>
              <w:rPr>
                <w:sz w:val="18"/>
              </w:rPr>
              <w:t>HIST 258</w:t>
            </w:r>
          </w:p>
          <w:p w:rsidR="002E2BC6" w:rsidRDefault="002E2BC6" w:rsidP="002E2BC6">
            <w:pPr>
              <w:pStyle w:val="TableParagraph"/>
              <w:rPr>
                <w:sz w:val="18"/>
              </w:rPr>
            </w:pPr>
            <w:r>
              <w:rPr>
                <w:sz w:val="18"/>
              </w:rPr>
              <w:t>All Upper Division Courses</w:t>
            </w:r>
          </w:p>
        </w:tc>
        <w:tc>
          <w:tcPr>
            <w:tcW w:w="2160" w:type="dxa"/>
          </w:tcPr>
          <w:p w:rsidR="002E2BC6" w:rsidRDefault="002E2BC6" w:rsidP="002E2BC6">
            <w:pPr>
              <w:pStyle w:val="TableParagraph"/>
              <w:spacing w:line="202" w:lineRule="exact"/>
              <w:rPr>
                <w:sz w:val="18"/>
              </w:rPr>
            </w:pPr>
            <w:r>
              <w:rPr>
                <w:sz w:val="18"/>
              </w:rPr>
              <w:t>5 yr.</w:t>
            </w:r>
          </w:p>
          <w:p w:rsidR="002E2BC6" w:rsidRDefault="002E2BC6" w:rsidP="002E2BC6">
            <w:pPr>
              <w:pStyle w:val="TableParagraph"/>
              <w:rPr>
                <w:sz w:val="18"/>
              </w:rPr>
            </w:pPr>
            <w:r>
              <w:rPr>
                <w:sz w:val="18"/>
              </w:rPr>
              <w:t>Philosophy of History</w:t>
            </w:r>
          </w:p>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bl>
    <w:p w:rsidR="00592D22" w:rsidRDefault="00592D22">
      <w:pPr>
        <w:sectPr w:rsidR="00592D22">
          <w:pgSz w:w="20160" w:h="12240" w:orient="landscape"/>
          <w:pgMar w:top="1140" w:right="700" w:bottom="280" w:left="420" w:header="720" w:footer="720" w:gutter="0"/>
          <w:cols w:space="720"/>
        </w:sectPr>
      </w:pPr>
    </w:p>
    <w:p w:rsidR="00592D22" w:rsidRDefault="00F55297">
      <w:pPr>
        <w:spacing w:before="1"/>
        <w:rPr>
          <w:sz w:val="26"/>
        </w:rPr>
      </w:pPr>
      <w:r>
        <w:rPr>
          <w:noProof/>
        </w:rPr>
        <w:lastRenderedPageBreak/>
        <w:drawing>
          <wp:anchor distT="0" distB="0" distL="0" distR="0" simplePos="0" relativeHeight="268400783" behindDoc="1" locked="0" layoutInCell="1" allowOverlap="1">
            <wp:simplePos x="0" y="0"/>
            <wp:positionH relativeFrom="page">
              <wp:posOffset>7390434</wp:posOffset>
            </wp:positionH>
            <wp:positionV relativeFrom="page">
              <wp:posOffset>5901870</wp:posOffset>
            </wp:positionV>
            <wp:extent cx="228600" cy="2286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228600" cy="228600"/>
                    </a:xfrm>
                    <a:prstGeom prst="rect">
                      <a:avLst/>
                    </a:prstGeom>
                  </pic:spPr>
                </pic:pic>
              </a:graphicData>
            </a:graphic>
          </wp:anchor>
        </w:drawing>
      </w:r>
      <w:r w:rsidR="005F122C">
        <w:pict>
          <v:shape id="_x0000_s1026" type="#_x0000_t202" style="position:absolute;margin-left:828pt;margin-top:464.7pt;width:180pt;height:120pt;z-index:1192;mso-position-horizontal-relative:page;mso-position-vertical-relative:page" fillcolor="#ffff4c" strokeweight="1pt">
            <v:fill opacity="45875f" type="gradient"/>
            <v:stroke dashstyle="dash"/>
            <v:textbox inset="0,0,0,0">
              <w:txbxContent>
                <w:p w:rsidR="00592D22" w:rsidRDefault="00F55297">
                  <w:pPr>
                    <w:spacing w:before="90"/>
                    <w:ind w:left="40"/>
                    <w:rPr>
                      <w:rFonts w:ascii="Arial"/>
                      <w:b/>
                      <w:i/>
                      <w:sz w:val="16"/>
                    </w:rPr>
                  </w:pPr>
                  <w:proofErr w:type="spellStart"/>
                  <w:proofErr w:type="gramStart"/>
                  <w:r>
                    <w:rPr>
                      <w:rFonts w:ascii="Arial"/>
                      <w:b/>
                      <w:i/>
                      <w:sz w:val="16"/>
                    </w:rPr>
                    <w:t>ppowers</w:t>
                  </w:r>
                  <w:proofErr w:type="spellEnd"/>
                  <w:proofErr w:type="gramEnd"/>
                </w:p>
                <w:p w:rsidR="00592D22" w:rsidRDefault="00F55297">
                  <w:pPr>
                    <w:spacing w:before="16"/>
                    <w:ind w:left="40"/>
                    <w:rPr>
                      <w:rFonts w:ascii="Arial"/>
                      <w:i/>
                      <w:sz w:val="16"/>
                    </w:rPr>
                  </w:pPr>
                  <w:r>
                    <w:rPr>
                      <w:rFonts w:ascii="Arial"/>
                      <w:i/>
                      <w:sz w:val="16"/>
                    </w:rPr>
                    <w:t>2017-04-04 17:15:09</w:t>
                  </w:r>
                </w:p>
                <w:p w:rsidR="00592D22" w:rsidRDefault="00F55297">
                  <w:pPr>
                    <w:pStyle w:val="BodyText"/>
                    <w:spacing w:before="18"/>
                  </w:pPr>
                  <w:r>
                    <w:t>--------------------------------------------</w:t>
                  </w:r>
                </w:p>
                <w:p w:rsidR="00592D22" w:rsidRDefault="00F55297">
                  <w:pPr>
                    <w:pStyle w:val="BodyText"/>
                    <w:spacing w:before="9"/>
                  </w:pPr>
                  <w:r>
                    <w:t xml:space="preserve">What specific courses and papers are </w:t>
                  </w:r>
                  <w:r>
                    <w:rPr>
                      <w:spacing w:val="-108"/>
                    </w:rPr>
                    <w:t>you</w:t>
                  </w:r>
                  <w:r>
                    <w:rPr>
                      <w:spacing w:val="-53"/>
                    </w:rPr>
                    <w:t xml:space="preserve"> </w:t>
                  </w:r>
                  <w:r>
                    <w:t xml:space="preserve">looking </w:t>
                  </w:r>
                  <w:proofErr w:type="gramStart"/>
                  <w:r>
                    <w:t>at.</w:t>
                  </w:r>
                  <w:proofErr w:type="gramEnd"/>
                </w:p>
              </w:txbxContent>
            </v:textbox>
            <w10:wrap anchorx="page" anchory="page"/>
          </v:shape>
        </w:pict>
      </w:r>
    </w:p>
    <w:tbl>
      <w:tblPr>
        <w:tblW w:w="217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2970"/>
        <w:gridCol w:w="3690"/>
        <w:gridCol w:w="2790"/>
        <w:gridCol w:w="2160"/>
        <w:gridCol w:w="2430"/>
        <w:gridCol w:w="1530"/>
        <w:gridCol w:w="1710"/>
        <w:gridCol w:w="1530"/>
      </w:tblGrid>
      <w:tr w:rsidR="002E2BC6" w:rsidTr="002E2BC6">
        <w:trPr>
          <w:trHeight w:hRule="exact" w:val="1387"/>
        </w:trPr>
        <w:tc>
          <w:tcPr>
            <w:tcW w:w="2970" w:type="dxa"/>
          </w:tcPr>
          <w:p w:rsidR="002E2BC6" w:rsidRDefault="002E2BC6">
            <w:pPr>
              <w:pStyle w:val="TableParagraph"/>
              <w:spacing w:line="229" w:lineRule="exact"/>
              <w:rPr>
                <w:rFonts w:ascii="Arial Narrow"/>
                <w:b/>
                <w:sz w:val="20"/>
              </w:rPr>
            </w:pPr>
          </w:p>
        </w:tc>
        <w:tc>
          <w:tcPr>
            <w:tcW w:w="2970" w:type="dxa"/>
          </w:tcPr>
          <w:p w:rsidR="002E2BC6" w:rsidRDefault="002E2BC6">
            <w:pPr>
              <w:pStyle w:val="TableParagraph"/>
              <w:spacing w:line="229" w:lineRule="exact"/>
              <w:rPr>
                <w:rFonts w:ascii="Arial Narrow"/>
                <w:b/>
                <w:sz w:val="20"/>
              </w:rPr>
            </w:pPr>
            <w:r>
              <w:rPr>
                <w:rFonts w:ascii="Arial Narrow"/>
                <w:b/>
                <w:sz w:val="20"/>
              </w:rPr>
              <w:t>Associations</w:t>
            </w:r>
          </w:p>
        </w:tc>
        <w:tc>
          <w:tcPr>
            <w:tcW w:w="3690" w:type="dxa"/>
          </w:tcPr>
          <w:p w:rsidR="002E2BC6" w:rsidRDefault="002E2BC6">
            <w:pPr>
              <w:pStyle w:val="TableParagraph"/>
              <w:spacing w:line="229" w:lineRule="exact"/>
              <w:rPr>
                <w:rFonts w:ascii="Arial Narrow"/>
                <w:b/>
                <w:sz w:val="20"/>
              </w:rPr>
            </w:pPr>
            <w:r>
              <w:rPr>
                <w:rFonts w:ascii="Arial Narrow"/>
                <w:b/>
                <w:sz w:val="20"/>
              </w:rPr>
              <w:t>Student Learning Outcome / Objective</w:t>
            </w:r>
          </w:p>
          <w:p w:rsidR="002E2BC6" w:rsidRDefault="002E2BC6">
            <w:pPr>
              <w:pStyle w:val="TableParagraph"/>
              <w:spacing w:before="1" w:line="229" w:lineRule="exact"/>
              <w:rPr>
                <w:rFonts w:ascii="Arial Narrow"/>
                <w:sz w:val="20"/>
              </w:rPr>
            </w:pPr>
            <w:r>
              <w:rPr>
                <w:rFonts w:ascii="Arial Narrow"/>
                <w:sz w:val="20"/>
              </w:rPr>
              <w:t>(Students will demonstrate the ability to</w:t>
            </w:r>
          </w:p>
          <w:p w:rsidR="002E2BC6" w:rsidRDefault="002E2BC6">
            <w:pPr>
              <w:pStyle w:val="TableParagraph"/>
              <w:rPr>
                <w:rFonts w:ascii="Arial Narrow" w:hAnsi="Arial Narrow"/>
                <w:sz w:val="20"/>
              </w:rPr>
            </w:pPr>
            <w:r>
              <w:rPr>
                <w:rFonts w:ascii="Arial Narrow" w:hAnsi="Arial Narrow"/>
                <w:sz w:val="20"/>
              </w:rPr>
              <w:t>+[Bloom’s action verb]+ [something]</w:t>
            </w:r>
          </w:p>
        </w:tc>
        <w:tc>
          <w:tcPr>
            <w:tcW w:w="2790" w:type="dxa"/>
          </w:tcPr>
          <w:p w:rsidR="002E2BC6" w:rsidRDefault="002E2BC6">
            <w:pPr>
              <w:pStyle w:val="TableParagraph"/>
              <w:ind w:right="177"/>
              <w:rPr>
                <w:rFonts w:ascii="Arial Narrow"/>
                <w:sz w:val="20"/>
              </w:rPr>
            </w:pPr>
            <w:r>
              <w:rPr>
                <w:rFonts w:ascii="Arial Narrow"/>
                <w:b/>
                <w:sz w:val="20"/>
              </w:rPr>
              <w:t xml:space="preserve">Courses </w:t>
            </w:r>
            <w:r>
              <w:rPr>
                <w:rFonts w:ascii="Arial Narrow"/>
                <w:sz w:val="20"/>
              </w:rPr>
              <w:t xml:space="preserve">in which </w:t>
            </w:r>
            <w:r>
              <w:rPr>
                <w:rFonts w:ascii="Arial Narrow"/>
                <w:b/>
                <w:sz w:val="20"/>
              </w:rPr>
              <w:t xml:space="preserve">students receive feedback </w:t>
            </w:r>
            <w:r>
              <w:rPr>
                <w:rFonts w:ascii="Arial Narrow"/>
                <w:sz w:val="20"/>
              </w:rPr>
              <w:t>on this learning objective.</w:t>
            </w:r>
          </w:p>
        </w:tc>
        <w:tc>
          <w:tcPr>
            <w:tcW w:w="2160" w:type="dxa"/>
          </w:tcPr>
          <w:p w:rsidR="002E2BC6" w:rsidRDefault="002E2BC6">
            <w:pPr>
              <w:pStyle w:val="TableParagraph"/>
              <w:ind w:right="413"/>
              <w:rPr>
                <w:rFonts w:ascii="Arial Narrow"/>
                <w:sz w:val="20"/>
              </w:rPr>
            </w:pPr>
            <w:r>
              <w:rPr>
                <w:rFonts w:ascii="Arial Narrow"/>
                <w:b/>
                <w:sz w:val="20"/>
              </w:rPr>
              <w:t xml:space="preserve">Measure </w:t>
            </w:r>
            <w:r>
              <w:rPr>
                <w:rFonts w:ascii="Arial Narrow"/>
                <w:sz w:val="20"/>
              </w:rPr>
              <w:t>(Method to gauge achievement of expected results. A measure can relate to multiple outcomes)</w:t>
            </w:r>
          </w:p>
        </w:tc>
        <w:tc>
          <w:tcPr>
            <w:tcW w:w="2430" w:type="dxa"/>
          </w:tcPr>
          <w:p w:rsidR="002E2BC6" w:rsidRDefault="002E2BC6">
            <w:pPr>
              <w:pStyle w:val="TableParagraph"/>
              <w:ind w:right="136"/>
              <w:rPr>
                <w:rFonts w:ascii="Arial Narrow"/>
                <w:sz w:val="20"/>
              </w:rPr>
            </w:pPr>
            <w:r>
              <w:rPr>
                <w:rFonts w:ascii="Arial Narrow"/>
                <w:b/>
                <w:sz w:val="20"/>
              </w:rPr>
              <w:t xml:space="preserve">Target </w:t>
            </w:r>
            <w:r>
              <w:rPr>
                <w:rFonts w:ascii="Arial Narrow"/>
                <w:sz w:val="20"/>
              </w:rPr>
              <w:t>(Overall level for satisfactory performance on a Measure- Outcome/Objective combination.)</w:t>
            </w:r>
          </w:p>
        </w:tc>
        <w:tc>
          <w:tcPr>
            <w:tcW w:w="1530" w:type="dxa"/>
          </w:tcPr>
          <w:p w:rsidR="002E2BC6" w:rsidRDefault="002E2BC6">
            <w:pPr>
              <w:pStyle w:val="TableParagraph"/>
              <w:ind w:right="166"/>
              <w:rPr>
                <w:rFonts w:ascii="Arial Narrow"/>
                <w:sz w:val="20"/>
              </w:rPr>
            </w:pPr>
            <w:r>
              <w:rPr>
                <w:rFonts w:ascii="Arial Narrow"/>
                <w:b/>
                <w:sz w:val="20"/>
              </w:rPr>
              <w:t xml:space="preserve">Timeline </w:t>
            </w:r>
            <w:r>
              <w:rPr>
                <w:rFonts w:ascii="Arial Narrow"/>
                <w:sz w:val="20"/>
              </w:rPr>
              <w:t>(How often will measure/data be collected?)</w:t>
            </w:r>
          </w:p>
        </w:tc>
        <w:tc>
          <w:tcPr>
            <w:tcW w:w="1710" w:type="dxa"/>
          </w:tcPr>
          <w:p w:rsidR="002E2BC6" w:rsidRDefault="002E2BC6">
            <w:pPr>
              <w:pStyle w:val="TableParagraph"/>
              <w:ind w:right="100"/>
              <w:rPr>
                <w:rFonts w:ascii="Arial Narrow"/>
                <w:sz w:val="20"/>
              </w:rPr>
            </w:pPr>
            <w:r>
              <w:rPr>
                <w:rFonts w:ascii="Arial Narrow"/>
                <w:b/>
                <w:sz w:val="20"/>
              </w:rPr>
              <w:t xml:space="preserve">Finding </w:t>
            </w:r>
            <w:r>
              <w:rPr>
                <w:rFonts w:ascii="Arial Narrow"/>
                <w:sz w:val="20"/>
              </w:rPr>
              <w:t>(Assessment results for comparison of actual vs. expected achievement level.)</w:t>
            </w:r>
          </w:p>
        </w:tc>
        <w:tc>
          <w:tcPr>
            <w:tcW w:w="1530" w:type="dxa"/>
          </w:tcPr>
          <w:p w:rsidR="002E2BC6" w:rsidRDefault="002E2BC6">
            <w:pPr>
              <w:pStyle w:val="TableParagraph"/>
              <w:ind w:right="102"/>
              <w:rPr>
                <w:rFonts w:ascii="Arial Narrow"/>
                <w:sz w:val="20"/>
              </w:rPr>
            </w:pPr>
            <w:r>
              <w:rPr>
                <w:rFonts w:ascii="Arial Narrow"/>
                <w:b/>
                <w:sz w:val="20"/>
              </w:rPr>
              <w:t xml:space="preserve">Action Plan </w:t>
            </w:r>
            <w:r>
              <w:rPr>
                <w:rFonts w:ascii="Arial Narrow"/>
                <w:sz w:val="20"/>
              </w:rPr>
              <w:t>(Based on your findings, plans to improve /maintain the level of accomplishment</w:t>
            </w:r>
          </w:p>
        </w:tc>
      </w:tr>
      <w:tr w:rsidR="002E2BC6" w:rsidTr="002E2BC6">
        <w:trPr>
          <w:trHeight w:hRule="exact" w:val="838"/>
        </w:trPr>
        <w:tc>
          <w:tcPr>
            <w:tcW w:w="2970" w:type="dxa"/>
          </w:tcPr>
          <w:p w:rsidR="002E2BC6" w:rsidRDefault="002E2BC6">
            <w:bookmarkStart w:id="0" w:name="_GoBack"/>
            <w:bookmarkEnd w:id="0"/>
          </w:p>
        </w:tc>
        <w:tc>
          <w:tcPr>
            <w:tcW w:w="2970" w:type="dxa"/>
          </w:tcPr>
          <w:p w:rsidR="002E2BC6" w:rsidRDefault="002E2BC6"/>
        </w:tc>
        <w:tc>
          <w:tcPr>
            <w:tcW w:w="3690" w:type="dxa"/>
          </w:tcPr>
          <w:p w:rsidR="002E2BC6" w:rsidRDefault="002E2BC6">
            <w:pPr>
              <w:pStyle w:val="TableParagraph"/>
              <w:spacing w:line="202" w:lineRule="exact"/>
              <w:rPr>
                <w:sz w:val="18"/>
              </w:rPr>
            </w:pPr>
            <w:proofErr w:type="gramStart"/>
            <w:r>
              <w:rPr>
                <w:sz w:val="18"/>
              </w:rPr>
              <w:t>sources</w:t>
            </w:r>
            <w:proofErr w:type="gramEnd"/>
            <w:r>
              <w:rPr>
                <w:sz w:val="18"/>
              </w:rPr>
              <w:t xml:space="preserve"> </w:t>
            </w:r>
            <w:r>
              <w:rPr>
                <w:sz w:val="18"/>
                <w:shd w:val="clear" w:color="auto" w:fill="FFFF00"/>
              </w:rPr>
              <w:t>4.2?</w:t>
            </w:r>
          </w:p>
        </w:tc>
        <w:tc>
          <w:tcPr>
            <w:tcW w:w="2790" w:type="dxa"/>
          </w:tcPr>
          <w:p w:rsidR="002E2BC6" w:rsidRDefault="002E2BC6">
            <w:pPr>
              <w:pStyle w:val="TableParagraph"/>
              <w:spacing w:before="24"/>
              <w:rPr>
                <w:sz w:val="18"/>
              </w:rPr>
            </w:pPr>
            <w:r>
              <w:rPr>
                <w:sz w:val="18"/>
              </w:rPr>
              <w:t>HIST 401</w:t>
            </w:r>
          </w:p>
        </w:tc>
        <w:tc>
          <w:tcPr>
            <w:tcW w:w="2160" w:type="dxa"/>
          </w:tcPr>
          <w:p w:rsidR="002E2BC6" w:rsidRDefault="002E2BC6">
            <w:pPr>
              <w:pStyle w:val="TableParagraph"/>
              <w:ind w:right="452"/>
              <w:rPr>
                <w:sz w:val="18"/>
              </w:rPr>
            </w:pPr>
            <w:r>
              <w:rPr>
                <w:sz w:val="18"/>
              </w:rPr>
              <w:t>Essay from HIST 401 Biennial Senior Exit Interviews</w:t>
            </w:r>
          </w:p>
          <w:p w:rsidR="002E2BC6" w:rsidRDefault="002E2BC6">
            <w:pPr>
              <w:pStyle w:val="TableParagraph"/>
              <w:spacing w:before="5"/>
              <w:rPr>
                <w:sz w:val="18"/>
              </w:rPr>
            </w:pPr>
            <w:r>
              <w:rPr>
                <w:sz w:val="18"/>
              </w:rPr>
              <w:t>Alumni Survey</w:t>
            </w:r>
          </w:p>
        </w:tc>
        <w:tc>
          <w:tcPr>
            <w:tcW w:w="2430" w:type="dxa"/>
          </w:tcPr>
          <w:p w:rsidR="002E2BC6" w:rsidRDefault="002E2BC6"/>
        </w:tc>
        <w:tc>
          <w:tcPr>
            <w:tcW w:w="1530" w:type="dxa"/>
          </w:tcPr>
          <w:p w:rsidR="002E2BC6" w:rsidRDefault="002E2BC6"/>
        </w:tc>
        <w:tc>
          <w:tcPr>
            <w:tcW w:w="1710" w:type="dxa"/>
          </w:tcPr>
          <w:p w:rsidR="002E2BC6" w:rsidRDefault="002E2BC6"/>
        </w:tc>
        <w:tc>
          <w:tcPr>
            <w:tcW w:w="1530" w:type="dxa"/>
          </w:tcPr>
          <w:p w:rsidR="002E2BC6" w:rsidRDefault="002E2BC6"/>
        </w:tc>
      </w:tr>
      <w:tr w:rsidR="002E2BC6" w:rsidTr="002E2BC6">
        <w:trPr>
          <w:trHeight w:hRule="exact" w:val="1690"/>
        </w:trPr>
        <w:tc>
          <w:tcPr>
            <w:tcW w:w="2970" w:type="dxa"/>
          </w:tcPr>
          <w:p w:rsidR="002E2BC6" w:rsidRDefault="005F122C">
            <w:r>
              <w:t>4.2</w:t>
            </w:r>
          </w:p>
        </w:tc>
        <w:tc>
          <w:tcPr>
            <w:tcW w:w="2970" w:type="dxa"/>
          </w:tcPr>
          <w:p w:rsidR="002E2BC6" w:rsidRDefault="005F122C">
            <w:r>
              <w:t>4.2</w:t>
            </w:r>
          </w:p>
        </w:tc>
        <w:tc>
          <w:tcPr>
            <w:tcW w:w="3690" w:type="dxa"/>
          </w:tcPr>
          <w:p w:rsidR="002E2BC6" w:rsidRDefault="002E2BC6">
            <w:pPr>
              <w:pStyle w:val="TableParagraph"/>
              <w:spacing w:before="24" w:line="278" w:lineRule="auto"/>
              <w:ind w:right="493"/>
              <w:rPr>
                <w:sz w:val="18"/>
              </w:rPr>
            </w:pPr>
            <w:r>
              <w:rPr>
                <w:sz w:val="18"/>
              </w:rPr>
              <w:t>Students demonstrate an ability to conduct basic historical analysis of primary and secondary sources,</w:t>
            </w:r>
          </w:p>
        </w:tc>
        <w:tc>
          <w:tcPr>
            <w:tcW w:w="2790" w:type="dxa"/>
          </w:tcPr>
          <w:p w:rsidR="002E2BC6" w:rsidRDefault="002E2BC6">
            <w:pPr>
              <w:pStyle w:val="TableParagraph"/>
              <w:spacing w:before="23"/>
              <w:rPr>
                <w:sz w:val="18"/>
              </w:rPr>
            </w:pPr>
            <w:r>
              <w:rPr>
                <w:sz w:val="18"/>
              </w:rPr>
              <w:t>All HIST courses</w:t>
            </w:r>
          </w:p>
        </w:tc>
        <w:tc>
          <w:tcPr>
            <w:tcW w:w="2160" w:type="dxa"/>
          </w:tcPr>
          <w:p w:rsidR="002E2BC6" w:rsidRDefault="002E2BC6">
            <w:pPr>
              <w:pStyle w:val="TableParagraph"/>
              <w:spacing w:before="23" w:line="278" w:lineRule="auto"/>
              <w:ind w:right="152"/>
              <w:rPr>
                <w:sz w:val="18"/>
              </w:rPr>
            </w:pPr>
            <w:r>
              <w:rPr>
                <w:sz w:val="18"/>
              </w:rPr>
              <w:t>HIST 258 Research Paper Course Research Projects and Analysis Papers Course Examinations Summative Assessment: Biennial Senior Exit Interviews</w:t>
            </w:r>
          </w:p>
        </w:tc>
        <w:tc>
          <w:tcPr>
            <w:tcW w:w="2430" w:type="dxa"/>
          </w:tcPr>
          <w:p w:rsidR="002E2BC6" w:rsidRDefault="002E2BC6"/>
        </w:tc>
        <w:tc>
          <w:tcPr>
            <w:tcW w:w="1530" w:type="dxa"/>
          </w:tcPr>
          <w:p w:rsidR="002E2BC6" w:rsidRDefault="002E2BC6"/>
        </w:tc>
        <w:tc>
          <w:tcPr>
            <w:tcW w:w="1710" w:type="dxa"/>
          </w:tcPr>
          <w:p w:rsidR="002E2BC6" w:rsidRDefault="002E2BC6"/>
        </w:tc>
        <w:tc>
          <w:tcPr>
            <w:tcW w:w="1530" w:type="dxa"/>
          </w:tcPr>
          <w:p w:rsidR="002E2BC6" w:rsidRDefault="002E2BC6"/>
        </w:tc>
      </w:tr>
      <w:tr w:rsidR="002E2BC6" w:rsidTr="002E2BC6">
        <w:trPr>
          <w:trHeight w:hRule="exact" w:val="1691"/>
        </w:trPr>
        <w:tc>
          <w:tcPr>
            <w:tcW w:w="2970" w:type="dxa"/>
          </w:tcPr>
          <w:p w:rsidR="002E2BC6" w:rsidRDefault="005F122C">
            <w:r>
              <w:t>4.2</w:t>
            </w:r>
          </w:p>
        </w:tc>
        <w:tc>
          <w:tcPr>
            <w:tcW w:w="2970" w:type="dxa"/>
          </w:tcPr>
          <w:p w:rsidR="002E2BC6" w:rsidRDefault="005F122C">
            <w:r>
              <w:t>4.2</w:t>
            </w:r>
          </w:p>
        </w:tc>
        <w:tc>
          <w:tcPr>
            <w:tcW w:w="3690" w:type="dxa"/>
          </w:tcPr>
          <w:p w:rsidR="002E2BC6" w:rsidRDefault="002E2BC6">
            <w:pPr>
              <w:pStyle w:val="TableParagraph"/>
              <w:spacing w:before="25" w:line="278" w:lineRule="auto"/>
              <w:ind w:right="93"/>
              <w:rPr>
                <w:sz w:val="18"/>
              </w:rPr>
            </w:pPr>
            <w:r>
              <w:rPr>
                <w:sz w:val="18"/>
              </w:rPr>
              <w:t>Students demonstrate an ability to communicate that analysis in effective written and oral communication.</w:t>
            </w:r>
          </w:p>
        </w:tc>
        <w:tc>
          <w:tcPr>
            <w:tcW w:w="2790" w:type="dxa"/>
          </w:tcPr>
          <w:p w:rsidR="002E2BC6" w:rsidRDefault="002E2BC6">
            <w:pPr>
              <w:pStyle w:val="TableParagraph"/>
              <w:spacing w:before="25"/>
              <w:rPr>
                <w:sz w:val="18"/>
              </w:rPr>
            </w:pPr>
            <w:r>
              <w:rPr>
                <w:sz w:val="18"/>
              </w:rPr>
              <w:t>All HIST courses</w:t>
            </w:r>
          </w:p>
        </w:tc>
        <w:tc>
          <w:tcPr>
            <w:tcW w:w="2160" w:type="dxa"/>
          </w:tcPr>
          <w:p w:rsidR="002E2BC6" w:rsidRDefault="002E2BC6">
            <w:pPr>
              <w:pStyle w:val="TableParagraph"/>
              <w:spacing w:before="25" w:line="278" w:lineRule="auto"/>
              <w:ind w:right="187"/>
              <w:rPr>
                <w:sz w:val="18"/>
              </w:rPr>
            </w:pPr>
            <w:r>
              <w:rPr>
                <w:sz w:val="18"/>
                <w:shd w:val="clear" w:color="auto" w:fill="FFFF00"/>
              </w:rPr>
              <w:t>Ongoing Assessment: Course Research Projects and Analysis Papers Course Examinations Summative Assessment: Biennial Senior Exit Interviews</w:t>
            </w:r>
          </w:p>
        </w:tc>
        <w:tc>
          <w:tcPr>
            <w:tcW w:w="2430" w:type="dxa"/>
          </w:tcPr>
          <w:p w:rsidR="002E2BC6" w:rsidRDefault="002E2BC6"/>
        </w:tc>
        <w:tc>
          <w:tcPr>
            <w:tcW w:w="1530" w:type="dxa"/>
          </w:tcPr>
          <w:p w:rsidR="002E2BC6" w:rsidRDefault="002E2BC6"/>
        </w:tc>
        <w:tc>
          <w:tcPr>
            <w:tcW w:w="1710" w:type="dxa"/>
          </w:tcPr>
          <w:p w:rsidR="002E2BC6" w:rsidRDefault="002E2BC6"/>
        </w:tc>
        <w:tc>
          <w:tcPr>
            <w:tcW w:w="1530" w:type="dxa"/>
          </w:tcPr>
          <w:p w:rsidR="002E2BC6" w:rsidRDefault="002E2BC6"/>
        </w:tc>
      </w:tr>
      <w:tr w:rsidR="002E2BC6" w:rsidTr="002E2BC6">
        <w:trPr>
          <w:trHeight w:hRule="exact" w:val="1252"/>
        </w:trPr>
        <w:tc>
          <w:tcPr>
            <w:tcW w:w="2970" w:type="dxa"/>
          </w:tcPr>
          <w:p w:rsidR="002E2BC6" w:rsidRPr="00AB0A4D" w:rsidRDefault="002E2BC6" w:rsidP="002E2BC6">
            <w:pPr>
              <w:rPr>
                <w:b/>
                <w:sz w:val="18"/>
                <w:szCs w:val="18"/>
                <w:u w:val="single"/>
              </w:rPr>
            </w:pPr>
            <w:r w:rsidRPr="00AB0A4D">
              <w:rPr>
                <w:b/>
                <w:bCs/>
                <w:sz w:val="18"/>
                <w:szCs w:val="18"/>
              </w:rPr>
              <w:t xml:space="preserve">4.3 Specialized skills </w:t>
            </w:r>
            <w:r w:rsidRPr="00AB0A4D">
              <w:rPr>
                <w:bCs/>
                <w:sz w:val="18"/>
                <w:szCs w:val="18"/>
              </w:rPr>
              <w:t>Become proficient in the scholarship of their discipline and demonstrate specialized skills needed to pursue a career and/or graduate school</w:t>
            </w:r>
          </w:p>
        </w:tc>
        <w:tc>
          <w:tcPr>
            <w:tcW w:w="2970" w:type="dxa"/>
          </w:tcPr>
          <w:p w:rsidR="002E2BC6" w:rsidRPr="00AB0A4D" w:rsidRDefault="002E2BC6" w:rsidP="002E2BC6">
            <w:pPr>
              <w:rPr>
                <w:sz w:val="18"/>
                <w:szCs w:val="18"/>
              </w:rPr>
            </w:pPr>
            <w:r w:rsidRPr="00AB0A4D">
              <w:rPr>
                <w:b/>
                <w:sz w:val="18"/>
                <w:szCs w:val="18"/>
                <w:u w:val="single"/>
              </w:rPr>
              <w:t>4.3 Specialized skills:</w:t>
            </w:r>
            <w:r w:rsidRPr="00AB0A4D">
              <w:rPr>
                <w:b/>
                <w:sz w:val="18"/>
                <w:szCs w:val="18"/>
              </w:rPr>
              <w:t xml:space="preserve"> </w:t>
            </w:r>
            <w:r w:rsidRPr="00AB0A4D">
              <w:rPr>
                <w:sz w:val="18"/>
                <w:szCs w:val="18"/>
              </w:rPr>
              <w:t>Developing proficiency in one’s specialized area of study sufficient to pursue a career and/or continue education at the graduate level</w:t>
            </w:r>
          </w:p>
        </w:tc>
        <w:tc>
          <w:tcPr>
            <w:tcW w:w="3690" w:type="dxa"/>
          </w:tcPr>
          <w:p w:rsidR="002E2BC6" w:rsidRDefault="002E2BC6" w:rsidP="002E2BC6">
            <w:pPr>
              <w:pStyle w:val="TableParagraph"/>
              <w:ind w:right="277"/>
              <w:rPr>
                <w:sz w:val="18"/>
              </w:rPr>
            </w:pPr>
            <w:r>
              <w:rPr>
                <w:sz w:val="18"/>
              </w:rPr>
              <w:t>To gain a general knowledge of the basic narratives of United States, European, and World History, including the most significant people, events, and social phenomena.</w:t>
            </w:r>
          </w:p>
        </w:tc>
        <w:tc>
          <w:tcPr>
            <w:tcW w:w="2790" w:type="dxa"/>
          </w:tcPr>
          <w:p w:rsidR="002E2BC6" w:rsidRDefault="002E2BC6" w:rsidP="002E2BC6">
            <w:pPr>
              <w:pStyle w:val="TableParagraph"/>
              <w:ind w:right="357"/>
              <w:rPr>
                <w:sz w:val="18"/>
              </w:rPr>
            </w:pPr>
            <w:r>
              <w:rPr>
                <w:sz w:val="18"/>
              </w:rPr>
              <w:t>All history courses at Grantham Study abroad</w:t>
            </w:r>
          </w:p>
          <w:p w:rsidR="002E2BC6" w:rsidRDefault="002E2BC6" w:rsidP="002E2BC6">
            <w:pPr>
              <w:pStyle w:val="TableParagraph"/>
              <w:spacing w:before="5" w:line="206" w:lineRule="exact"/>
              <w:rPr>
                <w:sz w:val="18"/>
              </w:rPr>
            </w:pPr>
            <w:r>
              <w:rPr>
                <w:sz w:val="18"/>
              </w:rPr>
              <w:t>Internships</w:t>
            </w:r>
          </w:p>
          <w:p w:rsidR="002E2BC6" w:rsidRDefault="002E2BC6" w:rsidP="002E2BC6">
            <w:pPr>
              <w:pStyle w:val="TableParagraph"/>
              <w:ind w:right="867"/>
              <w:rPr>
                <w:sz w:val="18"/>
              </w:rPr>
            </w:pPr>
            <w:r>
              <w:rPr>
                <w:sz w:val="18"/>
                <w:shd w:val="clear" w:color="auto" w:fill="FFFF00"/>
              </w:rPr>
              <w:t xml:space="preserve">Graduate Study Sessions </w:t>
            </w:r>
            <w:r>
              <w:rPr>
                <w:sz w:val="18"/>
              </w:rPr>
              <w:t>HIST 401</w:t>
            </w:r>
          </w:p>
        </w:tc>
        <w:tc>
          <w:tcPr>
            <w:tcW w:w="2160" w:type="dxa"/>
          </w:tcPr>
          <w:p w:rsidR="002E2BC6" w:rsidRDefault="002E2BC6" w:rsidP="002E2BC6">
            <w:pPr>
              <w:pStyle w:val="TableParagraph"/>
              <w:spacing w:line="202" w:lineRule="exact"/>
              <w:rPr>
                <w:sz w:val="18"/>
              </w:rPr>
            </w:pPr>
            <w:r>
              <w:rPr>
                <w:sz w:val="18"/>
              </w:rPr>
              <w:t>5 yr.</w:t>
            </w:r>
          </w:p>
          <w:p w:rsidR="002E2BC6" w:rsidRDefault="002E2BC6" w:rsidP="002E2BC6">
            <w:pPr>
              <w:pStyle w:val="TableParagraph"/>
              <w:ind w:right="367"/>
              <w:rPr>
                <w:sz w:val="18"/>
              </w:rPr>
            </w:pPr>
            <w:r>
              <w:rPr>
                <w:sz w:val="18"/>
              </w:rPr>
              <w:t>Student Papers from HIST 258 &amp; HIST 401</w:t>
            </w:r>
          </w:p>
          <w:p w:rsidR="002E2BC6" w:rsidRDefault="002E2BC6" w:rsidP="002E2BC6">
            <w:pPr>
              <w:pStyle w:val="TableParagraph"/>
              <w:ind w:right="557"/>
              <w:rPr>
                <w:sz w:val="18"/>
              </w:rPr>
            </w:pPr>
            <w:r>
              <w:rPr>
                <w:sz w:val="18"/>
              </w:rPr>
              <w:t>Biennial Senior Exit Interviews</w:t>
            </w:r>
          </w:p>
          <w:p w:rsidR="002E2BC6" w:rsidRDefault="002E2BC6" w:rsidP="002E2BC6">
            <w:pPr>
              <w:pStyle w:val="TableParagraph"/>
              <w:spacing w:line="206" w:lineRule="exact"/>
              <w:rPr>
                <w:sz w:val="18"/>
              </w:rPr>
            </w:pPr>
            <w:r>
              <w:rPr>
                <w:sz w:val="18"/>
              </w:rPr>
              <w:t>Alumni Survey</w:t>
            </w:r>
          </w:p>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r w:rsidR="002E2BC6" w:rsidTr="002E2BC6">
        <w:trPr>
          <w:trHeight w:hRule="exact" w:val="1252"/>
        </w:trPr>
        <w:tc>
          <w:tcPr>
            <w:tcW w:w="2970" w:type="dxa"/>
          </w:tcPr>
          <w:p w:rsidR="002E2BC6" w:rsidRDefault="005F122C" w:rsidP="002E2BC6">
            <w:pPr>
              <w:pStyle w:val="TableParagraph"/>
              <w:spacing w:line="202" w:lineRule="exact"/>
              <w:rPr>
                <w:sz w:val="18"/>
              </w:rPr>
            </w:pPr>
            <w:r>
              <w:rPr>
                <w:sz w:val="18"/>
              </w:rPr>
              <w:t>4.3</w:t>
            </w:r>
          </w:p>
        </w:tc>
        <w:tc>
          <w:tcPr>
            <w:tcW w:w="2970" w:type="dxa"/>
          </w:tcPr>
          <w:p w:rsidR="002E2BC6" w:rsidRDefault="002E2BC6" w:rsidP="002E2BC6">
            <w:pPr>
              <w:pStyle w:val="TableParagraph"/>
              <w:spacing w:line="202" w:lineRule="exact"/>
              <w:rPr>
                <w:sz w:val="18"/>
              </w:rPr>
            </w:pPr>
            <w:r>
              <w:rPr>
                <w:sz w:val="18"/>
              </w:rPr>
              <w:t>4.3</w:t>
            </w:r>
          </w:p>
        </w:tc>
        <w:tc>
          <w:tcPr>
            <w:tcW w:w="3690" w:type="dxa"/>
          </w:tcPr>
          <w:p w:rsidR="002E2BC6" w:rsidRDefault="002E2BC6" w:rsidP="002E2BC6">
            <w:pPr>
              <w:pStyle w:val="TableParagraph"/>
              <w:ind w:right="118"/>
              <w:rPr>
                <w:sz w:val="18"/>
              </w:rPr>
            </w:pPr>
            <w:r>
              <w:rPr>
                <w:sz w:val="18"/>
              </w:rPr>
              <w:t>To conduct basic historical analysis of primary and secondary sources and to communicate that analysis in effective written and oral communication.</w:t>
            </w:r>
          </w:p>
        </w:tc>
        <w:tc>
          <w:tcPr>
            <w:tcW w:w="2790" w:type="dxa"/>
          </w:tcPr>
          <w:p w:rsidR="002E2BC6" w:rsidRDefault="002E2BC6" w:rsidP="002E2BC6">
            <w:pPr>
              <w:pStyle w:val="TableParagraph"/>
              <w:ind w:right="357"/>
              <w:rPr>
                <w:sz w:val="18"/>
              </w:rPr>
            </w:pPr>
            <w:r>
              <w:rPr>
                <w:sz w:val="18"/>
              </w:rPr>
              <w:t>All history courses at Grantham Study abroad</w:t>
            </w:r>
          </w:p>
          <w:p w:rsidR="002E2BC6" w:rsidRDefault="002E2BC6" w:rsidP="002E2BC6">
            <w:pPr>
              <w:pStyle w:val="TableParagraph"/>
              <w:spacing w:before="5" w:line="206" w:lineRule="exact"/>
              <w:rPr>
                <w:sz w:val="18"/>
              </w:rPr>
            </w:pPr>
            <w:r>
              <w:rPr>
                <w:sz w:val="18"/>
              </w:rPr>
              <w:t>Internships</w:t>
            </w:r>
          </w:p>
          <w:p w:rsidR="002E2BC6" w:rsidRDefault="002E2BC6" w:rsidP="002E2BC6">
            <w:pPr>
              <w:pStyle w:val="TableParagraph"/>
              <w:ind w:right="867"/>
              <w:rPr>
                <w:sz w:val="18"/>
              </w:rPr>
            </w:pPr>
            <w:r>
              <w:rPr>
                <w:sz w:val="18"/>
                <w:shd w:val="clear" w:color="auto" w:fill="FFFF00"/>
              </w:rPr>
              <w:t xml:space="preserve">Graduate Study Sessions </w:t>
            </w:r>
            <w:r>
              <w:rPr>
                <w:sz w:val="18"/>
              </w:rPr>
              <w:t>HIST 401</w:t>
            </w:r>
          </w:p>
        </w:tc>
        <w:tc>
          <w:tcPr>
            <w:tcW w:w="2160" w:type="dxa"/>
          </w:tcPr>
          <w:p w:rsidR="002E2BC6" w:rsidRDefault="002E2BC6" w:rsidP="002E2BC6">
            <w:pPr>
              <w:pStyle w:val="TableParagraph"/>
              <w:spacing w:line="202" w:lineRule="exact"/>
              <w:rPr>
                <w:sz w:val="18"/>
              </w:rPr>
            </w:pPr>
            <w:r>
              <w:rPr>
                <w:sz w:val="18"/>
              </w:rPr>
              <w:t>5 yr.</w:t>
            </w:r>
          </w:p>
          <w:p w:rsidR="002E2BC6" w:rsidRDefault="002E2BC6" w:rsidP="002E2BC6">
            <w:pPr>
              <w:pStyle w:val="TableParagraph"/>
              <w:ind w:right="367"/>
              <w:rPr>
                <w:sz w:val="18"/>
              </w:rPr>
            </w:pPr>
            <w:r>
              <w:rPr>
                <w:sz w:val="18"/>
              </w:rPr>
              <w:t>Student Papers from HIST 258 &amp; HIST 401</w:t>
            </w:r>
          </w:p>
          <w:p w:rsidR="002E2BC6" w:rsidRDefault="002E2BC6" w:rsidP="002E2BC6">
            <w:pPr>
              <w:pStyle w:val="TableParagraph"/>
              <w:ind w:right="557"/>
              <w:rPr>
                <w:sz w:val="18"/>
              </w:rPr>
            </w:pPr>
            <w:r>
              <w:rPr>
                <w:sz w:val="18"/>
              </w:rPr>
              <w:t>Biennial Senior Exit Interviews</w:t>
            </w:r>
          </w:p>
          <w:p w:rsidR="002E2BC6" w:rsidRDefault="002E2BC6" w:rsidP="002E2BC6">
            <w:pPr>
              <w:pStyle w:val="TableParagraph"/>
              <w:rPr>
                <w:sz w:val="18"/>
              </w:rPr>
            </w:pPr>
            <w:r>
              <w:rPr>
                <w:sz w:val="18"/>
              </w:rPr>
              <w:t>Alumni Survey</w:t>
            </w:r>
          </w:p>
        </w:tc>
        <w:tc>
          <w:tcPr>
            <w:tcW w:w="2430" w:type="dxa"/>
          </w:tcPr>
          <w:p w:rsidR="002E2BC6" w:rsidRDefault="002E2BC6" w:rsidP="002E2BC6">
            <w:pPr>
              <w:pStyle w:val="TableParagraph"/>
              <w:ind w:right="167"/>
              <w:rPr>
                <w:i/>
                <w:sz w:val="18"/>
              </w:rPr>
            </w:pPr>
            <w:r>
              <w:rPr>
                <w:i/>
                <w:sz w:val="18"/>
              </w:rPr>
              <w:t>Consider a common exam for 300 level courses that is scored using a common rubric.</w:t>
            </w:r>
          </w:p>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r w:rsidR="002E2BC6" w:rsidTr="002E2BC6">
        <w:trPr>
          <w:trHeight w:hRule="exact" w:val="1211"/>
        </w:trPr>
        <w:tc>
          <w:tcPr>
            <w:tcW w:w="2970" w:type="dxa"/>
          </w:tcPr>
          <w:p w:rsidR="002E2BC6" w:rsidRDefault="002E2BC6" w:rsidP="002E2BC6">
            <w:pPr>
              <w:pStyle w:val="TableParagraph"/>
              <w:spacing w:before="25"/>
              <w:rPr>
                <w:sz w:val="18"/>
                <w:shd w:val="clear" w:color="auto" w:fill="FFFF00"/>
              </w:rPr>
            </w:pPr>
          </w:p>
        </w:tc>
        <w:tc>
          <w:tcPr>
            <w:tcW w:w="2970" w:type="dxa"/>
          </w:tcPr>
          <w:p w:rsidR="002E2BC6" w:rsidRDefault="002E2BC6" w:rsidP="002E2BC6">
            <w:pPr>
              <w:pStyle w:val="TableParagraph"/>
              <w:spacing w:before="25"/>
              <w:rPr>
                <w:sz w:val="18"/>
              </w:rPr>
            </w:pPr>
            <w:r>
              <w:rPr>
                <w:sz w:val="18"/>
                <w:shd w:val="clear" w:color="auto" w:fill="FFFF00"/>
              </w:rPr>
              <w:t>Coherence:</w:t>
            </w:r>
          </w:p>
          <w:p w:rsidR="002E2BC6" w:rsidRDefault="002E2BC6" w:rsidP="002E2BC6">
            <w:pPr>
              <w:pStyle w:val="TableParagraph"/>
              <w:spacing w:before="33"/>
              <w:rPr>
                <w:sz w:val="18"/>
              </w:rPr>
            </w:pPr>
            <w:r>
              <w:rPr>
                <w:sz w:val="18"/>
                <w:shd w:val="clear" w:color="auto" w:fill="FFFF00"/>
              </w:rPr>
              <w:t>Historical Interpretation</w:t>
            </w:r>
          </w:p>
        </w:tc>
        <w:tc>
          <w:tcPr>
            <w:tcW w:w="3690" w:type="dxa"/>
          </w:tcPr>
          <w:p w:rsidR="002E2BC6" w:rsidRDefault="002E2BC6" w:rsidP="002E2BC6">
            <w:pPr>
              <w:pStyle w:val="TableParagraph"/>
              <w:spacing w:before="25" w:line="278" w:lineRule="auto"/>
              <w:ind w:right="173"/>
              <w:rPr>
                <w:sz w:val="18"/>
              </w:rPr>
            </w:pPr>
            <w:r>
              <w:rPr>
                <w:sz w:val="18"/>
                <w:shd w:val="clear" w:color="auto" w:fill="FFFF00"/>
              </w:rPr>
              <w:t>By learning to interpret texts and other cultural resources, students learn to make sense of the past and understand the motivations of individuals and societies</w:t>
            </w:r>
            <w:r>
              <w:rPr>
                <w:sz w:val="18"/>
              </w:rPr>
              <w:t>.</w:t>
            </w:r>
          </w:p>
        </w:tc>
        <w:tc>
          <w:tcPr>
            <w:tcW w:w="2790" w:type="dxa"/>
          </w:tcPr>
          <w:p w:rsidR="002E2BC6" w:rsidRDefault="002E2BC6" w:rsidP="002E2BC6">
            <w:pPr>
              <w:pStyle w:val="TableParagraph"/>
              <w:spacing w:before="25"/>
              <w:rPr>
                <w:sz w:val="18"/>
              </w:rPr>
            </w:pPr>
            <w:r>
              <w:rPr>
                <w:sz w:val="18"/>
              </w:rPr>
              <w:t>All HIST courses</w:t>
            </w:r>
          </w:p>
        </w:tc>
        <w:tc>
          <w:tcPr>
            <w:tcW w:w="2160" w:type="dxa"/>
          </w:tcPr>
          <w:p w:rsidR="002E2BC6" w:rsidRDefault="002E2BC6" w:rsidP="002E2BC6">
            <w:pPr>
              <w:pStyle w:val="TableParagraph"/>
              <w:spacing w:before="25" w:line="278" w:lineRule="auto"/>
              <w:ind w:right="187"/>
              <w:rPr>
                <w:sz w:val="18"/>
              </w:rPr>
            </w:pPr>
            <w:r>
              <w:rPr>
                <w:sz w:val="18"/>
                <w:shd w:val="clear" w:color="auto" w:fill="FFFF00"/>
              </w:rPr>
              <w:t>Ongoing Assessment: Course Research Projects and Analysis Papers Course Examinations Summative Assessment:</w:t>
            </w:r>
          </w:p>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bl>
    <w:p w:rsidR="00592D22" w:rsidRDefault="00592D22">
      <w:pPr>
        <w:sectPr w:rsidR="00592D22">
          <w:pgSz w:w="20160" w:h="12240" w:orient="landscape"/>
          <w:pgMar w:top="1140" w:right="700" w:bottom="280" w:left="420" w:header="720" w:footer="720" w:gutter="0"/>
          <w:cols w:space="720"/>
        </w:sectPr>
      </w:pPr>
    </w:p>
    <w:p w:rsidR="00592D22" w:rsidRDefault="00592D22">
      <w:pPr>
        <w:spacing w:before="1"/>
        <w:rPr>
          <w:sz w:val="26"/>
        </w:rPr>
      </w:pPr>
    </w:p>
    <w:tbl>
      <w:tblPr>
        <w:tblW w:w="217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2970"/>
        <w:gridCol w:w="546"/>
        <w:gridCol w:w="3144"/>
        <w:gridCol w:w="2790"/>
        <w:gridCol w:w="2160"/>
        <w:gridCol w:w="2430"/>
        <w:gridCol w:w="1530"/>
        <w:gridCol w:w="1710"/>
        <w:gridCol w:w="1530"/>
      </w:tblGrid>
      <w:tr w:rsidR="002E2BC6" w:rsidTr="002E2BC6">
        <w:trPr>
          <w:trHeight w:hRule="exact" w:val="235"/>
        </w:trPr>
        <w:tc>
          <w:tcPr>
            <w:tcW w:w="2970" w:type="dxa"/>
            <w:tcBorders>
              <w:bottom w:val="nil"/>
            </w:tcBorders>
          </w:tcPr>
          <w:p w:rsidR="002E2BC6" w:rsidRDefault="002E2BC6">
            <w:pPr>
              <w:pStyle w:val="TableParagraph"/>
              <w:spacing w:line="229" w:lineRule="exact"/>
              <w:rPr>
                <w:rFonts w:ascii="Arial Narrow"/>
                <w:b/>
                <w:sz w:val="20"/>
              </w:rPr>
            </w:pPr>
          </w:p>
        </w:tc>
        <w:tc>
          <w:tcPr>
            <w:tcW w:w="2970" w:type="dxa"/>
            <w:tcBorders>
              <w:bottom w:val="nil"/>
            </w:tcBorders>
          </w:tcPr>
          <w:p w:rsidR="002E2BC6" w:rsidRDefault="002E2BC6">
            <w:pPr>
              <w:pStyle w:val="TableParagraph"/>
              <w:spacing w:line="229" w:lineRule="exact"/>
              <w:rPr>
                <w:rFonts w:ascii="Arial Narrow"/>
                <w:b/>
                <w:sz w:val="20"/>
              </w:rPr>
            </w:pPr>
            <w:r>
              <w:rPr>
                <w:rFonts w:ascii="Arial Narrow"/>
                <w:b/>
                <w:sz w:val="20"/>
              </w:rPr>
              <w:t>Associations</w:t>
            </w:r>
          </w:p>
        </w:tc>
        <w:tc>
          <w:tcPr>
            <w:tcW w:w="3690" w:type="dxa"/>
            <w:gridSpan w:val="2"/>
            <w:tcBorders>
              <w:bottom w:val="nil"/>
            </w:tcBorders>
          </w:tcPr>
          <w:p w:rsidR="002E2BC6" w:rsidRDefault="002E2BC6">
            <w:pPr>
              <w:pStyle w:val="TableParagraph"/>
              <w:spacing w:line="229" w:lineRule="exact"/>
              <w:rPr>
                <w:rFonts w:ascii="Arial Narrow"/>
                <w:b/>
                <w:sz w:val="20"/>
              </w:rPr>
            </w:pPr>
            <w:r>
              <w:rPr>
                <w:rFonts w:ascii="Arial Narrow"/>
                <w:b/>
                <w:sz w:val="20"/>
              </w:rPr>
              <w:t>Student Learning Outcome / Objective</w:t>
            </w:r>
          </w:p>
        </w:tc>
        <w:tc>
          <w:tcPr>
            <w:tcW w:w="2790" w:type="dxa"/>
            <w:tcBorders>
              <w:bottom w:val="nil"/>
            </w:tcBorders>
          </w:tcPr>
          <w:p w:rsidR="002E2BC6" w:rsidRDefault="002E2BC6">
            <w:pPr>
              <w:pStyle w:val="TableParagraph"/>
              <w:spacing w:line="229" w:lineRule="exact"/>
              <w:rPr>
                <w:rFonts w:ascii="Arial Narrow"/>
                <w:b/>
                <w:sz w:val="20"/>
              </w:rPr>
            </w:pPr>
            <w:r>
              <w:rPr>
                <w:rFonts w:ascii="Arial Narrow"/>
                <w:b/>
                <w:sz w:val="20"/>
              </w:rPr>
              <w:t xml:space="preserve">Courses </w:t>
            </w:r>
            <w:r>
              <w:rPr>
                <w:rFonts w:ascii="Arial Narrow"/>
                <w:sz w:val="20"/>
              </w:rPr>
              <w:t xml:space="preserve">in which </w:t>
            </w:r>
            <w:r>
              <w:rPr>
                <w:rFonts w:ascii="Arial Narrow"/>
                <w:b/>
                <w:sz w:val="20"/>
              </w:rPr>
              <w:t>students</w:t>
            </w:r>
          </w:p>
        </w:tc>
        <w:tc>
          <w:tcPr>
            <w:tcW w:w="2160" w:type="dxa"/>
            <w:tcBorders>
              <w:bottom w:val="nil"/>
            </w:tcBorders>
          </w:tcPr>
          <w:p w:rsidR="002E2BC6" w:rsidRDefault="002E2BC6">
            <w:pPr>
              <w:pStyle w:val="TableParagraph"/>
              <w:spacing w:line="229" w:lineRule="exact"/>
              <w:rPr>
                <w:rFonts w:ascii="Arial Narrow"/>
                <w:sz w:val="20"/>
              </w:rPr>
            </w:pPr>
            <w:r>
              <w:rPr>
                <w:rFonts w:ascii="Arial Narrow"/>
                <w:b/>
                <w:sz w:val="20"/>
              </w:rPr>
              <w:t xml:space="preserve">Measure </w:t>
            </w:r>
            <w:r>
              <w:rPr>
                <w:rFonts w:ascii="Arial Narrow"/>
                <w:sz w:val="20"/>
              </w:rPr>
              <w:t>(Method to</w:t>
            </w:r>
          </w:p>
        </w:tc>
        <w:tc>
          <w:tcPr>
            <w:tcW w:w="2430" w:type="dxa"/>
            <w:tcBorders>
              <w:bottom w:val="nil"/>
            </w:tcBorders>
          </w:tcPr>
          <w:p w:rsidR="002E2BC6" w:rsidRDefault="002E2BC6">
            <w:pPr>
              <w:pStyle w:val="TableParagraph"/>
              <w:spacing w:line="229" w:lineRule="exact"/>
              <w:rPr>
                <w:rFonts w:ascii="Arial Narrow"/>
                <w:sz w:val="20"/>
              </w:rPr>
            </w:pPr>
            <w:r>
              <w:rPr>
                <w:rFonts w:ascii="Arial Narrow"/>
                <w:b/>
                <w:sz w:val="20"/>
              </w:rPr>
              <w:t xml:space="preserve">Target </w:t>
            </w:r>
            <w:r>
              <w:rPr>
                <w:rFonts w:ascii="Arial Narrow"/>
                <w:sz w:val="20"/>
              </w:rPr>
              <w:t>(Overall level for</w:t>
            </w:r>
          </w:p>
        </w:tc>
        <w:tc>
          <w:tcPr>
            <w:tcW w:w="1530" w:type="dxa"/>
            <w:tcBorders>
              <w:bottom w:val="nil"/>
            </w:tcBorders>
          </w:tcPr>
          <w:p w:rsidR="002E2BC6" w:rsidRDefault="002E2BC6">
            <w:pPr>
              <w:pStyle w:val="TableParagraph"/>
              <w:spacing w:line="229" w:lineRule="exact"/>
              <w:rPr>
                <w:rFonts w:ascii="Arial Narrow"/>
                <w:sz w:val="20"/>
              </w:rPr>
            </w:pPr>
            <w:r>
              <w:rPr>
                <w:rFonts w:ascii="Arial Narrow"/>
                <w:b/>
                <w:sz w:val="20"/>
              </w:rPr>
              <w:t xml:space="preserve">Timeline </w:t>
            </w:r>
            <w:r>
              <w:rPr>
                <w:rFonts w:ascii="Arial Narrow"/>
                <w:sz w:val="20"/>
              </w:rPr>
              <w:t>(How</w:t>
            </w:r>
          </w:p>
        </w:tc>
        <w:tc>
          <w:tcPr>
            <w:tcW w:w="1710" w:type="dxa"/>
            <w:tcBorders>
              <w:bottom w:val="nil"/>
            </w:tcBorders>
          </w:tcPr>
          <w:p w:rsidR="002E2BC6" w:rsidRDefault="002E2BC6">
            <w:pPr>
              <w:pStyle w:val="TableParagraph"/>
              <w:spacing w:line="229" w:lineRule="exact"/>
              <w:rPr>
                <w:rFonts w:ascii="Arial Narrow"/>
                <w:b/>
                <w:sz w:val="20"/>
              </w:rPr>
            </w:pPr>
            <w:r>
              <w:rPr>
                <w:rFonts w:ascii="Arial Narrow"/>
                <w:b/>
                <w:sz w:val="20"/>
              </w:rPr>
              <w:t>Finding</w:t>
            </w:r>
          </w:p>
        </w:tc>
        <w:tc>
          <w:tcPr>
            <w:tcW w:w="1530" w:type="dxa"/>
            <w:tcBorders>
              <w:bottom w:val="nil"/>
            </w:tcBorders>
          </w:tcPr>
          <w:p w:rsidR="002E2BC6" w:rsidRDefault="002E2BC6">
            <w:pPr>
              <w:pStyle w:val="TableParagraph"/>
              <w:spacing w:line="229" w:lineRule="exact"/>
              <w:rPr>
                <w:rFonts w:ascii="Arial Narrow"/>
                <w:b/>
                <w:sz w:val="20"/>
              </w:rPr>
            </w:pPr>
            <w:r>
              <w:rPr>
                <w:rFonts w:ascii="Arial Narrow"/>
                <w:b/>
                <w:sz w:val="20"/>
              </w:rPr>
              <w:t>Action Plan</w:t>
            </w:r>
          </w:p>
        </w:tc>
      </w:tr>
      <w:tr w:rsidR="002E2BC6" w:rsidTr="002E2BC6">
        <w:trPr>
          <w:trHeight w:hRule="exact" w:val="231"/>
        </w:trPr>
        <w:tc>
          <w:tcPr>
            <w:tcW w:w="2970" w:type="dxa"/>
            <w:tcBorders>
              <w:top w:val="nil"/>
              <w:bottom w:val="nil"/>
            </w:tcBorders>
          </w:tcPr>
          <w:p w:rsidR="002E2BC6" w:rsidRDefault="002E2BC6"/>
        </w:tc>
        <w:tc>
          <w:tcPr>
            <w:tcW w:w="2970" w:type="dxa"/>
            <w:tcBorders>
              <w:top w:val="nil"/>
              <w:bottom w:val="nil"/>
            </w:tcBorders>
          </w:tcPr>
          <w:p w:rsidR="002E2BC6" w:rsidRDefault="002E2BC6"/>
        </w:tc>
        <w:tc>
          <w:tcPr>
            <w:tcW w:w="3690" w:type="dxa"/>
            <w:gridSpan w:val="2"/>
            <w:tcBorders>
              <w:top w:val="nil"/>
              <w:bottom w:val="nil"/>
            </w:tcBorders>
          </w:tcPr>
          <w:p w:rsidR="002E2BC6" w:rsidRDefault="002E2BC6">
            <w:pPr>
              <w:pStyle w:val="TableParagraph"/>
              <w:rPr>
                <w:rFonts w:ascii="Arial Narrow"/>
                <w:sz w:val="20"/>
              </w:rPr>
            </w:pPr>
            <w:r>
              <w:rPr>
                <w:rFonts w:ascii="Arial Narrow"/>
                <w:sz w:val="20"/>
              </w:rPr>
              <w:t>(Students will demonstrate the ability to</w:t>
            </w:r>
          </w:p>
        </w:tc>
        <w:tc>
          <w:tcPr>
            <w:tcW w:w="2790" w:type="dxa"/>
            <w:tcBorders>
              <w:top w:val="nil"/>
              <w:bottom w:val="nil"/>
            </w:tcBorders>
          </w:tcPr>
          <w:p w:rsidR="002E2BC6" w:rsidRDefault="002E2BC6">
            <w:pPr>
              <w:pStyle w:val="TableParagraph"/>
              <w:rPr>
                <w:rFonts w:ascii="Arial Narrow"/>
                <w:sz w:val="20"/>
              </w:rPr>
            </w:pPr>
            <w:r>
              <w:rPr>
                <w:rFonts w:ascii="Arial Narrow"/>
                <w:b/>
                <w:sz w:val="20"/>
              </w:rPr>
              <w:t xml:space="preserve">receive feedback </w:t>
            </w:r>
            <w:r>
              <w:rPr>
                <w:rFonts w:ascii="Arial Narrow"/>
                <w:sz w:val="20"/>
              </w:rPr>
              <w:t>on this learning</w:t>
            </w:r>
          </w:p>
        </w:tc>
        <w:tc>
          <w:tcPr>
            <w:tcW w:w="2160" w:type="dxa"/>
            <w:tcBorders>
              <w:top w:val="nil"/>
              <w:bottom w:val="nil"/>
            </w:tcBorders>
          </w:tcPr>
          <w:p w:rsidR="002E2BC6" w:rsidRDefault="002E2BC6">
            <w:pPr>
              <w:pStyle w:val="TableParagraph"/>
              <w:rPr>
                <w:rFonts w:ascii="Arial Narrow"/>
                <w:sz w:val="20"/>
              </w:rPr>
            </w:pPr>
            <w:r>
              <w:rPr>
                <w:rFonts w:ascii="Arial Narrow"/>
                <w:sz w:val="20"/>
              </w:rPr>
              <w:t>gauge achievement of</w:t>
            </w:r>
          </w:p>
        </w:tc>
        <w:tc>
          <w:tcPr>
            <w:tcW w:w="2430" w:type="dxa"/>
            <w:tcBorders>
              <w:top w:val="nil"/>
              <w:bottom w:val="nil"/>
            </w:tcBorders>
          </w:tcPr>
          <w:p w:rsidR="002E2BC6" w:rsidRDefault="002E2BC6">
            <w:pPr>
              <w:pStyle w:val="TableParagraph"/>
              <w:rPr>
                <w:rFonts w:ascii="Arial Narrow"/>
                <w:sz w:val="20"/>
              </w:rPr>
            </w:pPr>
            <w:r>
              <w:rPr>
                <w:rFonts w:ascii="Arial Narrow"/>
                <w:sz w:val="20"/>
              </w:rPr>
              <w:t>satisfactory performance on a</w:t>
            </w:r>
          </w:p>
        </w:tc>
        <w:tc>
          <w:tcPr>
            <w:tcW w:w="1530" w:type="dxa"/>
            <w:tcBorders>
              <w:top w:val="nil"/>
              <w:bottom w:val="nil"/>
            </w:tcBorders>
          </w:tcPr>
          <w:p w:rsidR="002E2BC6" w:rsidRDefault="002E2BC6">
            <w:pPr>
              <w:pStyle w:val="TableParagraph"/>
              <w:rPr>
                <w:rFonts w:ascii="Arial Narrow"/>
                <w:sz w:val="20"/>
              </w:rPr>
            </w:pPr>
            <w:r>
              <w:rPr>
                <w:rFonts w:ascii="Arial Narrow"/>
                <w:sz w:val="20"/>
              </w:rPr>
              <w:t>often will</w:t>
            </w:r>
          </w:p>
        </w:tc>
        <w:tc>
          <w:tcPr>
            <w:tcW w:w="1710" w:type="dxa"/>
            <w:tcBorders>
              <w:top w:val="nil"/>
              <w:bottom w:val="nil"/>
            </w:tcBorders>
          </w:tcPr>
          <w:p w:rsidR="002E2BC6" w:rsidRDefault="002E2BC6">
            <w:pPr>
              <w:pStyle w:val="TableParagraph"/>
              <w:rPr>
                <w:rFonts w:ascii="Arial Narrow"/>
                <w:sz w:val="20"/>
              </w:rPr>
            </w:pPr>
            <w:r>
              <w:rPr>
                <w:rFonts w:ascii="Arial Narrow"/>
                <w:sz w:val="20"/>
              </w:rPr>
              <w:t>(Assessment results</w:t>
            </w:r>
          </w:p>
        </w:tc>
        <w:tc>
          <w:tcPr>
            <w:tcW w:w="1530" w:type="dxa"/>
            <w:tcBorders>
              <w:top w:val="nil"/>
              <w:bottom w:val="nil"/>
            </w:tcBorders>
          </w:tcPr>
          <w:p w:rsidR="002E2BC6" w:rsidRDefault="002E2BC6">
            <w:pPr>
              <w:pStyle w:val="TableParagraph"/>
              <w:rPr>
                <w:rFonts w:ascii="Arial Narrow"/>
                <w:sz w:val="20"/>
              </w:rPr>
            </w:pPr>
            <w:r>
              <w:rPr>
                <w:rFonts w:ascii="Arial Narrow"/>
                <w:sz w:val="20"/>
              </w:rPr>
              <w:t>(Based on your</w:t>
            </w:r>
          </w:p>
        </w:tc>
      </w:tr>
      <w:tr w:rsidR="002E2BC6" w:rsidTr="002E2BC6">
        <w:trPr>
          <w:trHeight w:hRule="exact" w:val="229"/>
        </w:trPr>
        <w:tc>
          <w:tcPr>
            <w:tcW w:w="2970" w:type="dxa"/>
            <w:tcBorders>
              <w:top w:val="nil"/>
              <w:bottom w:val="nil"/>
            </w:tcBorders>
          </w:tcPr>
          <w:p w:rsidR="002E2BC6" w:rsidRDefault="002E2BC6"/>
        </w:tc>
        <w:tc>
          <w:tcPr>
            <w:tcW w:w="2970" w:type="dxa"/>
            <w:tcBorders>
              <w:top w:val="nil"/>
              <w:bottom w:val="nil"/>
            </w:tcBorders>
          </w:tcPr>
          <w:p w:rsidR="002E2BC6" w:rsidRDefault="002E2BC6"/>
        </w:tc>
        <w:tc>
          <w:tcPr>
            <w:tcW w:w="3690" w:type="dxa"/>
            <w:gridSpan w:val="2"/>
            <w:tcBorders>
              <w:top w:val="nil"/>
              <w:bottom w:val="nil"/>
            </w:tcBorders>
          </w:tcPr>
          <w:p w:rsidR="002E2BC6" w:rsidRDefault="002E2BC6">
            <w:pPr>
              <w:pStyle w:val="TableParagraph"/>
              <w:spacing w:line="228" w:lineRule="exact"/>
              <w:rPr>
                <w:rFonts w:ascii="Arial Narrow" w:hAnsi="Arial Narrow"/>
                <w:sz w:val="20"/>
              </w:rPr>
            </w:pPr>
            <w:r>
              <w:rPr>
                <w:rFonts w:ascii="Arial Narrow" w:hAnsi="Arial Narrow"/>
                <w:sz w:val="20"/>
              </w:rPr>
              <w:t>+[Bloom’s action verb]+ [something]</w:t>
            </w:r>
          </w:p>
        </w:tc>
        <w:tc>
          <w:tcPr>
            <w:tcW w:w="2790" w:type="dxa"/>
            <w:tcBorders>
              <w:top w:val="nil"/>
              <w:bottom w:val="nil"/>
            </w:tcBorders>
          </w:tcPr>
          <w:p w:rsidR="002E2BC6" w:rsidRDefault="002E2BC6">
            <w:pPr>
              <w:pStyle w:val="TableParagraph"/>
              <w:spacing w:line="228" w:lineRule="exact"/>
              <w:rPr>
                <w:rFonts w:ascii="Arial Narrow"/>
                <w:sz w:val="20"/>
              </w:rPr>
            </w:pPr>
            <w:proofErr w:type="gramStart"/>
            <w:r>
              <w:rPr>
                <w:rFonts w:ascii="Arial Narrow"/>
                <w:sz w:val="20"/>
              </w:rPr>
              <w:t>objective</w:t>
            </w:r>
            <w:proofErr w:type="gramEnd"/>
            <w:r>
              <w:rPr>
                <w:rFonts w:ascii="Arial Narrow"/>
                <w:sz w:val="20"/>
              </w:rPr>
              <w:t>.</w:t>
            </w:r>
          </w:p>
        </w:tc>
        <w:tc>
          <w:tcPr>
            <w:tcW w:w="2160" w:type="dxa"/>
            <w:tcBorders>
              <w:top w:val="nil"/>
              <w:bottom w:val="nil"/>
            </w:tcBorders>
          </w:tcPr>
          <w:p w:rsidR="002E2BC6" w:rsidRDefault="002E2BC6">
            <w:pPr>
              <w:pStyle w:val="TableParagraph"/>
              <w:spacing w:line="228" w:lineRule="exact"/>
              <w:rPr>
                <w:rFonts w:ascii="Arial Narrow"/>
                <w:sz w:val="20"/>
              </w:rPr>
            </w:pPr>
            <w:proofErr w:type="gramStart"/>
            <w:r>
              <w:rPr>
                <w:rFonts w:ascii="Arial Narrow"/>
                <w:sz w:val="20"/>
              </w:rPr>
              <w:t>expected</w:t>
            </w:r>
            <w:proofErr w:type="gramEnd"/>
            <w:r>
              <w:rPr>
                <w:rFonts w:ascii="Arial Narrow"/>
                <w:sz w:val="20"/>
              </w:rPr>
              <w:t xml:space="preserve"> results. A</w:t>
            </w:r>
          </w:p>
        </w:tc>
        <w:tc>
          <w:tcPr>
            <w:tcW w:w="2430" w:type="dxa"/>
            <w:tcBorders>
              <w:top w:val="nil"/>
              <w:bottom w:val="nil"/>
            </w:tcBorders>
          </w:tcPr>
          <w:p w:rsidR="002E2BC6" w:rsidRDefault="002E2BC6">
            <w:pPr>
              <w:pStyle w:val="TableParagraph"/>
              <w:spacing w:line="228" w:lineRule="exact"/>
              <w:rPr>
                <w:rFonts w:ascii="Arial Narrow"/>
                <w:sz w:val="20"/>
              </w:rPr>
            </w:pPr>
            <w:r>
              <w:rPr>
                <w:rFonts w:ascii="Arial Narrow"/>
                <w:sz w:val="20"/>
              </w:rPr>
              <w:t>Measure- Outcome/Objective</w:t>
            </w:r>
          </w:p>
        </w:tc>
        <w:tc>
          <w:tcPr>
            <w:tcW w:w="1530" w:type="dxa"/>
            <w:tcBorders>
              <w:top w:val="nil"/>
              <w:bottom w:val="nil"/>
            </w:tcBorders>
          </w:tcPr>
          <w:p w:rsidR="002E2BC6" w:rsidRDefault="002E2BC6">
            <w:pPr>
              <w:pStyle w:val="TableParagraph"/>
              <w:spacing w:line="228" w:lineRule="exact"/>
              <w:rPr>
                <w:rFonts w:ascii="Arial Narrow"/>
                <w:sz w:val="20"/>
              </w:rPr>
            </w:pPr>
            <w:r>
              <w:rPr>
                <w:rFonts w:ascii="Arial Narrow"/>
                <w:sz w:val="20"/>
              </w:rPr>
              <w:t>measure/data be</w:t>
            </w:r>
          </w:p>
        </w:tc>
        <w:tc>
          <w:tcPr>
            <w:tcW w:w="1710" w:type="dxa"/>
            <w:tcBorders>
              <w:top w:val="nil"/>
              <w:bottom w:val="nil"/>
            </w:tcBorders>
          </w:tcPr>
          <w:p w:rsidR="002E2BC6" w:rsidRDefault="002E2BC6">
            <w:pPr>
              <w:pStyle w:val="TableParagraph"/>
              <w:spacing w:line="228" w:lineRule="exact"/>
              <w:rPr>
                <w:rFonts w:ascii="Arial Narrow"/>
                <w:sz w:val="20"/>
              </w:rPr>
            </w:pPr>
            <w:r>
              <w:rPr>
                <w:rFonts w:ascii="Arial Narrow"/>
                <w:sz w:val="20"/>
              </w:rPr>
              <w:t>for comparison of</w:t>
            </w:r>
          </w:p>
        </w:tc>
        <w:tc>
          <w:tcPr>
            <w:tcW w:w="1530" w:type="dxa"/>
            <w:tcBorders>
              <w:top w:val="nil"/>
              <w:bottom w:val="nil"/>
            </w:tcBorders>
          </w:tcPr>
          <w:p w:rsidR="002E2BC6" w:rsidRDefault="002E2BC6">
            <w:pPr>
              <w:pStyle w:val="TableParagraph"/>
              <w:spacing w:line="228" w:lineRule="exact"/>
              <w:rPr>
                <w:rFonts w:ascii="Arial Narrow"/>
                <w:sz w:val="20"/>
              </w:rPr>
            </w:pPr>
            <w:r>
              <w:rPr>
                <w:rFonts w:ascii="Arial Narrow"/>
                <w:sz w:val="20"/>
              </w:rPr>
              <w:t>findings, plans to</w:t>
            </w:r>
          </w:p>
        </w:tc>
      </w:tr>
      <w:tr w:rsidR="002E2BC6" w:rsidTr="002E2BC6">
        <w:trPr>
          <w:trHeight w:hRule="exact" w:val="229"/>
        </w:trPr>
        <w:tc>
          <w:tcPr>
            <w:tcW w:w="2970" w:type="dxa"/>
            <w:tcBorders>
              <w:top w:val="nil"/>
              <w:bottom w:val="nil"/>
            </w:tcBorders>
          </w:tcPr>
          <w:p w:rsidR="002E2BC6" w:rsidRDefault="002E2BC6"/>
        </w:tc>
        <w:tc>
          <w:tcPr>
            <w:tcW w:w="2970" w:type="dxa"/>
            <w:tcBorders>
              <w:top w:val="nil"/>
              <w:bottom w:val="nil"/>
            </w:tcBorders>
          </w:tcPr>
          <w:p w:rsidR="002E2BC6" w:rsidRDefault="002E2BC6"/>
        </w:tc>
        <w:tc>
          <w:tcPr>
            <w:tcW w:w="3690" w:type="dxa"/>
            <w:gridSpan w:val="2"/>
            <w:tcBorders>
              <w:top w:val="nil"/>
              <w:bottom w:val="nil"/>
            </w:tcBorders>
          </w:tcPr>
          <w:p w:rsidR="002E2BC6" w:rsidRDefault="002E2BC6"/>
        </w:tc>
        <w:tc>
          <w:tcPr>
            <w:tcW w:w="2790" w:type="dxa"/>
            <w:tcBorders>
              <w:top w:val="nil"/>
              <w:bottom w:val="nil"/>
            </w:tcBorders>
          </w:tcPr>
          <w:p w:rsidR="002E2BC6" w:rsidRDefault="002E2BC6"/>
        </w:tc>
        <w:tc>
          <w:tcPr>
            <w:tcW w:w="2160" w:type="dxa"/>
            <w:tcBorders>
              <w:top w:val="nil"/>
              <w:bottom w:val="nil"/>
            </w:tcBorders>
          </w:tcPr>
          <w:p w:rsidR="002E2BC6" w:rsidRDefault="002E2BC6">
            <w:pPr>
              <w:pStyle w:val="TableParagraph"/>
              <w:spacing w:line="228" w:lineRule="exact"/>
              <w:rPr>
                <w:rFonts w:ascii="Arial Narrow"/>
                <w:sz w:val="20"/>
              </w:rPr>
            </w:pPr>
            <w:r>
              <w:rPr>
                <w:rFonts w:ascii="Arial Narrow"/>
                <w:sz w:val="20"/>
              </w:rPr>
              <w:t>measure can relate to</w:t>
            </w:r>
          </w:p>
        </w:tc>
        <w:tc>
          <w:tcPr>
            <w:tcW w:w="2430" w:type="dxa"/>
            <w:tcBorders>
              <w:top w:val="nil"/>
              <w:bottom w:val="nil"/>
            </w:tcBorders>
          </w:tcPr>
          <w:p w:rsidR="002E2BC6" w:rsidRDefault="002E2BC6">
            <w:pPr>
              <w:pStyle w:val="TableParagraph"/>
              <w:spacing w:line="228" w:lineRule="exact"/>
              <w:rPr>
                <w:rFonts w:ascii="Arial Narrow"/>
                <w:sz w:val="20"/>
              </w:rPr>
            </w:pPr>
            <w:proofErr w:type="gramStart"/>
            <w:r>
              <w:rPr>
                <w:rFonts w:ascii="Arial Narrow"/>
                <w:sz w:val="20"/>
              </w:rPr>
              <w:t>combination</w:t>
            </w:r>
            <w:proofErr w:type="gramEnd"/>
            <w:r>
              <w:rPr>
                <w:rFonts w:ascii="Arial Narrow"/>
                <w:sz w:val="20"/>
              </w:rPr>
              <w:t>.)</w:t>
            </w:r>
          </w:p>
        </w:tc>
        <w:tc>
          <w:tcPr>
            <w:tcW w:w="1530" w:type="dxa"/>
            <w:tcBorders>
              <w:top w:val="nil"/>
              <w:bottom w:val="nil"/>
            </w:tcBorders>
          </w:tcPr>
          <w:p w:rsidR="002E2BC6" w:rsidRDefault="002E2BC6">
            <w:pPr>
              <w:pStyle w:val="TableParagraph"/>
              <w:spacing w:line="228" w:lineRule="exact"/>
              <w:rPr>
                <w:rFonts w:ascii="Arial Narrow"/>
                <w:sz w:val="20"/>
              </w:rPr>
            </w:pPr>
            <w:proofErr w:type="gramStart"/>
            <w:r>
              <w:rPr>
                <w:rFonts w:ascii="Arial Narrow"/>
                <w:sz w:val="20"/>
              </w:rPr>
              <w:t>collected</w:t>
            </w:r>
            <w:proofErr w:type="gramEnd"/>
            <w:r>
              <w:rPr>
                <w:rFonts w:ascii="Arial Narrow"/>
                <w:sz w:val="20"/>
              </w:rPr>
              <w:t>?)</w:t>
            </w:r>
          </w:p>
        </w:tc>
        <w:tc>
          <w:tcPr>
            <w:tcW w:w="1710" w:type="dxa"/>
            <w:tcBorders>
              <w:top w:val="nil"/>
              <w:bottom w:val="nil"/>
            </w:tcBorders>
          </w:tcPr>
          <w:p w:rsidR="002E2BC6" w:rsidRDefault="002E2BC6">
            <w:pPr>
              <w:pStyle w:val="TableParagraph"/>
              <w:spacing w:line="228" w:lineRule="exact"/>
              <w:rPr>
                <w:rFonts w:ascii="Arial Narrow"/>
                <w:sz w:val="20"/>
              </w:rPr>
            </w:pPr>
            <w:r>
              <w:rPr>
                <w:rFonts w:ascii="Arial Narrow"/>
                <w:sz w:val="20"/>
              </w:rPr>
              <w:t>actual vs. expected</w:t>
            </w:r>
          </w:p>
        </w:tc>
        <w:tc>
          <w:tcPr>
            <w:tcW w:w="1530" w:type="dxa"/>
            <w:tcBorders>
              <w:top w:val="nil"/>
              <w:bottom w:val="nil"/>
            </w:tcBorders>
          </w:tcPr>
          <w:p w:rsidR="002E2BC6" w:rsidRDefault="002E2BC6">
            <w:pPr>
              <w:pStyle w:val="TableParagraph"/>
              <w:spacing w:line="228" w:lineRule="exact"/>
              <w:rPr>
                <w:rFonts w:ascii="Arial Narrow"/>
                <w:sz w:val="20"/>
              </w:rPr>
            </w:pPr>
            <w:r>
              <w:rPr>
                <w:rFonts w:ascii="Arial Narrow"/>
                <w:sz w:val="20"/>
              </w:rPr>
              <w:t>improve /maintain</w:t>
            </w:r>
          </w:p>
        </w:tc>
      </w:tr>
      <w:tr w:rsidR="002E2BC6" w:rsidTr="002E2BC6">
        <w:trPr>
          <w:trHeight w:hRule="exact" w:val="230"/>
        </w:trPr>
        <w:tc>
          <w:tcPr>
            <w:tcW w:w="2970" w:type="dxa"/>
            <w:tcBorders>
              <w:top w:val="nil"/>
              <w:bottom w:val="nil"/>
            </w:tcBorders>
          </w:tcPr>
          <w:p w:rsidR="002E2BC6" w:rsidRDefault="002E2BC6"/>
        </w:tc>
        <w:tc>
          <w:tcPr>
            <w:tcW w:w="2970" w:type="dxa"/>
            <w:tcBorders>
              <w:top w:val="nil"/>
              <w:bottom w:val="nil"/>
            </w:tcBorders>
          </w:tcPr>
          <w:p w:rsidR="002E2BC6" w:rsidRDefault="002E2BC6"/>
        </w:tc>
        <w:tc>
          <w:tcPr>
            <w:tcW w:w="3690" w:type="dxa"/>
            <w:gridSpan w:val="2"/>
            <w:tcBorders>
              <w:top w:val="nil"/>
              <w:bottom w:val="nil"/>
            </w:tcBorders>
          </w:tcPr>
          <w:p w:rsidR="002E2BC6" w:rsidRDefault="002E2BC6"/>
        </w:tc>
        <w:tc>
          <w:tcPr>
            <w:tcW w:w="2790" w:type="dxa"/>
            <w:tcBorders>
              <w:top w:val="nil"/>
              <w:bottom w:val="nil"/>
            </w:tcBorders>
          </w:tcPr>
          <w:p w:rsidR="002E2BC6" w:rsidRDefault="002E2BC6"/>
        </w:tc>
        <w:tc>
          <w:tcPr>
            <w:tcW w:w="2160" w:type="dxa"/>
            <w:tcBorders>
              <w:top w:val="nil"/>
              <w:bottom w:val="nil"/>
            </w:tcBorders>
          </w:tcPr>
          <w:p w:rsidR="002E2BC6" w:rsidRDefault="002E2BC6">
            <w:pPr>
              <w:pStyle w:val="TableParagraph"/>
              <w:spacing w:line="228" w:lineRule="exact"/>
              <w:rPr>
                <w:rFonts w:ascii="Arial Narrow"/>
                <w:sz w:val="20"/>
              </w:rPr>
            </w:pPr>
            <w:r>
              <w:rPr>
                <w:rFonts w:ascii="Arial Narrow"/>
                <w:sz w:val="20"/>
              </w:rPr>
              <w:t>multiple outcomes)</w:t>
            </w:r>
          </w:p>
        </w:tc>
        <w:tc>
          <w:tcPr>
            <w:tcW w:w="2430" w:type="dxa"/>
            <w:tcBorders>
              <w:top w:val="nil"/>
              <w:bottom w:val="nil"/>
            </w:tcBorders>
          </w:tcPr>
          <w:p w:rsidR="002E2BC6" w:rsidRDefault="002E2BC6"/>
        </w:tc>
        <w:tc>
          <w:tcPr>
            <w:tcW w:w="1530" w:type="dxa"/>
            <w:tcBorders>
              <w:top w:val="nil"/>
              <w:bottom w:val="nil"/>
            </w:tcBorders>
          </w:tcPr>
          <w:p w:rsidR="002E2BC6" w:rsidRDefault="002E2BC6"/>
        </w:tc>
        <w:tc>
          <w:tcPr>
            <w:tcW w:w="1710" w:type="dxa"/>
            <w:tcBorders>
              <w:top w:val="nil"/>
              <w:bottom w:val="nil"/>
            </w:tcBorders>
          </w:tcPr>
          <w:p w:rsidR="002E2BC6" w:rsidRDefault="002E2BC6">
            <w:pPr>
              <w:pStyle w:val="TableParagraph"/>
              <w:spacing w:line="228" w:lineRule="exact"/>
              <w:rPr>
                <w:rFonts w:ascii="Arial Narrow"/>
                <w:sz w:val="20"/>
              </w:rPr>
            </w:pPr>
            <w:proofErr w:type="gramStart"/>
            <w:r>
              <w:rPr>
                <w:rFonts w:ascii="Arial Narrow"/>
                <w:sz w:val="20"/>
              </w:rPr>
              <w:t>achievement</w:t>
            </w:r>
            <w:proofErr w:type="gramEnd"/>
            <w:r>
              <w:rPr>
                <w:rFonts w:ascii="Arial Narrow"/>
                <w:sz w:val="20"/>
              </w:rPr>
              <w:t xml:space="preserve"> level.)</w:t>
            </w:r>
          </w:p>
        </w:tc>
        <w:tc>
          <w:tcPr>
            <w:tcW w:w="1530" w:type="dxa"/>
            <w:tcBorders>
              <w:top w:val="nil"/>
              <w:bottom w:val="nil"/>
            </w:tcBorders>
          </w:tcPr>
          <w:p w:rsidR="002E2BC6" w:rsidRDefault="002E2BC6">
            <w:pPr>
              <w:pStyle w:val="TableParagraph"/>
              <w:spacing w:line="228" w:lineRule="exact"/>
              <w:rPr>
                <w:rFonts w:ascii="Arial Narrow"/>
                <w:sz w:val="20"/>
              </w:rPr>
            </w:pPr>
            <w:r>
              <w:rPr>
                <w:rFonts w:ascii="Arial Narrow"/>
                <w:sz w:val="20"/>
              </w:rPr>
              <w:t>the level of</w:t>
            </w:r>
          </w:p>
        </w:tc>
      </w:tr>
      <w:tr w:rsidR="002E2BC6" w:rsidTr="002E2BC6">
        <w:trPr>
          <w:trHeight w:hRule="exact" w:val="233"/>
        </w:trPr>
        <w:tc>
          <w:tcPr>
            <w:tcW w:w="2970" w:type="dxa"/>
            <w:tcBorders>
              <w:top w:val="nil"/>
            </w:tcBorders>
          </w:tcPr>
          <w:p w:rsidR="002E2BC6" w:rsidRDefault="002E2BC6"/>
        </w:tc>
        <w:tc>
          <w:tcPr>
            <w:tcW w:w="2970" w:type="dxa"/>
            <w:tcBorders>
              <w:top w:val="nil"/>
            </w:tcBorders>
          </w:tcPr>
          <w:p w:rsidR="002E2BC6" w:rsidRDefault="002E2BC6"/>
        </w:tc>
        <w:tc>
          <w:tcPr>
            <w:tcW w:w="3690" w:type="dxa"/>
            <w:gridSpan w:val="2"/>
            <w:tcBorders>
              <w:top w:val="nil"/>
            </w:tcBorders>
          </w:tcPr>
          <w:p w:rsidR="002E2BC6" w:rsidRDefault="002E2BC6"/>
        </w:tc>
        <w:tc>
          <w:tcPr>
            <w:tcW w:w="2790" w:type="dxa"/>
            <w:tcBorders>
              <w:top w:val="nil"/>
            </w:tcBorders>
          </w:tcPr>
          <w:p w:rsidR="002E2BC6" w:rsidRDefault="002E2BC6"/>
        </w:tc>
        <w:tc>
          <w:tcPr>
            <w:tcW w:w="2160" w:type="dxa"/>
            <w:tcBorders>
              <w:top w:val="nil"/>
            </w:tcBorders>
          </w:tcPr>
          <w:p w:rsidR="002E2BC6" w:rsidRDefault="002E2BC6"/>
        </w:tc>
        <w:tc>
          <w:tcPr>
            <w:tcW w:w="2430" w:type="dxa"/>
            <w:tcBorders>
              <w:top w:val="nil"/>
            </w:tcBorders>
          </w:tcPr>
          <w:p w:rsidR="002E2BC6" w:rsidRDefault="002E2BC6"/>
        </w:tc>
        <w:tc>
          <w:tcPr>
            <w:tcW w:w="1530" w:type="dxa"/>
            <w:tcBorders>
              <w:top w:val="nil"/>
            </w:tcBorders>
          </w:tcPr>
          <w:p w:rsidR="002E2BC6" w:rsidRDefault="002E2BC6"/>
        </w:tc>
        <w:tc>
          <w:tcPr>
            <w:tcW w:w="1710" w:type="dxa"/>
            <w:tcBorders>
              <w:top w:val="nil"/>
            </w:tcBorders>
          </w:tcPr>
          <w:p w:rsidR="002E2BC6" w:rsidRDefault="002E2BC6"/>
        </w:tc>
        <w:tc>
          <w:tcPr>
            <w:tcW w:w="1530" w:type="dxa"/>
            <w:tcBorders>
              <w:top w:val="nil"/>
            </w:tcBorders>
          </w:tcPr>
          <w:p w:rsidR="002E2BC6" w:rsidRDefault="002E2BC6">
            <w:pPr>
              <w:pStyle w:val="TableParagraph"/>
              <w:spacing w:line="228" w:lineRule="exact"/>
              <w:rPr>
                <w:rFonts w:ascii="Arial Narrow"/>
                <w:sz w:val="20"/>
              </w:rPr>
            </w:pPr>
            <w:r>
              <w:rPr>
                <w:rFonts w:ascii="Arial Narrow"/>
                <w:sz w:val="20"/>
              </w:rPr>
              <w:t>accomplishment</w:t>
            </w:r>
          </w:p>
        </w:tc>
      </w:tr>
      <w:tr w:rsidR="002E2BC6" w:rsidTr="002E2BC6">
        <w:trPr>
          <w:trHeight w:hRule="exact" w:val="490"/>
        </w:trPr>
        <w:tc>
          <w:tcPr>
            <w:tcW w:w="2970" w:type="dxa"/>
          </w:tcPr>
          <w:p w:rsidR="002E2BC6" w:rsidRDefault="002E2BC6"/>
        </w:tc>
        <w:tc>
          <w:tcPr>
            <w:tcW w:w="2970" w:type="dxa"/>
          </w:tcPr>
          <w:p w:rsidR="002E2BC6" w:rsidRDefault="002E2BC6"/>
        </w:tc>
        <w:tc>
          <w:tcPr>
            <w:tcW w:w="3690" w:type="dxa"/>
            <w:gridSpan w:val="2"/>
          </w:tcPr>
          <w:p w:rsidR="002E2BC6" w:rsidRDefault="002E2BC6"/>
        </w:tc>
        <w:tc>
          <w:tcPr>
            <w:tcW w:w="2790" w:type="dxa"/>
          </w:tcPr>
          <w:p w:rsidR="002E2BC6" w:rsidRDefault="002E2BC6"/>
        </w:tc>
        <w:tc>
          <w:tcPr>
            <w:tcW w:w="2160" w:type="dxa"/>
          </w:tcPr>
          <w:p w:rsidR="002E2BC6" w:rsidRDefault="002E2BC6">
            <w:pPr>
              <w:pStyle w:val="TableParagraph"/>
              <w:spacing w:before="24" w:line="278" w:lineRule="auto"/>
              <w:ind w:right="557"/>
              <w:rPr>
                <w:sz w:val="18"/>
              </w:rPr>
            </w:pPr>
            <w:r>
              <w:rPr>
                <w:sz w:val="18"/>
                <w:shd w:val="clear" w:color="auto" w:fill="FFFF00"/>
              </w:rPr>
              <w:t>Biennial Senior Exit Interviews</w:t>
            </w:r>
          </w:p>
        </w:tc>
        <w:tc>
          <w:tcPr>
            <w:tcW w:w="2430" w:type="dxa"/>
          </w:tcPr>
          <w:p w:rsidR="002E2BC6" w:rsidRDefault="002E2BC6"/>
        </w:tc>
        <w:tc>
          <w:tcPr>
            <w:tcW w:w="1530" w:type="dxa"/>
          </w:tcPr>
          <w:p w:rsidR="002E2BC6" w:rsidRDefault="002E2BC6"/>
        </w:tc>
        <w:tc>
          <w:tcPr>
            <w:tcW w:w="1710" w:type="dxa"/>
          </w:tcPr>
          <w:p w:rsidR="002E2BC6" w:rsidRDefault="002E2BC6"/>
        </w:tc>
        <w:tc>
          <w:tcPr>
            <w:tcW w:w="1530" w:type="dxa"/>
          </w:tcPr>
          <w:p w:rsidR="002E2BC6" w:rsidRDefault="002E2BC6"/>
        </w:tc>
      </w:tr>
      <w:tr w:rsidR="002E2BC6" w:rsidTr="002E2BC6">
        <w:trPr>
          <w:trHeight w:hRule="exact" w:val="1165"/>
        </w:trPr>
        <w:tc>
          <w:tcPr>
            <w:tcW w:w="2970" w:type="dxa"/>
            <w:tcBorders>
              <w:bottom w:val="nil"/>
            </w:tcBorders>
          </w:tcPr>
          <w:p w:rsidR="002E2BC6" w:rsidRPr="00AB0A4D" w:rsidRDefault="002E2BC6" w:rsidP="002E2BC6">
            <w:pPr>
              <w:rPr>
                <w:b/>
                <w:bCs/>
                <w:sz w:val="18"/>
                <w:szCs w:val="18"/>
              </w:rPr>
            </w:pPr>
            <w:r w:rsidRPr="00AB0A4D">
              <w:rPr>
                <w:b/>
                <w:bCs/>
                <w:sz w:val="18"/>
                <w:szCs w:val="18"/>
              </w:rPr>
              <w:t xml:space="preserve">5. Self-Awareness </w:t>
            </w:r>
            <w:r w:rsidRPr="00AB0A4D">
              <w:rPr>
                <w:bCs/>
                <w:sz w:val="18"/>
                <w:szCs w:val="18"/>
              </w:rPr>
              <w:t>Gain awareness of identity, character, and vocational calling</w:t>
            </w:r>
          </w:p>
        </w:tc>
        <w:tc>
          <w:tcPr>
            <w:tcW w:w="2970" w:type="dxa"/>
            <w:tcBorders>
              <w:bottom w:val="nil"/>
            </w:tcBorders>
          </w:tcPr>
          <w:p w:rsidR="002E2BC6" w:rsidRDefault="002E2BC6" w:rsidP="002E2BC6">
            <w:pPr>
              <w:pStyle w:val="TableParagraph"/>
              <w:spacing w:line="202" w:lineRule="exact"/>
              <w:rPr>
                <w:sz w:val="18"/>
              </w:rPr>
            </w:pPr>
            <w:r w:rsidRPr="00AB0A4D">
              <w:rPr>
                <w:b/>
                <w:sz w:val="18"/>
                <w:szCs w:val="18"/>
                <w:u w:val="single"/>
              </w:rPr>
              <w:t>4.4 Intrapersonal Awareness:</w:t>
            </w:r>
            <w:r w:rsidRPr="00AB0A4D">
              <w:rPr>
                <w:b/>
                <w:sz w:val="18"/>
                <w:szCs w:val="18"/>
              </w:rPr>
              <w:t xml:space="preserve"> </w:t>
            </w:r>
            <w:r w:rsidRPr="00AB0A4D">
              <w:rPr>
                <w:sz w:val="18"/>
                <w:szCs w:val="18"/>
              </w:rPr>
              <w:t>Gaining an awareness of options for employment, voluntary service, and/or graduate education in one’s specialized area of study</w:t>
            </w:r>
          </w:p>
        </w:tc>
        <w:tc>
          <w:tcPr>
            <w:tcW w:w="3690" w:type="dxa"/>
            <w:gridSpan w:val="2"/>
            <w:tcBorders>
              <w:bottom w:val="nil"/>
            </w:tcBorders>
          </w:tcPr>
          <w:p w:rsidR="002E2BC6" w:rsidRDefault="002E2BC6" w:rsidP="002E2BC6">
            <w:pPr>
              <w:pStyle w:val="TableParagraph"/>
              <w:spacing w:line="202" w:lineRule="exact"/>
              <w:rPr>
                <w:sz w:val="18"/>
              </w:rPr>
            </w:pPr>
            <w:r>
              <w:rPr>
                <w:sz w:val="18"/>
              </w:rPr>
              <w:t>To become familiar with the various careers in</w:t>
            </w:r>
          </w:p>
        </w:tc>
        <w:tc>
          <w:tcPr>
            <w:tcW w:w="2790" w:type="dxa"/>
            <w:tcBorders>
              <w:bottom w:val="nil"/>
            </w:tcBorders>
          </w:tcPr>
          <w:p w:rsidR="002E2BC6" w:rsidRDefault="002E2BC6" w:rsidP="002E2BC6">
            <w:pPr>
              <w:pStyle w:val="TableParagraph"/>
              <w:spacing w:line="202" w:lineRule="exact"/>
              <w:rPr>
                <w:sz w:val="18"/>
              </w:rPr>
            </w:pPr>
            <w:r>
              <w:rPr>
                <w:sz w:val="18"/>
              </w:rPr>
              <w:t>HIST 401</w:t>
            </w:r>
          </w:p>
        </w:tc>
        <w:tc>
          <w:tcPr>
            <w:tcW w:w="2160" w:type="dxa"/>
            <w:tcBorders>
              <w:bottom w:val="nil"/>
            </w:tcBorders>
          </w:tcPr>
          <w:p w:rsidR="002E2BC6" w:rsidRDefault="002E2BC6" w:rsidP="002E2BC6">
            <w:pPr>
              <w:pStyle w:val="TableParagraph"/>
              <w:spacing w:line="202" w:lineRule="exact"/>
              <w:rPr>
                <w:sz w:val="18"/>
              </w:rPr>
            </w:pPr>
            <w:r>
              <w:rPr>
                <w:sz w:val="18"/>
              </w:rPr>
              <w:t>5 yr.</w:t>
            </w:r>
          </w:p>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r w:rsidR="002E2BC6" w:rsidTr="002E2BC6">
        <w:trPr>
          <w:trHeight w:hRule="exact" w:val="626"/>
        </w:trPr>
        <w:tc>
          <w:tcPr>
            <w:tcW w:w="2970" w:type="dxa"/>
            <w:tcBorders>
              <w:bottom w:val="nil"/>
            </w:tcBorders>
          </w:tcPr>
          <w:p w:rsidR="002E2BC6" w:rsidRDefault="005F122C" w:rsidP="002E2BC6">
            <w:pPr>
              <w:pStyle w:val="TableParagraph"/>
              <w:spacing w:line="203" w:lineRule="exact"/>
              <w:rPr>
                <w:sz w:val="18"/>
              </w:rPr>
            </w:pPr>
            <w:r>
              <w:rPr>
                <w:sz w:val="18"/>
              </w:rPr>
              <w:t>5</w:t>
            </w:r>
          </w:p>
        </w:tc>
        <w:tc>
          <w:tcPr>
            <w:tcW w:w="2970" w:type="dxa"/>
            <w:tcBorders>
              <w:bottom w:val="nil"/>
            </w:tcBorders>
          </w:tcPr>
          <w:p w:rsidR="002E2BC6" w:rsidRDefault="002E2BC6" w:rsidP="002E2BC6">
            <w:pPr>
              <w:pStyle w:val="TableParagraph"/>
              <w:spacing w:line="203" w:lineRule="exact"/>
              <w:rPr>
                <w:sz w:val="18"/>
              </w:rPr>
            </w:pPr>
            <w:r>
              <w:rPr>
                <w:sz w:val="18"/>
              </w:rPr>
              <w:t>4.4</w:t>
            </w:r>
          </w:p>
        </w:tc>
        <w:tc>
          <w:tcPr>
            <w:tcW w:w="3690" w:type="dxa"/>
            <w:gridSpan w:val="2"/>
            <w:tcBorders>
              <w:bottom w:val="nil"/>
            </w:tcBorders>
          </w:tcPr>
          <w:p w:rsidR="002E2BC6" w:rsidRDefault="002E2BC6" w:rsidP="002E2BC6">
            <w:pPr>
              <w:pStyle w:val="TableParagraph"/>
              <w:spacing w:before="25" w:line="278" w:lineRule="auto"/>
              <w:ind w:right="328"/>
              <w:rPr>
                <w:sz w:val="18"/>
              </w:rPr>
            </w:pPr>
            <w:r>
              <w:rPr>
                <w:sz w:val="18"/>
              </w:rPr>
              <w:t>To learn about the opportunities for graduate study in history</w:t>
            </w:r>
          </w:p>
        </w:tc>
        <w:tc>
          <w:tcPr>
            <w:tcW w:w="2790" w:type="dxa"/>
            <w:tcBorders>
              <w:bottom w:val="nil"/>
            </w:tcBorders>
          </w:tcPr>
          <w:p w:rsidR="002E2BC6" w:rsidRDefault="002E2BC6" w:rsidP="002E2BC6">
            <w:pPr>
              <w:pStyle w:val="TableParagraph"/>
              <w:spacing w:line="203" w:lineRule="exact"/>
              <w:rPr>
                <w:sz w:val="18"/>
              </w:rPr>
            </w:pPr>
            <w:r>
              <w:rPr>
                <w:sz w:val="18"/>
              </w:rPr>
              <w:t>HIST 401</w:t>
            </w:r>
          </w:p>
          <w:p w:rsidR="002E2BC6" w:rsidRDefault="002E2BC6" w:rsidP="002E2BC6">
            <w:pPr>
              <w:pStyle w:val="TableParagraph"/>
              <w:spacing w:line="207" w:lineRule="exact"/>
              <w:rPr>
                <w:sz w:val="18"/>
              </w:rPr>
            </w:pPr>
            <w:r>
              <w:rPr>
                <w:sz w:val="18"/>
              </w:rPr>
              <w:t>Internships</w:t>
            </w:r>
          </w:p>
          <w:p w:rsidR="002E2BC6" w:rsidRDefault="002E2BC6" w:rsidP="002E2BC6">
            <w:pPr>
              <w:pStyle w:val="TableParagraph"/>
              <w:rPr>
                <w:sz w:val="18"/>
              </w:rPr>
            </w:pPr>
            <w:r>
              <w:rPr>
                <w:sz w:val="18"/>
              </w:rPr>
              <w:t>Graduate School and Career</w:t>
            </w:r>
          </w:p>
        </w:tc>
        <w:tc>
          <w:tcPr>
            <w:tcW w:w="2160" w:type="dxa"/>
            <w:tcBorders>
              <w:bottom w:val="nil"/>
            </w:tcBorders>
          </w:tcPr>
          <w:p w:rsidR="002E2BC6" w:rsidRDefault="002E2BC6" w:rsidP="002E2BC6">
            <w:pPr>
              <w:pStyle w:val="TableParagraph"/>
              <w:spacing w:line="203" w:lineRule="exact"/>
              <w:rPr>
                <w:sz w:val="18"/>
              </w:rPr>
            </w:pPr>
            <w:r>
              <w:rPr>
                <w:sz w:val="18"/>
              </w:rPr>
              <w:t>5 yr.</w:t>
            </w:r>
          </w:p>
          <w:p w:rsidR="002E2BC6" w:rsidRDefault="002E2BC6" w:rsidP="002E2BC6">
            <w:pPr>
              <w:pStyle w:val="TableParagraph"/>
              <w:ind w:right="437"/>
              <w:rPr>
                <w:sz w:val="18"/>
              </w:rPr>
            </w:pPr>
            <w:r>
              <w:rPr>
                <w:sz w:val="18"/>
              </w:rPr>
              <w:t>Philosophy of History Essay from HIST 401</w:t>
            </w:r>
          </w:p>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r w:rsidR="002E2BC6" w:rsidTr="002E2BC6">
        <w:trPr>
          <w:trHeight w:hRule="exact" w:val="211"/>
        </w:trPr>
        <w:tc>
          <w:tcPr>
            <w:tcW w:w="2970" w:type="dxa"/>
            <w:tcBorders>
              <w:bottom w:val="nil"/>
            </w:tcBorders>
          </w:tcPr>
          <w:p w:rsidR="002E2BC6" w:rsidRDefault="005F122C" w:rsidP="002E2BC6">
            <w:pPr>
              <w:pStyle w:val="TableParagraph"/>
              <w:spacing w:line="202" w:lineRule="exact"/>
              <w:rPr>
                <w:sz w:val="18"/>
              </w:rPr>
            </w:pPr>
            <w:r>
              <w:rPr>
                <w:sz w:val="18"/>
              </w:rPr>
              <w:t>5</w:t>
            </w:r>
          </w:p>
        </w:tc>
        <w:tc>
          <w:tcPr>
            <w:tcW w:w="2970" w:type="dxa"/>
            <w:tcBorders>
              <w:bottom w:val="nil"/>
            </w:tcBorders>
          </w:tcPr>
          <w:p w:rsidR="002E2BC6" w:rsidRDefault="002E2BC6" w:rsidP="002E2BC6">
            <w:pPr>
              <w:pStyle w:val="TableParagraph"/>
              <w:spacing w:line="202" w:lineRule="exact"/>
              <w:rPr>
                <w:sz w:val="18"/>
              </w:rPr>
            </w:pPr>
            <w:r>
              <w:rPr>
                <w:sz w:val="18"/>
              </w:rPr>
              <w:t>4.4</w:t>
            </w:r>
          </w:p>
        </w:tc>
        <w:tc>
          <w:tcPr>
            <w:tcW w:w="546" w:type="dxa"/>
            <w:tcBorders>
              <w:bottom w:val="nil"/>
              <w:right w:val="single" w:sz="18" w:space="0" w:color="FFFFFF"/>
            </w:tcBorders>
          </w:tcPr>
          <w:p w:rsidR="002E2BC6" w:rsidRDefault="002E2BC6" w:rsidP="002E2BC6">
            <w:pPr>
              <w:pStyle w:val="TableParagraph"/>
              <w:spacing w:line="202" w:lineRule="exact"/>
              <w:ind w:right="-1"/>
              <w:rPr>
                <w:sz w:val="18"/>
              </w:rPr>
            </w:pPr>
            <w:r>
              <w:rPr>
                <w:sz w:val="18"/>
                <w:shd w:val="clear" w:color="auto" w:fill="FFFF00"/>
              </w:rPr>
              <w:t>To be</w:t>
            </w:r>
          </w:p>
        </w:tc>
        <w:tc>
          <w:tcPr>
            <w:tcW w:w="3144" w:type="dxa"/>
            <w:tcBorders>
              <w:left w:val="single" w:sz="18" w:space="0" w:color="FFFFFF"/>
              <w:bottom w:val="nil"/>
            </w:tcBorders>
          </w:tcPr>
          <w:p w:rsidR="002E2BC6" w:rsidRDefault="002E2BC6" w:rsidP="002E2BC6">
            <w:pPr>
              <w:pStyle w:val="TableParagraph"/>
              <w:spacing w:line="202" w:lineRule="exact"/>
              <w:ind w:left="0"/>
              <w:rPr>
                <w:sz w:val="18"/>
              </w:rPr>
            </w:pPr>
            <w:r>
              <w:rPr>
                <w:sz w:val="18"/>
                <w:shd w:val="clear" w:color="auto" w:fill="FFFF00"/>
              </w:rPr>
              <w:t xml:space="preserve">familiar </w:t>
            </w:r>
            <w:r>
              <w:rPr>
                <w:sz w:val="18"/>
              </w:rPr>
              <w:t>with the resources (online, print)</w:t>
            </w:r>
          </w:p>
        </w:tc>
        <w:tc>
          <w:tcPr>
            <w:tcW w:w="2790" w:type="dxa"/>
            <w:tcBorders>
              <w:bottom w:val="nil"/>
            </w:tcBorders>
          </w:tcPr>
          <w:p w:rsidR="002E2BC6" w:rsidRDefault="002E2BC6" w:rsidP="002E2BC6">
            <w:pPr>
              <w:pStyle w:val="TableParagraph"/>
              <w:spacing w:line="202" w:lineRule="exact"/>
              <w:rPr>
                <w:sz w:val="18"/>
              </w:rPr>
            </w:pPr>
            <w:r>
              <w:rPr>
                <w:sz w:val="18"/>
              </w:rPr>
              <w:t>HIST 401</w:t>
            </w:r>
          </w:p>
        </w:tc>
        <w:tc>
          <w:tcPr>
            <w:tcW w:w="2160" w:type="dxa"/>
            <w:tcBorders>
              <w:bottom w:val="nil"/>
            </w:tcBorders>
          </w:tcPr>
          <w:p w:rsidR="002E2BC6" w:rsidRDefault="002E2BC6" w:rsidP="002E2BC6">
            <w:pPr>
              <w:pStyle w:val="TableParagraph"/>
              <w:spacing w:line="202" w:lineRule="exact"/>
              <w:rPr>
                <w:sz w:val="18"/>
              </w:rPr>
            </w:pPr>
            <w:r>
              <w:rPr>
                <w:sz w:val="18"/>
              </w:rPr>
              <w:t>5 yr.</w:t>
            </w:r>
          </w:p>
        </w:tc>
        <w:tc>
          <w:tcPr>
            <w:tcW w:w="2430" w:type="dxa"/>
            <w:vMerge w:val="restart"/>
          </w:tcPr>
          <w:p w:rsidR="002E2BC6" w:rsidRDefault="002E2BC6" w:rsidP="002E2BC6"/>
        </w:tc>
        <w:tc>
          <w:tcPr>
            <w:tcW w:w="1530" w:type="dxa"/>
            <w:vMerge w:val="restart"/>
          </w:tcPr>
          <w:p w:rsidR="002E2BC6" w:rsidRDefault="002E2BC6" w:rsidP="002E2BC6"/>
        </w:tc>
        <w:tc>
          <w:tcPr>
            <w:tcW w:w="1710" w:type="dxa"/>
            <w:vMerge w:val="restart"/>
          </w:tcPr>
          <w:p w:rsidR="002E2BC6" w:rsidRDefault="002E2BC6" w:rsidP="002E2BC6"/>
        </w:tc>
        <w:tc>
          <w:tcPr>
            <w:tcW w:w="1530" w:type="dxa"/>
            <w:vMerge w:val="restart"/>
          </w:tcPr>
          <w:p w:rsidR="002E2BC6" w:rsidRDefault="002E2BC6" w:rsidP="002E2BC6"/>
        </w:tc>
      </w:tr>
      <w:tr w:rsidR="002E2BC6" w:rsidTr="002E2BC6">
        <w:trPr>
          <w:trHeight w:hRule="exact" w:val="206"/>
        </w:trPr>
        <w:tc>
          <w:tcPr>
            <w:tcW w:w="2970" w:type="dxa"/>
            <w:tcBorders>
              <w:top w:val="nil"/>
              <w:bottom w:val="nil"/>
            </w:tcBorders>
          </w:tcPr>
          <w:p w:rsidR="002E2BC6" w:rsidRDefault="002E2BC6" w:rsidP="002E2BC6"/>
        </w:tc>
        <w:tc>
          <w:tcPr>
            <w:tcW w:w="2970" w:type="dxa"/>
            <w:tcBorders>
              <w:top w:val="nil"/>
              <w:bottom w:val="nil"/>
            </w:tcBorders>
          </w:tcPr>
          <w:p w:rsidR="002E2BC6" w:rsidRDefault="002E2BC6" w:rsidP="002E2BC6"/>
        </w:tc>
        <w:tc>
          <w:tcPr>
            <w:tcW w:w="3690" w:type="dxa"/>
            <w:gridSpan w:val="2"/>
            <w:vMerge w:val="restart"/>
            <w:tcBorders>
              <w:top w:val="nil"/>
            </w:tcBorders>
          </w:tcPr>
          <w:p w:rsidR="002E2BC6" w:rsidRDefault="002E2BC6" w:rsidP="002E2BC6">
            <w:pPr>
              <w:pStyle w:val="TableParagraph"/>
              <w:ind w:right="138"/>
              <w:rPr>
                <w:sz w:val="18"/>
              </w:rPr>
            </w:pPr>
            <w:r>
              <w:rPr>
                <w:sz w:val="18"/>
              </w:rPr>
              <w:t>for finding employment related to the historical discipline</w:t>
            </w:r>
          </w:p>
        </w:tc>
        <w:tc>
          <w:tcPr>
            <w:tcW w:w="2790" w:type="dxa"/>
            <w:tcBorders>
              <w:top w:val="nil"/>
              <w:bottom w:val="nil"/>
            </w:tcBorders>
          </w:tcPr>
          <w:p w:rsidR="002E2BC6" w:rsidRDefault="002E2BC6" w:rsidP="002E2BC6">
            <w:pPr>
              <w:pStyle w:val="TableParagraph"/>
              <w:spacing w:line="202" w:lineRule="exact"/>
              <w:rPr>
                <w:sz w:val="18"/>
              </w:rPr>
            </w:pPr>
            <w:r>
              <w:rPr>
                <w:sz w:val="18"/>
              </w:rPr>
              <w:t>Internships</w:t>
            </w:r>
          </w:p>
        </w:tc>
        <w:tc>
          <w:tcPr>
            <w:tcW w:w="2160" w:type="dxa"/>
            <w:tcBorders>
              <w:top w:val="nil"/>
              <w:bottom w:val="nil"/>
            </w:tcBorders>
          </w:tcPr>
          <w:p w:rsidR="002E2BC6" w:rsidRDefault="002E2BC6" w:rsidP="002E2BC6">
            <w:pPr>
              <w:pStyle w:val="TableParagraph"/>
              <w:spacing w:line="202" w:lineRule="exact"/>
              <w:rPr>
                <w:sz w:val="18"/>
              </w:rPr>
            </w:pPr>
            <w:r>
              <w:rPr>
                <w:sz w:val="18"/>
              </w:rPr>
              <w:t>Philosophy of History</w:t>
            </w:r>
          </w:p>
        </w:tc>
        <w:tc>
          <w:tcPr>
            <w:tcW w:w="2430" w:type="dxa"/>
            <w:vMerge/>
          </w:tcPr>
          <w:p w:rsidR="002E2BC6" w:rsidRDefault="002E2BC6" w:rsidP="002E2BC6"/>
        </w:tc>
        <w:tc>
          <w:tcPr>
            <w:tcW w:w="1530" w:type="dxa"/>
            <w:vMerge/>
          </w:tcPr>
          <w:p w:rsidR="002E2BC6" w:rsidRDefault="002E2BC6" w:rsidP="002E2BC6"/>
        </w:tc>
        <w:tc>
          <w:tcPr>
            <w:tcW w:w="1710" w:type="dxa"/>
            <w:vMerge/>
          </w:tcPr>
          <w:p w:rsidR="002E2BC6" w:rsidRDefault="002E2BC6" w:rsidP="002E2BC6"/>
        </w:tc>
        <w:tc>
          <w:tcPr>
            <w:tcW w:w="1530" w:type="dxa"/>
            <w:vMerge/>
          </w:tcPr>
          <w:p w:rsidR="002E2BC6" w:rsidRDefault="002E2BC6" w:rsidP="002E2BC6"/>
        </w:tc>
      </w:tr>
      <w:tr w:rsidR="002E2BC6" w:rsidTr="002E2BC6">
        <w:trPr>
          <w:trHeight w:hRule="exact" w:val="207"/>
        </w:trPr>
        <w:tc>
          <w:tcPr>
            <w:tcW w:w="2970" w:type="dxa"/>
            <w:tcBorders>
              <w:top w:val="nil"/>
              <w:bottom w:val="nil"/>
            </w:tcBorders>
          </w:tcPr>
          <w:p w:rsidR="002E2BC6" w:rsidRDefault="002E2BC6" w:rsidP="002E2BC6"/>
        </w:tc>
        <w:tc>
          <w:tcPr>
            <w:tcW w:w="2970" w:type="dxa"/>
            <w:tcBorders>
              <w:top w:val="nil"/>
              <w:bottom w:val="nil"/>
            </w:tcBorders>
          </w:tcPr>
          <w:p w:rsidR="002E2BC6" w:rsidRDefault="002E2BC6" w:rsidP="002E2BC6"/>
        </w:tc>
        <w:tc>
          <w:tcPr>
            <w:tcW w:w="3690" w:type="dxa"/>
            <w:gridSpan w:val="2"/>
            <w:vMerge/>
          </w:tcPr>
          <w:p w:rsidR="002E2BC6" w:rsidRDefault="002E2BC6" w:rsidP="002E2BC6"/>
        </w:tc>
        <w:tc>
          <w:tcPr>
            <w:tcW w:w="2790" w:type="dxa"/>
            <w:tcBorders>
              <w:top w:val="nil"/>
              <w:bottom w:val="nil"/>
            </w:tcBorders>
          </w:tcPr>
          <w:p w:rsidR="002E2BC6" w:rsidRDefault="002E2BC6" w:rsidP="002E2BC6">
            <w:pPr>
              <w:pStyle w:val="TableParagraph"/>
              <w:spacing w:line="203" w:lineRule="exact"/>
              <w:rPr>
                <w:sz w:val="18"/>
              </w:rPr>
            </w:pPr>
            <w:r>
              <w:rPr>
                <w:sz w:val="18"/>
              </w:rPr>
              <w:t>Graduate School and Career</w:t>
            </w:r>
          </w:p>
        </w:tc>
        <w:tc>
          <w:tcPr>
            <w:tcW w:w="2160" w:type="dxa"/>
            <w:tcBorders>
              <w:top w:val="nil"/>
              <w:bottom w:val="nil"/>
            </w:tcBorders>
          </w:tcPr>
          <w:p w:rsidR="002E2BC6" w:rsidRDefault="002E2BC6" w:rsidP="002E2BC6">
            <w:pPr>
              <w:pStyle w:val="TableParagraph"/>
              <w:spacing w:line="203" w:lineRule="exact"/>
              <w:rPr>
                <w:sz w:val="18"/>
              </w:rPr>
            </w:pPr>
            <w:r>
              <w:rPr>
                <w:sz w:val="18"/>
              </w:rPr>
              <w:t>Essay from HIST 401</w:t>
            </w:r>
          </w:p>
        </w:tc>
        <w:tc>
          <w:tcPr>
            <w:tcW w:w="2430" w:type="dxa"/>
            <w:vMerge/>
          </w:tcPr>
          <w:p w:rsidR="002E2BC6" w:rsidRDefault="002E2BC6" w:rsidP="002E2BC6"/>
        </w:tc>
        <w:tc>
          <w:tcPr>
            <w:tcW w:w="1530" w:type="dxa"/>
            <w:vMerge/>
          </w:tcPr>
          <w:p w:rsidR="002E2BC6" w:rsidRDefault="002E2BC6" w:rsidP="002E2BC6"/>
        </w:tc>
        <w:tc>
          <w:tcPr>
            <w:tcW w:w="1710" w:type="dxa"/>
            <w:vMerge/>
          </w:tcPr>
          <w:p w:rsidR="002E2BC6" w:rsidRDefault="002E2BC6" w:rsidP="002E2BC6"/>
        </w:tc>
        <w:tc>
          <w:tcPr>
            <w:tcW w:w="1530" w:type="dxa"/>
            <w:vMerge/>
          </w:tcPr>
          <w:p w:rsidR="002E2BC6" w:rsidRDefault="002E2BC6" w:rsidP="002E2BC6"/>
        </w:tc>
      </w:tr>
      <w:tr w:rsidR="002E2BC6" w:rsidTr="002E2BC6">
        <w:trPr>
          <w:trHeight w:hRule="exact" w:val="211"/>
        </w:trPr>
        <w:tc>
          <w:tcPr>
            <w:tcW w:w="2970" w:type="dxa"/>
            <w:tcBorders>
              <w:bottom w:val="nil"/>
            </w:tcBorders>
          </w:tcPr>
          <w:p w:rsidR="002E2BC6" w:rsidRDefault="005F122C" w:rsidP="002E2BC6">
            <w:pPr>
              <w:pStyle w:val="TableParagraph"/>
              <w:spacing w:line="202" w:lineRule="exact"/>
              <w:rPr>
                <w:sz w:val="18"/>
              </w:rPr>
            </w:pPr>
            <w:r>
              <w:rPr>
                <w:sz w:val="18"/>
              </w:rPr>
              <w:t>5</w:t>
            </w:r>
          </w:p>
        </w:tc>
        <w:tc>
          <w:tcPr>
            <w:tcW w:w="2970" w:type="dxa"/>
            <w:tcBorders>
              <w:bottom w:val="nil"/>
            </w:tcBorders>
          </w:tcPr>
          <w:p w:rsidR="002E2BC6" w:rsidRDefault="002E2BC6" w:rsidP="002E2BC6">
            <w:pPr>
              <w:pStyle w:val="TableParagraph"/>
              <w:spacing w:line="202" w:lineRule="exact"/>
              <w:rPr>
                <w:sz w:val="18"/>
              </w:rPr>
            </w:pPr>
            <w:r>
              <w:rPr>
                <w:sz w:val="18"/>
              </w:rPr>
              <w:t>4.4</w:t>
            </w:r>
          </w:p>
        </w:tc>
        <w:tc>
          <w:tcPr>
            <w:tcW w:w="3690" w:type="dxa"/>
            <w:gridSpan w:val="2"/>
            <w:tcBorders>
              <w:bottom w:val="nil"/>
            </w:tcBorders>
          </w:tcPr>
          <w:p w:rsidR="002E2BC6" w:rsidRDefault="002E2BC6" w:rsidP="002E2BC6">
            <w:pPr>
              <w:pStyle w:val="TableParagraph"/>
              <w:spacing w:line="202" w:lineRule="exact"/>
              <w:rPr>
                <w:sz w:val="18"/>
              </w:rPr>
            </w:pPr>
            <w:r>
              <w:rPr>
                <w:sz w:val="18"/>
                <w:shd w:val="clear" w:color="auto" w:fill="FFFF00"/>
              </w:rPr>
              <w:t xml:space="preserve">To become familiar </w:t>
            </w:r>
            <w:r>
              <w:rPr>
                <w:sz w:val="18"/>
              </w:rPr>
              <w:t>with potential career paths</w:t>
            </w:r>
          </w:p>
        </w:tc>
        <w:tc>
          <w:tcPr>
            <w:tcW w:w="2790" w:type="dxa"/>
            <w:tcBorders>
              <w:bottom w:val="nil"/>
            </w:tcBorders>
          </w:tcPr>
          <w:p w:rsidR="002E2BC6" w:rsidRDefault="002E2BC6" w:rsidP="002E2BC6">
            <w:pPr>
              <w:pStyle w:val="TableParagraph"/>
              <w:spacing w:line="202" w:lineRule="exact"/>
              <w:rPr>
                <w:sz w:val="18"/>
              </w:rPr>
            </w:pPr>
            <w:r>
              <w:rPr>
                <w:sz w:val="18"/>
              </w:rPr>
              <w:t>HIST 401</w:t>
            </w:r>
          </w:p>
        </w:tc>
        <w:tc>
          <w:tcPr>
            <w:tcW w:w="2160" w:type="dxa"/>
            <w:tcBorders>
              <w:bottom w:val="nil"/>
            </w:tcBorders>
          </w:tcPr>
          <w:p w:rsidR="002E2BC6" w:rsidRDefault="002E2BC6" w:rsidP="002E2BC6">
            <w:pPr>
              <w:pStyle w:val="TableParagraph"/>
              <w:spacing w:line="202" w:lineRule="exact"/>
              <w:rPr>
                <w:sz w:val="18"/>
              </w:rPr>
            </w:pPr>
            <w:r>
              <w:rPr>
                <w:sz w:val="18"/>
              </w:rPr>
              <w:t>5 yr.</w:t>
            </w:r>
          </w:p>
        </w:tc>
        <w:tc>
          <w:tcPr>
            <w:tcW w:w="2430" w:type="dxa"/>
            <w:vMerge w:val="restart"/>
          </w:tcPr>
          <w:p w:rsidR="002E2BC6" w:rsidRDefault="002E2BC6" w:rsidP="002E2BC6"/>
        </w:tc>
        <w:tc>
          <w:tcPr>
            <w:tcW w:w="1530" w:type="dxa"/>
            <w:vMerge w:val="restart"/>
          </w:tcPr>
          <w:p w:rsidR="002E2BC6" w:rsidRDefault="002E2BC6" w:rsidP="002E2BC6"/>
        </w:tc>
        <w:tc>
          <w:tcPr>
            <w:tcW w:w="1710" w:type="dxa"/>
            <w:vMerge w:val="restart"/>
          </w:tcPr>
          <w:p w:rsidR="002E2BC6" w:rsidRDefault="002E2BC6" w:rsidP="002E2BC6"/>
        </w:tc>
        <w:tc>
          <w:tcPr>
            <w:tcW w:w="1530" w:type="dxa"/>
            <w:vMerge w:val="restart"/>
          </w:tcPr>
          <w:p w:rsidR="002E2BC6" w:rsidRDefault="002E2BC6" w:rsidP="002E2BC6"/>
        </w:tc>
      </w:tr>
      <w:tr w:rsidR="002E2BC6" w:rsidTr="002E2BC6">
        <w:trPr>
          <w:trHeight w:hRule="exact" w:val="207"/>
        </w:trPr>
        <w:tc>
          <w:tcPr>
            <w:tcW w:w="2970" w:type="dxa"/>
            <w:tcBorders>
              <w:top w:val="nil"/>
              <w:bottom w:val="nil"/>
            </w:tcBorders>
          </w:tcPr>
          <w:p w:rsidR="002E2BC6" w:rsidRDefault="002E2BC6" w:rsidP="002E2BC6"/>
        </w:tc>
        <w:tc>
          <w:tcPr>
            <w:tcW w:w="2970" w:type="dxa"/>
            <w:tcBorders>
              <w:top w:val="nil"/>
              <w:bottom w:val="nil"/>
            </w:tcBorders>
          </w:tcPr>
          <w:p w:rsidR="002E2BC6" w:rsidRDefault="002E2BC6" w:rsidP="002E2BC6"/>
        </w:tc>
        <w:tc>
          <w:tcPr>
            <w:tcW w:w="3690" w:type="dxa"/>
            <w:gridSpan w:val="2"/>
            <w:tcBorders>
              <w:top w:val="nil"/>
              <w:bottom w:val="nil"/>
            </w:tcBorders>
          </w:tcPr>
          <w:p w:rsidR="002E2BC6" w:rsidRDefault="002E2BC6" w:rsidP="002E2BC6">
            <w:pPr>
              <w:pStyle w:val="TableParagraph"/>
              <w:spacing w:line="203" w:lineRule="exact"/>
              <w:rPr>
                <w:sz w:val="18"/>
              </w:rPr>
            </w:pPr>
            <w:r>
              <w:rPr>
                <w:sz w:val="18"/>
              </w:rPr>
              <w:t>available to undergraduates who major in</w:t>
            </w:r>
          </w:p>
        </w:tc>
        <w:tc>
          <w:tcPr>
            <w:tcW w:w="2790" w:type="dxa"/>
            <w:tcBorders>
              <w:top w:val="nil"/>
              <w:bottom w:val="nil"/>
            </w:tcBorders>
          </w:tcPr>
          <w:p w:rsidR="002E2BC6" w:rsidRDefault="002E2BC6" w:rsidP="002E2BC6">
            <w:pPr>
              <w:pStyle w:val="TableParagraph"/>
              <w:spacing w:line="203" w:lineRule="exact"/>
              <w:rPr>
                <w:sz w:val="18"/>
              </w:rPr>
            </w:pPr>
            <w:r>
              <w:rPr>
                <w:sz w:val="18"/>
              </w:rPr>
              <w:t>Internships</w:t>
            </w:r>
          </w:p>
        </w:tc>
        <w:tc>
          <w:tcPr>
            <w:tcW w:w="2160" w:type="dxa"/>
            <w:tcBorders>
              <w:top w:val="nil"/>
              <w:bottom w:val="nil"/>
            </w:tcBorders>
          </w:tcPr>
          <w:p w:rsidR="002E2BC6" w:rsidRDefault="002E2BC6" w:rsidP="002E2BC6">
            <w:pPr>
              <w:pStyle w:val="TableParagraph"/>
              <w:spacing w:line="203" w:lineRule="exact"/>
              <w:rPr>
                <w:sz w:val="18"/>
              </w:rPr>
            </w:pPr>
            <w:r>
              <w:rPr>
                <w:sz w:val="18"/>
              </w:rPr>
              <w:t>Philosophy of History</w:t>
            </w:r>
          </w:p>
        </w:tc>
        <w:tc>
          <w:tcPr>
            <w:tcW w:w="2430" w:type="dxa"/>
            <w:vMerge/>
          </w:tcPr>
          <w:p w:rsidR="002E2BC6" w:rsidRDefault="002E2BC6" w:rsidP="002E2BC6"/>
        </w:tc>
        <w:tc>
          <w:tcPr>
            <w:tcW w:w="1530" w:type="dxa"/>
            <w:vMerge/>
          </w:tcPr>
          <w:p w:rsidR="002E2BC6" w:rsidRDefault="002E2BC6" w:rsidP="002E2BC6"/>
        </w:tc>
        <w:tc>
          <w:tcPr>
            <w:tcW w:w="1710" w:type="dxa"/>
            <w:vMerge/>
          </w:tcPr>
          <w:p w:rsidR="002E2BC6" w:rsidRDefault="002E2BC6" w:rsidP="002E2BC6"/>
        </w:tc>
        <w:tc>
          <w:tcPr>
            <w:tcW w:w="1530" w:type="dxa"/>
            <w:vMerge/>
          </w:tcPr>
          <w:p w:rsidR="002E2BC6" w:rsidRDefault="002E2BC6" w:rsidP="002E2BC6"/>
        </w:tc>
      </w:tr>
      <w:tr w:rsidR="002E2BC6" w:rsidTr="002E2BC6">
        <w:trPr>
          <w:trHeight w:hRule="exact" w:val="207"/>
        </w:trPr>
        <w:tc>
          <w:tcPr>
            <w:tcW w:w="2970" w:type="dxa"/>
            <w:tcBorders>
              <w:top w:val="nil"/>
              <w:bottom w:val="nil"/>
            </w:tcBorders>
          </w:tcPr>
          <w:p w:rsidR="002E2BC6" w:rsidRDefault="002E2BC6" w:rsidP="002E2BC6"/>
        </w:tc>
        <w:tc>
          <w:tcPr>
            <w:tcW w:w="2970" w:type="dxa"/>
            <w:tcBorders>
              <w:top w:val="nil"/>
              <w:bottom w:val="nil"/>
            </w:tcBorders>
          </w:tcPr>
          <w:p w:rsidR="002E2BC6" w:rsidRDefault="002E2BC6" w:rsidP="002E2BC6"/>
        </w:tc>
        <w:tc>
          <w:tcPr>
            <w:tcW w:w="3690" w:type="dxa"/>
            <w:gridSpan w:val="2"/>
            <w:tcBorders>
              <w:top w:val="nil"/>
              <w:bottom w:val="nil"/>
            </w:tcBorders>
          </w:tcPr>
          <w:p w:rsidR="002E2BC6" w:rsidRDefault="002E2BC6" w:rsidP="002E2BC6">
            <w:pPr>
              <w:pStyle w:val="TableParagraph"/>
              <w:spacing w:line="203" w:lineRule="exact"/>
              <w:rPr>
                <w:sz w:val="18"/>
              </w:rPr>
            </w:pPr>
            <w:r>
              <w:rPr>
                <w:sz w:val="18"/>
              </w:rPr>
              <w:t>history</w:t>
            </w:r>
          </w:p>
        </w:tc>
        <w:tc>
          <w:tcPr>
            <w:tcW w:w="2790" w:type="dxa"/>
            <w:tcBorders>
              <w:top w:val="nil"/>
              <w:bottom w:val="nil"/>
            </w:tcBorders>
          </w:tcPr>
          <w:p w:rsidR="002E2BC6" w:rsidRDefault="002E2BC6" w:rsidP="002E2BC6">
            <w:pPr>
              <w:pStyle w:val="TableParagraph"/>
              <w:spacing w:line="203" w:lineRule="exact"/>
              <w:rPr>
                <w:sz w:val="18"/>
              </w:rPr>
            </w:pPr>
            <w:r>
              <w:rPr>
                <w:sz w:val="18"/>
              </w:rPr>
              <w:t>Graduate School and Career</w:t>
            </w:r>
          </w:p>
        </w:tc>
        <w:tc>
          <w:tcPr>
            <w:tcW w:w="2160" w:type="dxa"/>
            <w:tcBorders>
              <w:top w:val="nil"/>
              <w:bottom w:val="nil"/>
            </w:tcBorders>
          </w:tcPr>
          <w:p w:rsidR="002E2BC6" w:rsidRDefault="002E2BC6" w:rsidP="002E2BC6">
            <w:pPr>
              <w:pStyle w:val="TableParagraph"/>
              <w:spacing w:line="203" w:lineRule="exact"/>
              <w:rPr>
                <w:sz w:val="18"/>
              </w:rPr>
            </w:pPr>
            <w:r>
              <w:rPr>
                <w:sz w:val="18"/>
              </w:rPr>
              <w:t>Essay from HIST 401</w:t>
            </w:r>
          </w:p>
        </w:tc>
        <w:tc>
          <w:tcPr>
            <w:tcW w:w="2430" w:type="dxa"/>
            <w:vMerge/>
          </w:tcPr>
          <w:p w:rsidR="002E2BC6" w:rsidRDefault="002E2BC6" w:rsidP="002E2BC6"/>
        </w:tc>
        <w:tc>
          <w:tcPr>
            <w:tcW w:w="1530" w:type="dxa"/>
            <w:vMerge/>
          </w:tcPr>
          <w:p w:rsidR="002E2BC6" w:rsidRDefault="002E2BC6" w:rsidP="002E2BC6"/>
        </w:tc>
        <w:tc>
          <w:tcPr>
            <w:tcW w:w="1710" w:type="dxa"/>
            <w:vMerge/>
          </w:tcPr>
          <w:p w:rsidR="002E2BC6" w:rsidRDefault="002E2BC6" w:rsidP="002E2BC6"/>
        </w:tc>
        <w:tc>
          <w:tcPr>
            <w:tcW w:w="1530" w:type="dxa"/>
            <w:vMerge/>
          </w:tcPr>
          <w:p w:rsidR="002E2BC6" w:rsidRDefault="002E2BC6" w:rsidP="002E2BC6"/>
        </w:tc>
      </w:tr>
      <w:tr w:rsidR="002E2BC6" w:rsidTr="002E2BC6">
        <w:trPr>
          <w:trHeight w:hRule="exact" w:val="257"/>
        </w:trPr>
        <w:tc>
          <w:tcPr>
            <w:tcW w:w="2970" w:type="dxa"/>
            <w:tcBorders>
              <w:bottom w:val="nil"/>
            </w:tcBorders>
          </w:tcPr>
          <w:p w:rsidR="002E2BC6" w:rsidRDefault="002E2BC6" w:rsidP="002E2BC6">
            <w:pPr>
              <w:pStyle w:val="TableParagraph"/>
              <w:spacing w:before="25"/>
              <w:rPr>
                <w:sz w:val="18"/>
                <w:shd w:val="clear" w:color="auto" w:fill="FFFF00"/>
              </w:rPr>
            </w:pPr>
          </w:p>
        </w:tc>
        <w:tc>
          <w:tcPr>
            <w:tcW w:w="2970" w:type="dxa"/>
            <w:tcBorders>
              <w:bottom w:val="nil"/>
            </w:tcBorders>
          </w:tcPr>
          <w:p w:rsidR="002E2BC6" w:rsidRDefault="002E2BC6" w:rsidP="002E2BC6">
            <w:pPr>
              <w:pStyle w:val="TableParagraph"/>
              <w:spacing w:before="25"/>
              <w:rPr>
                <w:sz w:val="18"/>
              </w:rPr>
            </w:pPr>
            <w:r>
              <w:rPr>
                <w:sz w:val="18"/>
                <w:shd w:val="clear" w:color="auto" w:fill="FFFF00"/>
              </w:rPr>
              <w:t>Career:</w:t>
            </w:r>
          </w:p>
        </w:tc>
        <w:tc>
          <w:tcPr>
            <w:tcW w:w="3690" w:type="dxa"/>
            <w:gridSpan w:val="2"/>
            <w:tcBorders>
              <w:bottom w:val="nil"/>
            </w:tcBorders>
          </w:tcPr>
          <w:p w:rsidR="002E2BC6" w:rsidRDefault="002E2BC6" w:rsidP="002E2BC6">
            <w:pPr>
              <w:pStyle w:val="TableParagraph"/>
              <w:spacing w:before="25"/>
              <w:rPr>
                <w:sz w:val="18"/>
              </w:rPr>
            </w:pPr>
            <w:r>
              <w:rPr>
                <w:sz w:val="18"/>
              </w:rPr>
              <w:t>Students have a clear understanding of the</w:t>
            </w:r>
          </w:p>
        </w:tc>
        <w:tc>
          <w:tcPr>
            <w:tcW w:w="2790" w:type="dxa"/>
            <w:tcBorders>
              <w:bottom w:val="nil"/>
            </w:tcBorders>
          </w:tcPr>
          <w:p w:rsidR="002E2BC6" w:rsidRDefault="002E2BC6" w:rsidP="002E2BC6">
            <w:pPr>
              <w:pStyle w:val="TableParagraph"/>
              <w:spacing w:before="25"/>
              <w:rPr>
                <w:sz w:val="18"/>
              </w:rPr>
            </w:pPr>
            <w:r>
              <w:rPr>
                <w:sz w:val="18"/>
              </w:rPr>
              <w:t>HIST 401 Graduate School and</w:t>
            </w:r>
          </w:p>
        </w:tc>
        <w:tc>
          <w:tcPr>
            <w:tcW w:w="2160" w:type="dxa"/>
            <w:tcBorders>
              <w:bottom w:val="nil"/>
            </w:tcBorders>
          </w:tcPr>
          <w:p w:rsidR="002E2BC6" w:rsidRDefault="002E2BC6" w:rsidP="002E2BC6">
            <w:pPr>
              <w:pStyle w:val="TableParagraph"/>
              <w:spacing w:before="24"/>
              <w:rPr>
                <w:sz w:val="18"/>
              </w:rPr>
            </w:pPr>
            <w:r>
              <w:rPr>
                <w:sz w:val="18"/>
              </w:rPr>
              <w:t>Summative Assessment:</w:t>
            </w:r>
          </w:p>
        </w:tc>
        <w:tc>
          <w:tcPr>
            <w:tcW w:w="2430" w:type="dxa"/>
            <w:tcBorders>
              <w:bottom w:val="nil"/>
            </w:tcBorders>
          </w:tcPr>
          <w:p w:rsidR="002E2BC6" w:rsidRDefault="002E2BC6" w:rsidP="002E2BC6">
            <w:pPr>
              <w:pStyle w:val="TableParagraph"/>
              <w:spacing w:line="203" w:lineRule="exact"/>
              <w:rPr>
                <w:sz w:val="18"/>
              </w:rPr>
            </w:pPr>
            <w:r>
              <w:rPr>
                <w:sz w:val="18"/>
                <w:shd w:val="clear" w:color="auto" w:fill="FFFF00"/>
              </w:rPr>
              <w:t>Same obj. exists earlier</w:t>
            </w:r>
          </w:p>
        </w:tc>
        <w:tc>
          <w:tcPr>
            <w:tcW w:w="1530" w:type="dxa"/>
            <w:vMerge w:val="restart"/>
          </w:tcPr>
          <w:p w:rsidR="002E2BC6" w:rsidRDefault="002E2BC6" w:rsidP="002E2BC6"/>
        </w:tc>
        <w:tc>
          <w:tcPr>
            <w:tcW w:w="1710" w:type="dxa"/>
            <w:vMerge w:val="restart"/>
          </w:tcPr>
          <w:p w:rsidR="002E2BC6" w:rsidRDefault="002E2BC6" w:rsidP="002E2BC6"/>
        </w:tc>
        <w:tc>
          <w:tcPr>
            <w:tcW w:w="1530" w:type="dxa"/>
            <w:vMerge w:val="restart"/>
          </w:tcPr>
          <w:p w:rsidR="002E2BC6" w:rsidRDefault="002E2BC6" w:rsidP="002E2BC6"/>
        </w:tc>
      </w:tr>
      <w:tr w:rsidR="002E2BC6" w:rsidTr="002E2BC6">
        <w:trPr>
          <w:trHeight w:hRule="exact" w:val="240"/>
        </w:trPr>
        <w:tc>
          <w:tcPr>
            <w:tcW w:w="2970" w:type="dxa"/>
            <w:tcBorders>
              <w:top w:val="nil"/>
              <w:bottom w:val="nil"/>
            </w:tcBorders>
          </w:tcPr>
          <w:p w:rsidR="002E2BC6" w:rsidRDefault="002E2BC6" w:rsidP="002E2BC6">
            <w:pPr>
              <w:pStyle w:val="TableParagraph"/>
              <w:spacing w:before="13"/>
              <w:rPr>
                <w:sz w:val="18"/>
                <w:shd w:val="clear" w:color="auto" w:fill="FFFF00"/>
              </w:rPr>
            </w:pPr>
          </w:p>
        </w:tc>
        <w:tc>
          <w:tcPr>
            <w:tcW w:w="2970" w:type="dxa"/>
            <w:tcBorders>
              <w:top w:val="nil"/>
              <w:bottom w:val="nil"/>
            </w:tcBorders>
          </w:tcPr>
          <w:p w:rsidR="002E2BC6" w:rsidRDefault="002E2BC6" w:rsidP="002E2BC6">
            <w:pPr>
              <w:pStyle w:val="TableParagraph"/>
              <w:spacing w:before="13"/>
              <w:rPr>
                <w:sz w:val="18"/>
              </w:rPr>
            </w:pPr>
            <w:r>
              <w:rPr>
                <w:sz w:val="18"/>
                <w:shd w:val="clear" w:color="auto" w:fill="FFFF00"/>
              </w:rPr>
              <w:t>Transferable Skills Awareness and</w:t>
            </w:r>
          </w:p>
        </w:tc>
        <w:tc>
          <w:tcPr>
            <w:tcW w:w="3690" w:type="dxa"/>
            <w:gridSpan w:val="2"/>
            <w:tcBorders>
              <w:top w:val="nil"/>
              <w:bottom w:val="nil"/>
            </w:tcBorders>
          </w:tcPr>
          <w:p w:rsidR="002E2BC6" w:rsidRDefault="002E2BC6" w:rsidP="002E2BC6">
            <w:pPr>
              <w:pStyle w:val="TableParagraph"/>
              <w:spacing w:before="13"/>
              <w:rPr>
                <w:sz w:val="18"/>
              </w:rPr>
            </w:pPr>
            <w:r>
              <w:rPr>
                <w:sz w:val="18"/>
              </w:rPr>
              <w:t>potential career paths available to</w:t>
            </w:r>
          </w:p>
        </w:tc>
        <w:tc>
          <w:tcPr>
            <w:tcW w:w="2790" w:type="dxa"/>
            <w:tcBorders>
              <w:top w:val="nil"/>
              <w:bottom w:val="nil"/>
            </w:tcBorders>
          </w:tcPr>
          <w:p w:rsidR="002E2BC6" w:rsidRDefault="002E2BC6" w:rsidP="002E2BC6">
            <w:pPr>
              <w:pStyle w:val="TableParagraph"/>
              <w:spacing w:before="12"/>
              <w:rPr>
                <w:sz w:val="18"/>
              </w:rPr>
            </w:pPr>
            <w:r>
              <w:rPr>
                <w:sz w:val="18"/>
              </w:rPr>
              <w:t>Career Sessions</w:t>
            </w:r>
          </w:p>
        </w:tc>
        <w:tc>
          <w:tcPr>
            <w:tcW w:w="2160" w:type="dxa"/>
            <w:tcBorders>
              <w:top w:val="nil"/>
              <w:bottom w:val="nil"/>
            </w:tcBorders>
          </w:tcPr>
          <w:p w:rsidR="002E2BC6" w:rsidRDefault="002E2BC6" w:rsidP="002E2BC6">
            <w:pPr>
              <w:pStyle w:val="TableParagraph"/>
              <w:spacing w:before="12"/>
              <w:rPr>
                <w:sz w:val="18"/>
              </w:rPr>
            </w:pPr>
            <w:r>
              <w:rPr>
                <w:sz w:val="18"/>
              </w:rPr>
              <w:t>Senior Capstone Seminar</w:t>
            </w:r>
          </w:p>
        </w:tc>
        <w:tc>
          <w:tcPr>
            <w:tcW w:w="2430" w:type="dxa"/>
            <w:tcBorders>
              <w:top w:val="nil"/>
              <w:bottom w:val="nil"/>
            </w:tcBorders>
          </w:tcPr>
          <w:p w:rsidR="002E2BC6" w:rsidRDefault="002E2BC6" w:rsidP="002E2BC6"/>
        </w:tc>
        <w:tc>
          <w:tcPr>
            <w:tcW w:w="1530" w:type="dxa"/>
            <w:vMerge/>
          </w:tcPr>
          <w:p w:rsidR="002E2BC6" w:rsidRDefault="002E2BC6" w:rsidP="002E2BC6"/>
        </w:tc>
        <w:tc>
          <w:tcPr>
            <w:tcW w:w="1710" w:type="dxa"/>
            <w:vMerge/>
          </w:tcPr>
          <w:p w:rsidR="002E2BC6" w:rsidRDefault="002E2BC6" w:rsidP="002E2BC6"/>
        </w:tc>
        <w:tc>
          <w:tcPr>
            <w:tcW w:w="1530" w:type="dxa"/>
            <w:vMerge/>
          </w:tcPr>
          <w:p w:rsidR="002E2BC6" w:rsidRDefault="002E2BC6" w:rsidP="002E2BC6"/>
        </w:tc>
      </w:tr>
      <w:tr w:rsidR="002E2BC6" w:rsidTr="002E2BC6">
        <w:trPr>
          <w:trHeight w:hRule="exact" w:val="240"/>
        </w:trPr>
        <w:tc>
          <w:tcPr>
            <w:tcW w:w="2970" w:type="dxa"/>
            <w:tcBorders>
              <w:top w:val="nil"/>
              <w:bottom w:val="nil"/>
            </w:tcBorders>
          </w:tcPr>
          <w:p w:rsidR="002E2BC6" w:rsidRDefault="002E2BC6" w:rsidP="002E2BC6">
            <w:pPr>
              <w:pStyle w:val="TableParagraph"/>
              <w:spacing w:before="13"/>
              <w:rPr>
                <w:sz w:val="18"/>
                <w:shd w:val="clear" w:color="auto" w:fill="FFFF00"/>
              </w:rPr>
            </w:pPr>
          </w:p>
        </w:tc>
        <w:tc>
          <w:tcPr>
            <w:tcW w:w="2970" w:type="dxa"/>
            <w:tcBorders>
              <w:top w:val="nil"/>
              <w:bottom w:val="nil"/>
            </w:tcBorders>
          </w:tcPr>
          <w:p w:rsidR="002E2BC6" w:rsidRDefault="002E2BC6" w:rsidP="002E2BC6">
            <w:pPr>
              <w:pStyle w:val="TableParagraph"/>
              <w:spacing w:before="13"/>
              <w:rPr>
                <w:sz w:val="18"/>
              </w:rPr>
            </w:pPr>
            <w:r>
              <w:rPr>
                <w:sz w:val="18"/>
                <w:shd w:val="clear" w:color="auto" w:fill="FFFF00"/>
              </w:rPr>
              <w:t>Vocational Exploration</w:t>
            </w:r>
          </w:p>
        </w:tc>
        <w:tc>
          <w:tcPr>
            <w:tcW w:w="3690" w:type="dxa"/>
            <w:gridSpan w:val="2"/>
            <w:tcBorders>
              <w:top w:val="nil"/>
              <w:bottom w:val="nil"/>
            </w:tcBorders>
          </w:tcPr>
          <w:p w:rsidR="002E2BC6" w:rsidRDefault="002E2BC6" w:rsidP="002E2BC6">
            <w:pPr>
              <w:pStyle w:val="TableParagraph"/>
              <w:spacing w:before="13"/>
              <w:rPr>
                <w:sz w:val="18"/>
              </w:rPr>
            </w:pPr>
            <w:r>
              <w:rPr>
                <w:sz w:val="18"/>
              </w:rPr>
              <w:t>undergraduates who major in history, in the</w:t>
            </w:r>
          </w:p>
        </w:tc>
        <w:tc>
          <w:tcPr>
            <w:tcW w:w="2790" w:type="dxa"/>
            <w:tcBorders>
              <w:top w:val="nil"/>
              <w:bottom w:val="nil"/>
            </w:tcBorders>
          </w:tcPr>
          <w:p w:rsidR="002E2BC6" w:rsidRDefault="002E2BC6" w:rsidP="002E2BC6"/>
        </w:tc>
        <w:tc>
          <w:tcPr>
            <w:tcW w:w="2160" w:type="dxa"/>
            <w:tcBorders>
              <w:top w:val="nil"/>
              <w:bottom w:val="nil"/>
            </w:tcBorders>
          </w:tcPr>
          <w:p w:rsidR="002E2BC6" w:rsidRDefault="002E2BC6" w:rsidP="002E2BC6">
            <w:pPr>
              <w:pStyle w:val="TableParagraph"/>
              <w:spacing w:before="12"/>
              <w:rPr>
                <w:sz w:val="18"/>
              </w:rPr>
            </w:pPr>
            <w:r>
              <w:rPr>
                <w:sz w:val="18"/>
              </w:rPr>
              <w:t>Philosophy of History</w:t>
            </w:r>
          </w:p>
        </w:tc>
        <w:tc>
          <w:tcPr>
            <w:tcW w:w="2430" w:type="dxa"/>
            <w:tcBorders>
              <w:top w:val="nil"/>
              <w:bottom w:val="nil"/>
            </w:tcBorders>
          </w:tcPr>
          <w:p w:rsidR="002E2BC6" w:rsidRDefault="002E2BC6" w:rsidP="002E2BC6"/>
        </w:tc>
        <w:tc>
          <w:tcPr>
            <w:tcW w:w="1530" w:type="dxa"/>
            <w:vMerge/>
          </w:tcPr>
          <w:p w:rsidR="002E2BC6" w:rsidRDefault="002E2BC6" w:rsidP="002E2BC6"/>
        </w:tc>
        <w:tc>
          <w:tcPr>
            <w:tcW w:w="1710" w:type="dxa"/>
            <w:vMerge/>
          </w:tcPr>
          <w:p w:rsidR="002E2BC6" w:rsidRDefault="002E2BC6" w:rsidP="002E2BC6"/>
        </w:tc>
        <w:tc>
          <w:tcPr>
            <w:tcW w:w="1530" w:type="dxa"/>
            <w:vMerge/>
          </w:tcPr>
          <w:p w:rsidR="002E2BC6" w:rsidRDefault="002E2BC6" w:rsidP="002E2BC6"/>
        </w:tc>
      </w:tr>
      <w:tr w:rsidR="002E2BC6" w:rsidTr="002E2BC6">
        <w:trPr>
          <w:trHeight w:hRule="exact" w:val="240"/>
        </w:trPr>
        <w:tc>
          <w:tcPr>
            <w:tcW w:w="2970" w:type="dxa"/>
            <w:tcBorders>
              <w:top w:val="nil"/>
              <w:bottom w:val="nil"/>
            </w:tcBorders>
          </w:tcPr>
          <w:p w:rsidR="002E2BC6" w:rsidRDefault="002E2BC6" w:rsidP="002E2BC6"/>
        </w:tc>
        <w:tc>
          <w:tcPr>
            <w:tcW w:w="2970" w:type="dxa"/>
            <w:tcBorders>
              <w:top w:val="nil"/>
              <w:bottom w:val="nil"/>
            </w:tcBorders>
          </w:tcPr>
          <w:p w:rsidR="002E2BC6" w:rsidRDefault="002E2BC6" w:rsidP="002E2BC6"/>
        </w:tc>
        <w:tc>
          <w:tcPr>
            <w:tcW w:w="3690" w:type="dxa"/>
            <w:gridSpan w:val="2"/>
            <w:tcBorders>
              <w:top w:val="nil"/>
              <w:bottom w:val="nil"/>
            </w:tcBorders>
          </w:tcPr>
          <w:p w:rsidR="002E2BC6" w:rsidRDefault="002E2BC6" w:rsidP="002E2BC6">
            <w:pPr>
              <w:pStyle w:val="TableParagraph"/>
              <w:spacing w:before="12"/>
              <w:rPr>
                <w:sz w:val="18"/>
              </w:rPr>
            </w:pPr>
            <w:r>
              <w:rPr>
                <w:sz w:val="18"/>
              </w:rPr>
              <w:t>context of discerning their own emerging sense</w:t>
            </w:r>
          </w:p>
        </w:tc>
        <w:tc>
          <w:tcPr>
            <w:tcW w:w="2790" w:type="dxa"/>
            <w:tcBorders>
              <w:top w:val="nil"/>
              <w:bottom w:val="nil"/>
            </w:tcBorders>
          </w:tcPr>
          <w:p w:rsidR="002E2BC6" w:rsidRDefault="002E2BC6" w:rsidP="002E2BC6"/>
        </w:tc>
        <w:tc>
          <w:tcPr>
            <w:tcW w:w="2160" w:type="dxa"/>
            <w:tcBorders>
              <w:top w:val="nil"/>
              <w:bottom w:val="nil"/>
            </w:tcBorders>
          </w:tcPr>
          <w:p w:rsidR="002E2BC6" w:rsidRDefault="002E2BC6" w:rsidP="002E2BC6">
            <w:pPr>
              <w:pStyle w:val="TableParagraph"/>
              <w:spacing w:before="12"/>
              <w:rPr>
                <w:sz w:val="18"/>
              </w:rPr>
            </w:pPr>
            <w:r>
              <w:rPr>
                <w:sz w:val="18"/>
              </w:rPr>
              <w:t>Essay</w:t>
            </w:r>
          </w:p>
        </w:tc>
        <w:tc>
          <w:tcPr>
            <w:tcW w:w="2430" w:type="dxa"/>
            <w:tcBorders>
              <w:top w:val="nil"/>
              <w:bottom w:val="nil"/>
            </w:tcBorders>
          </w:tcPr>
          <w:p w:rsidR="002E2BC6" w:rsidRDefault="002E2BC6" w:rsidP="002E2BC6"/>
        </w:tc>
        <w:tc>
          <w:tcPr>
            <w:tcW w:w="1530" w:type="dxa"/>
            <w:vMerge/>
          </w:tcPr>
          <w:p w:rsidR="002E2BC6" w:rsidRDefault="002E2BC6" w:rsidP="002E2BC6"/>
        </w:tc>
        <w:tc>
          <w:tcPr>
            <w:tcW w:w="1710" w:type="dxa"/>
            <w:vMerge/>
          </w:tcPr>
          <w:p w:rsidR="002E2BC6" w:rsidRDefault="002E2BC6" w:rsidP="002E2BC6"/>
        </w:tc>
        <w:tc>
          <w:tcPr>
            <w:tcW w:w="1530" w:type="dxa"/>
            <w:vMerge/>
          </w:tcPr>
          <w:p w:rsidR="002E2BC6" w:rsidRDefault="002E2BC6" w:rsidP="002E2BC6"/>
        </w:tc>
      </w:tr>
      <w:tr w:rsidR="002E2BC6" w:rsidTr="002E2BC6">
        <w:trPr>
          <w:trHeight w:hRule="exact" w:val="240"/>
        </w:trPr>
        <w:tc>
          <w:tcPr>
            <w:tcW w:w="2970" w:type="dxa"/>
            <w:tcBorders>
              <w:top w:val="nil"/>
              <w:bottom w:val="nil"/>
            </w:tcBorders>
          </w:tcPr>
          <w:p w:rsidR="002E2BC6" w:rsidRDefault="002E2BC6" w:rsidP="002E2BC6"/>
        </w:tc>
        <w:tc>
          <w:tcPr>
            <w:tcW w:w="2970" w:type="dxa"/>
            <w:tcBorders>
              <w:top w:val="nil"/>
              <w:bottom w:val="nil"/>
            </w:tcBorders>
          </w:tcPr>
          <w:p w:rsidR="002E2BC6" w:rsidRDefault="002E2BC6" w:rsidP="002E2BC6"/>
        </w:tc>
        <w:tc>
          <w:tcPr>
            <w:tcW w:w="3690" w:type="dxa"/>
            <w:gridSpan w:val="2"/>
            <w:tcBorders>
              <w:top w:val="nil"/>
              <w:bottom w:val="nil"/>
            </w:tcBorders>
          </w:tcPr>
          <w:p w:rsidR="002E2BC6" w:rsidRDefault="002E2BC6" w:rsidP="002E2BC6">
            <w:pPr>
              <w:pStyle w:val="TableParagraph"/>
              <w:spacing w:before="12"/>
              <w:rPr>
                <w:sz w:val="18"/>
              </w:rPr>
            </w:pPr>
            <w:proofErr w:type="gramStart"/>
            <w:r>
              <w:rPr>
                <w:sz w:val="18"/>
              </w:rPr>
              <w:t>of</w:t>
            </w:r>
            <w:proofErr w:type="gramEnd"/>
            <w:r>
              <w:rPr>
                <w:sz w:val="18"/>
              </w:rPr>
              <w:t xml:space="preserve"> vocation.</w:t>
            </w:r>
          </w:p>
        </w:tc>
        <w:tc>
          <w:tcPr>
            <w:tcW w:w="2790" w:type="dxa"/>
            <w:tcBorders>
              <w:top w:val="nil"/>
              <w:bottom w:val="nil"/>
            </w:tcBorders>
          </w:tcPr>
          <w:p w:rsidR="002E2BC6" w:rsidRDefault="002E2BC6" w:rsidP="002E2BC6"/>
        </w:tc>
        <w:tc>
          <w:tcPr>
            <w:tcW w:w="2160" w:type="dxa"/>
            <w:tcBorders>
              <w:top w:val="nil"/>
              <w:bottom w:val="nil"/>
            </w:tcBorders>
          </w:tcPr>
          <w:p w:rsidR="002E2BC6" w:rsidRDefault="002E2BC6" w:rsidP="002E2BC6">
            <w:pPr>
              <w:pStyle w:val="TableParagraph"/>
              <w:spacing w:before="13"/>
              <w:rPr>
                <w:sz w:val="18"/>
              </w:rPr>
            </w:pPr>
            <w:r>
              <w:rPr>
                <w:sz w:val="18"/>
              </w:rPr>
              <w:t>Biennial Senior Exit</w:t>
            </w:r>
          </w:p>
        </w:tc>
        <w:tc>
          <w:tcPr>
            <w:tcW w:w="2430" w:type="dxa"/>
            <w:tcBorders>
              <w:top w:val="nil"/>
              <w:bottom w:val="nil"/>
            </w:tcBorders>
          </w:tcPr>
          <w:p w:rsidR="002E2BC6" w:rsidRDefault="002E2BC6" w:rsidP="002E2BC6"/>
        </w:tc>
        <w:tc>
          <w:tcPr>
            <w:tcW w:w="1530" w:type="dxa"/>
            <w:vMerge/>
          </w:tcPr>
          <w:p w:rsidR="002E2BC6" w:rsidRDefault="002E2BC6" w:rsidP="002E2BC6"/>
        </w:tc>
        <w:tc>
          <w:tcPr>
            <w:tcW w:w="1710" w:type="dxa"/>
            <w:vMerge/>
          </w:tcPr>
          <w:p w:rsidR="002E2BC6" w:rsidRDefault="002E2BC6" w:rsidP="002E2BC6"/>
        </w:tc>
        <w:tc>
          <w:tcPr>
            <w:tcW w:w="1530" w:type="dxa"/>
            <w:vMerge/>
          </w:tcPr>
          <w:p w:rsidR="002E2BC6" w:rsidRDefault="002E2BC6" w:rsidP="002E2BC6"/>
        </w:tc>
      </w:tr>
      <w:tr w:rsidR="002E2BC6" w:rsidTr="002E2BC6">
        <w:trPr>
          <w:trHeight w:hRule="exact" w:val="234"/>
        </w:trPr>
        <w:tc>
          <w:tcPr>
            <w:tcW w:w="2970" w:type="dxa"/>
            <w:tcBorders>
              <w:top w:val="nil"/>
            </w:tcBorders>
          </w:tcPr>
          <w:p w:rsidR="002E2BC6" w:rsidRDefault="002E2BC6" w:rsidP="002E2BC6"/>
        </w:tc>
        <w:tc>
          <w:tcPr>
            <w:tcW w:w="2970" w:type="dxa"/>
            <w:tcBorders>
              <w:top w:val="nil"/>
            </w:tcBorders>
          </w:tcPr>
          <w:p w:rsidR="002E2BC6" w:rsidRDefault="002E2BC6" w:rsidP="002E2BC6"/>
        </w:tc>
        <w:tc>
          <w:tcPr>
            <w:tcW w:w="3690" w:type="dxa"/>
            <w:gridSpan w:val="2"/>
            <w:tcBorders>
              <w:top w:val="nil"/>
            </w:tcBorders>
          </w:tcPr>
          <w:p w:rsidR="002E2BC6" w:rsidRDefault="002E2BC6" w:rsidP="002E2BC6"/>
        </w:tc>
        <w:tc>
          <w:tcPr>
            <w:tcW w:w="2790" w:type="dxa"/>
            <w:tcBorders>
              <w:top w:val="nil"/>
            </w:tcBorders>
          </w:tcPr>
          <w:p w:rsidR="002E2BC6" w:rsidRDefault="002E2BC6" w:rsidP="002E2BC6"/>
        </w:tc>
        <w:tc>
          <w:tcPr>
            <w:tcW w:w="2160" w:type="dxa"/>
            <w:tcBorders>
              <w:top w:val="nil"/>
            </w:tcBorders>
          </w:tcPr>
          <w:p w:rsidR="002E2BC6" w:rsidRDefault="002E2BC6" w:rsidP="002E2BC6">
            <w:pPr>
              <w:pStyle w:val="TableParagraph"/>
              <w:spacing w:before="12"/>
              <w:rPr>
                <w:sz w:val="18"/>
              </w:rPr>
            </w:pPr>
            <w:r>
              <w:rPr>
                <w:sz w:val="18"/>
              </w:rPr>
              <w:t>Interviews</w:t>
            </w:r>
          </w:p>
        </w:tc>
        <w:tc>
          <w:tcPr>
            <w:tcW w:w="2430" w:type="dxa"/>
            <w:tcBorders>
              <w:top w:val="nil"/>
            </w:tcBorders>
          </w:tcPr>
          <w:p w:rsidR="002E2BC6" w:rsidRDefault="002E2BC6" w:rsidP="002E2BC6"/>
        </w:tc>
        <w:tc>
          <w:tcPr>
            <w:tcW w:w="1530" w:type="dxa"/>
            <w:vMerge/>
          </w:tcPr>
          <w:p w:rsidR="002E2BC6" w:rsidRDefault="002E2BC6" w:rsidP="002E2BC6"/>
        </w:tc>
        <w:tc>
          <w:tcPr>
            <w:tcW w:w="1710" w:type="dxa"/>
            <w:vMerge/>
          </w:tcPr>
          <w:p w:rsidR="002E2BC6" w:rsidRDefault="002E2BC6" w:rsidP="002E2BC6"/>
        </w:tc>
        <w:tc>
          <w:tcPr>
            <w:tcW w:w="1530" w:type="dxa"/>
            <w:vMerge/>
          </w:tcPr>
          <w:p w:rsidR="002E2BC6" w:rsidRDefault="002E2BC6" w:rsidP="002E2BC6"/>
        </w:tc>
      </w:tr>
      <w:tr w:rsidR="002E2BC6" w:rsidTr="002E2BC6">
        <w:trPr>
          <w:trHeight w:hRule="exact" w:val="1435"/>
        </w:trPr>
        <w:tc>
          <w:tcPr>
            <w:tcW w:w="2970" w:type="dxa"/>
          </w:tcPr>
          <w:p w:rsidR="002E2BC6" w:rsidRPr="00AB0A4D" w:rsidRDefault="002E2BC6" w:rsidP="002E2BC6">
            <w:pPr>
              <w:rPr>
                <w:b/>
                <w:sz w:val="18"/>
                <w:szCs w:val="18"/>
                <w:u w:val="single"/>
              </w:rPr>
            </w:pPr>
            <w:r w:rsidRPr="00AB0A4D">
              <w:rPr>
                <w:b/>
                <w:bCs/>
                <w:sz w:val="18"/>
                <w:szCs w:val="18"/>
              </w:rPr>
              <w:t xml:space="preserve">3. Faith knowledge &amp; application </w:t>
            </w:r>
            <w:r w:rsidRPr="00AB0A4D">
              <w:rPr>
                <w:bCs/>
                <w:sz w:val="18"/>
                <w:szCs w:val="18"/>
              </w:rPr>
              <w:t>Develop informed and mature convictions about Christian faith and practice</w:t>
            </w:r>
          </w:p>
        </w:tc>
        <w:tc>
          <w:tcPr>
            <w:tcW w:w="2970" w:type="dxa"/>
          </w:tcPr>
          <w:p w:rsidR="002E2BC6" w:rsidRPr="00AB0A4D" w:rsidRDefault="002E2BC6" w:rsidP="002E2BC6">
            <w:pPr>
              <w:rPr>
                <w:sz w:val="18"/>
                <w:szCs w:val="18"/>
              </w:rPr>
            </w:pPr>
            <w:r w:rsidRPr="00AB0A4D">
              <w:rPr>
                <w:b/>
                <w:sz w:val="18"/>
                <w:szCs w:val="18"/>
                <w:u w:val="single"/>
              </w:rPr>
              <w:t>4.5 Faith knowledge &amp; application:</w:t>
            </w:r>
            <w:r w:rsidRPr="00AB0A4D">
              <w:rPr>
                <w:b/>
                <w:sz w:val="18"/>
                <w:szCs w:val="18"/>
              </w:rPr>
              <w:t xml:space="preserve"> </w:t>
            </w:r>
            <w:r w:rsidRPr="00AB0A4D">
              <w:rPr>
                <w:sz w:val="18"/>
                <w:szCs w:val="18"/>
              </w:rPr>
              <w:t>Articulating how faith connects to one’s specialized area of study and to potential career options in that area of study</w:t>
            </w:r>
          </w:p>
        </w:tc>
        <w:tc>
          <w:tcPr>
            <w:tcW w:w="3690" w:type="dxa"/>
            <w:gridSpan w:val="2"/>
          </w:tcPr>
          <w:p w:rsidR="002E2BC6" w:rsidRDefault="002E2BC6" w:rsidP="002E2BC6">
            <w:pPr>
              <w:pStyle w:val="TableParagraph"/>
              <w:ind w:right="98"/>
              <w:rPr>
                <w:sz w:val="18"/>
              </w:rPr>
            </w:pPr>
            <w:r>
              <w:rPr>
                <w:sz w:val="18"/>
              </w:rPr>
              <w:t>To be familiar with historical and contemporary discussions by Christians about the</w:t>
            </w:r>
          </w:p>
        </w:tc>
        <w:tc>
          <w:tcPr>
            <w:tcW w:w="2790" w:type="dxa"/>
          </w:tcPr>
          <w:p w:rsidR="002E2BC6" w:rsidRDefault="002E2BC6" w:rsidP="002E2BC6">
            <w:pPr>
              <w:pStyle w:val="TableParagraph"/>
              <w:ind w:right="262"/>
              <w:rPr>
                <w:sz w:val="18"/>
              </w:rPr>
            </w:pPr>
            <w:r>
              <w:rPr>
                <w:sz w:val="18"/>
                <w:shd w:val="clear" w:color="auto" w:fill="FFFF00"/>
              </w:rPr>
              <w:t>Upper-division courses in United States, European, and World</w:t>
            </w:r>
          </w:p>
        </w:tc>
        <w:tc>
          <w:tcPr>
            <w:tcW w:w="2160" w:type="dxa"/>
          </w:tcPr>
          <w:p w:rsidR="002E2BC6" w:rsidRDefault="002E2BC6" w:rsidP="002E2BC6">
            <w:pPr>
              <w:pStyle w:val="TableParagraph"/>
              <w:spacing w:line="202" w:lineRule="exact"/>
              <w:rPr>
                <w:sz w:val="18"/>
              </w:rPr>
            </w:pPr>
            <w:r>
              <w:rPr>
                <w:sz w:val="18"/>
              </w:rPr>
              <w:t>5 yr.</w:t>
            </w:r>
          </w:p>
          <w:p w:rsidR="002E2BC6" w:rsidRDefault="002E2BC6" w:rsidP="002E2BC6">
            <w:pPr>
              <w:pStyle w:val="TableParagraph"/>
              <w:rPr>
                <w:sz w:val="18"/>
              </w:rPr>
            </w:pPr>
            <w:r>
              <w:rPr>
                <w:sz w:val="18"/>
              </w:rPr>
              <w:t>Philosophy of History</w:t>
            </w:r>
          </w:p>
        </w:tc>
        <w:tc>
          <w:tcPr>
            <w:tcW w:w="2430" w:type="dxa"/>
          </w:tcPr>
          <w:p w:rsidR="002E2BC6" w:rsidRDefault="002E2BC6" w:rsidP="002E2BC6"/>
        </w:tc>
        <w:tc>
          <w:tcPr>
            <w:tcW w:w="1530" w:type="dxa"/>
          </w:tcPr>
          <w:p w:rsidR="002E2BC6" w:rsidRDefault="002E2BC6" w:rsidP="002E2BC6"/>
        </w:tc>
        <w:tc>
          <w:tcPr>
            <w:tcW w:w="1710" w:type="dxa"/>
          </w:tcPr>
          <w:p w:rsidR="002E2BC6" w:rsidRDefault="002E2BC6" w:rsidP="002E2BC6"/>
        </w:tc>
        <w:tc>
          <w:tcPr>
            <w:tcW w:w="1530" w:type="dxa"/>
          </w:tcPr>
          <w:p w:rsidR="002E2BC6" w:rsidRDefault="002E2BC6" w:rsidP="002E2BC6"/>
        </w:tc>
      </w:tr>
    </w:tbl>
    <w:p w:rsidR="00592D22" w:rsidRDefault="00592D22">
      <w:pPr>
        <w:sectPr w:rsidR="00592D22">
          <w:pgSz w:w="20160" w:h="12240" w:orient="landscape"/>
          <w:pgMar w:top="1140" w:right="700" w:bottom="280" w:left="420" w:header="720" w:footer="720" w:gutter="0"/>
          <w:cols w:space="720"/>
        </w:sectPr>
      </w:pPr>
    </w:p>
    <w:p w:rsidR="00592D22" w:rsidRDefault="00592D22">
      <w:pPr>
        <w:spacing w:before="1"/>
        <w:rPr>
          <w:sz w:val="2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2970"/>
        <w:gridCol w:w="3690"/>
        <w:gridCol w:w="2790"/>
        <w:gridCol w:w="2160"/>
        <w:gridCol w:w="2430"/>
        <w:gridCol w:w="1530"/>
        <w:gridCol w:w="1710"/>
        <w:gridCol w:w="1530"/>
      </w:tblGrid>
      <w:tr w:rsidR="002E2BC6" w:rsidTr="002E2BC6">
        <w:trPr>
          <w:trHeight w:hRule="exact" w:val="1387"/>
        </w:trPr>
        <w:tc>
          <w:tcPr>
            <w:tcW w:w="2970" w:type="dxa"/>
          </w:tcPr>
          <w:p w:rsidR="002E2BC6" w:rsidRDefault="002E2BC6">
            <w:pPr>
              <w:pStyle w:val="TableParagraph"/>
              <w:spacing w:line="229" w:lineRule="exact"/>
              <w:rPr>
                <w:rFonts w:ascii="Arial Narrow"/>
                <w:b/>
                <w:sz w:val="20"/>
              </w:rPr>
            </w:pPr>
          </w:p>
        </w:tc>
        <w:tc>
          <w:tcPr>
            <w:tcW w:w="2970" w:type="dxa"/>
          </w:tcPr>
          <w:p w:rsidR="002E2BC6" w:rsidRDefault="002E2BC6">
            <w:pPr>
              <w:pStyle w:val="TableParagraph"/>
              <w:spacing w:line="229" w:lineRule="exact"/>
              <w:rPr>
                <w:rFonts w:ascii="Arial Narrow"/>
                <w:b/>
                <w:sz w:val="20"/>
              </w:rPr>
            </w:pPr>
            <w:r>
              <w:rPr>
                <w:rFonts w:ascii="Arial Narrow"/>
                <w:b/>
                <w:sz w:val="20"/>
              </w:rPr>
              <w:t>Associat</w:t>
            </w:r>
            <w:r w:rsidRPr="002E2BC6">
              <w:rPr>
                <w:rFonts w:ascii="Arial Narrow"/>
                <w:b/>
                <w:i/>
                <w:sz w:val="20"/>
              </w:rPr>
              <w:t>i</w:t>
            </w:r>
            <w:r>
              <w:rPr>
                <w:rFonts w:ascii="Arial Narrow"/>
                <w:b/>
                <w:sz w:val="20"/>
              </w:rPr>
              <w:t>ons</w:t>
            </w:r>
          </w:p>
        </w:tc>
        <w:tc>
          <w:tcPr>
            <w:tcW w:w="3690" w:type="dxa"/>
          </w:tcPr>
          <w:p w:rsidR="002E2BC6" w:rsidRDefault="002E2BC6">
            <w:pPr>
              <w:pStyle w:val="TableParagraph"/>
              <w:spacing w:line="229" w:lineRule="exact"/>
              <w:rPr>
                <w:rFonts w:ascii="Arial Narrow"/>
                <w:b/>
                <w:sz w:val="20"/>
              </w:rPr>
            </w:pPr>
            <w:r>
              <w:rPr>
                <w:rFonts w:ascii="Arial Narrow"/>
                <w:b/>
                <w:sz w:val="20"/>
              </w:rPr>
              <w:t>Student Learning Outcome / Objective</w:t>
            </w:r>
          </w:p>
          <w:p w:rsidR="002E2BC6" w:rsidRDefault="002E2BC6">
            <w:pPr>
              <w:pStyle w:val="TableParagraph"/>
              <w:spacing w:before="1" w:line="229" w:lineRule="exact"/>
              <w:rPr>
                <w:rFonts w:ascii="Arial Narrow"/>
                <w:sz w:val="20"/>
              </w:rPr>
            </w:pPr>
            <w:r>
              <w:rPr>
                <w:rFonts w:ascii="Arial Narrow"/>
                <w:sz w:val="20"/>
              </w:rPr>
              <w:t>(Students will demonstrate the ability to</w:t>
            </w:r>
          </w:p>
          <w:p w:rsidR="002E2BC6" w:rsidRDefault="002E2BC6">
            <w:pPr>
              <w:pStyle w:val="TableParagraph"/>
              <w:rPr>
                <w:rFonts w:ascii="Arial Narrow" w:hAnsi="Arial Narrow"/>
                <w:sz w:val="20"/>
              </w:rPr>
            </w:pPr>
            <w:r>
              <w:rPr>
                <w:rFonts w:ascii="Arial Narrow" w:hAnsi="Arial Narrow"/>
                <w:sz w:val="20"/>
              </w:rPr>
              <w:t>+[Bloom’s action verb]+ [something]</w:t>
            </w:r>
          </w:p>
        </w:tc>
        <w:tc>
          <w:tcPr>
            <w:tcW w:w="2790" w:type="dxa"/>
          </w:tcPr>
          <w:p w:rsidR="002E2BC6" w:rsidRDefault="002E2BC6">
            <w:pPr>
              <w:pStyle w:val="TableParagraph"/>
              <w:ind w:right="177"/>
              <w:rPr>
                <w:rFonts w:ascii="Arial Narrow"/>
                <w:sz w:val="20"/>
              </w:rPr>
            </w:pPr>
            <w:r>
              <w:rPr>
                <w:rFonts w:ascii="Arial Narrow"/>
                <w:b/>
                <w:sz w:val="20"/>
              </w:rPr>
              <w:t xml:space="preserve">Courses </w:t>
            </w:r>
            <w:r>
              <w:rPr>
                <w:rFonts w:ascii="Arial Narrow"/>
                <w:sz w:val="20"/>
              </w:rPr>
              <w:t xml:space="preserve">in which </w:t>
            </w:r>
            <w:r>
              <w:rPr>
                <w:rFonts w:ascii="Arial Narrow"/>
                <w:b/>
                <w:sz w:val="20"/>
              </w:rPr>
              <w:t xml:space="preserve">students receive feedback </w:t>
            </w:r>
            <w:r>
              <w:rPr>
                <w:rFonts w:ascii="Arial Narrow"/>
                <w:sz w:val="20"/>
              </w:rPr>
              <w:t>on this learning objective.</w:t>
            </w:r>
          </w:p>
        </w:tc>
        <w:tc>
          <w:tcPr>
            <w:tcW w:w="2160" w:type="dxa"/>
          </w:tcPr>
          <w:p w:rsidR="002E2BC6" w:rsidRDefault="002E2BC6">
            <w:pPr>
              <w:pStyle w:val="TableParagraph"/>
              <w:ind w:right="413"/>
              <w:rPr>
                <w:rFonts w:ascii="Arial Narrow"/>
                <w:sz w:val="20"/>
              </w:rPr>
            </w:pPr>
            <w:r>
              <w:rPr>
                <w:rFonts w:ascii="Arial Narrow"/>
                <w:b/>
                <w:sz w:val="20"/>
              </w:rPr>
              <w:t xml:space="preserve">Measure </w:t>
            </w:r>
            <w:r>
              <w:rPr>
                <w:rFonts w:ascii="Arial Narrow"/>
                <w:sz w:val="20"/>
              </w:rPr>
              <w:t>(Method to gauge achievement of expected results. A measure can relate to multiple outcomes)</w:t>
            </w:r>
          </w:p>
        </w:tc>
        <w:tc>
          <w:tcPr>
            <w:tcW w:w="2430" w:type="dxa"/>
          </w:tcPr>
          <w:p w:rsidR="002E2BC6" w:rsidRDefault="002E2BC6">
            <w:pPr>
              <w:pStyle w:val="TableParagraph"/>
              <w:ind w:right="136"/>
              <w:rPr>
                <w:rFonts w:ascii="Arial Narrow"/>
                <w:sz w:val="20"/>
              </w:rPr>
            </w:pPr>
            <w:r>
              <w:rPr>
                <w:rFonts w:ascii="Arial Narrow"/>
                <w:b/>
                <w:sz w:val="20"/>
              </w:rPr>
              <w:t xml:space="preserve">Target </w:t>
            </w:r>
            <w:r>
              <w:rPr>
                <w:rFonts w:ascii="Arial Narrow"/>
                <w:sz w:val="20"/>
              </w:rPr>
              <w:t>(Overall level for satisfactory performance on a Measure- Outcome/Objective combination.)</w:t>
            </w:r>
          </w:p>
        </w:tc>
        <w:tc>
          <w:tcPr>
            <w:tcW w:w="1530" w:type="dxa"/>
          </w:tcPr>
          <w:p w:rsidR="002E2BC6" w:rsidRDefault="002E2BC6">
            <w:pPr>
              <w:pStyle w:val="TableParagraph"/>
              <w:ind w:right="166"/>
              <w:rPr>
                <w:rFonts w:ascii="Arial Narrow"/>
                <w:sz w:val="20"/>
              </w:rPr>
            </w:pPr>
            <w:r>
              <w:rPr>
                <w:rFonts w:ascii="Arial Narrow"/>
                <w:b/>
                <w:sz w:val="20"/>
              </w:rPr>
              <w:t xml:space="preserve">Timeline </w:t>
            </w:r>
            <w:r>
              <w:rPr>
                <w:rFonts w:ascii="Arial Narrow"/>
                <w:sz w:val="20"/>
              </w:rPr>
              <w:t>(How often will measure/data be collected?)</w:t>
            </w:r>
          </w:p>
        </w:tc>
        <w:tc>
          <w:tcPr>
            <w:tcW w:w="1710" w:type="dxa"/>
          </w:tcPr>
          <w:p w:rsidR="002E2BC6" w:rsidRDefault="002E2BC6">
            <w:pPr>
              <w:pStyle w:val="TableParagraph"/>
              <w:ind w:right="100"/>
              <w:rPr>
                <w:rFonts w:ascii="Arial Narrow"/>
                <w:sz w:val="20"/>
              </w:rPr>
            </w:pPr>
            <w:r>
              <w:rPr>
                <w:rFonts w:ascii="Arial Narrow"/>
                <w:b/>
                <w:sz w:val="20"/>
              </w:rPr>
              <w:t xml:space="preserve">Finding </w:t>
            </w:r>
            <w:r>
              <w:rPr>
                <w:rFonts w:ascii="Arial Narrow"/>
                <w:sz w:val="20"/>
              </w:rPr>
              <w:t>(Assessment results for comparison of actual vs. expected achievement level.)</w:t>
            </w:r>
          </w:p>
        </w:tc>
        <w:tc>
          <w:tcPr>
            <w:tcW w:w="1530" w:type="dxa"/>
          </w:tcPr>
          <w:p w:rsidR="002E2BC6" w:rsidRDefault="002E2BC6">
            <w:pPr>
              <w:pStyle w:val="TableParagraph"/>
              <w:ind w:right="102"/>
              <w:rPr>
                <w:rFonts w:ascii="Arial Narrow"/>
                <w:sz w:val="20"/>
              </w:rPr>
            </w:pPr>
            <w:r>
              <w:rPr>
                <w:rFonts w:ascii="Arial Narrow"/>
                <w:b/>
                <w:sz w:val="20"/>
              </w:rPr>
              <w:t xml:space="preserve">Action Plan </w:t>
            </w:r>
            <w:r>
              <w:rPr>
                <w:rFonts w:ascii="Arial Narrow"/>
                <w:sz w:val="20"/>
              </w:rPr>
              <w:t>(Based on your findings, plans to improve /maintain the level of accomplishment</w:t>
            </w:r>
          </w:p>
        </w:tc>
      </w:tr>
      <w:tr w:rsidR="002E2BC6" w:rsidTr="002E2BC6">
        <w:trPr>
          <w:trHeight w:hRule="exact" w:val="838"/>
        </w:trPr>
        <w:tc>
          <w:tcPr>
            <w:tcW w:w="2970" w:type="dxa"/>
          </w:tcPr>
          <w:p w:rsidR="002E2BC6" w:rsidRDefault="002E2BC6">
            <w:pPr>
              <w:pStyle w:val="TableParagraph"/>
              <w:ind w:right="108"/>
              <w:rPr>
                <w:sz w:val="18"/>
              </w:rPr>
            </w:pPr>
          </w:p>
        </w:tc>
        <w:tc>
          <w:tcPr>
            <w:tcW w:w="2970" w:type="dxa"/>
          </w:tcPr>
          <w:p w:rsidR="002E2BC6" w:rsidRDefault="002E2BC6">
            <w:pPr>
              <w:pStyle w:val="TableParagraph"/>
              <w:ind w:right="108"/>
              <w:rPr>
                <w:sz w:val="18"/>
              </w:rPr>
            </w:pPr>
            <w:proofErr w:type="gramStart"/>
            <w:r>
              <w:rPr>
                <w:sz w:val="18"/>
              </w:rPr>
              <w:t>potential</w:t>
            </w:r>
            <w:proofErr w:type="gramEnd"/>
            <w:r>
              <w:rPr>
                <w:sz w:val="18"/>
              </w:rPr>
              <w:t xml:space="preserve"> career options in that area of study.</w:t>
            </w:r>
          </w:p>
        </w:tc>
        <w:tc>
          <w:tcPr>
            <w:tcW w:w="3690" w:type="dxa"/>
          </w:tcPr>
          <w:p w:rsidR="002E2BC6" w:rsidRDefault="002E2BC6">
            <w:pPr>
              <w:pStyle w:val="TableParagraph"/>
              <w:ind w:right="368"/>
              <w:rPr>
                <w:sz w:val="18"/>
              </w:rPr>
            </w:pPr>
            <w:proofErr w:type="gramStart"/>
            <w:r>
              <w:rPr>
                <w:sz w:val="18"/>
              </w:rPr>
              <w:t>intersections</w:t>
            </w:r>
            <w:proofErr w:type="gramEnd"/>
            <w:r>
              <w:rPr>
                <w:sz w:val="18"/>
              </w:rPr>
              <w:t xml:space="preserve"> between faith, scholarship, and vocation.</w:t>
            </w:r>
          </w:p>
        </w:tc>
        <w:tc>
          <w:tcPr>
            <w:tcW w:w="2790" w:type="dxa"/>
          </w:tcPr>
          <w:p w:rsidR="002E2BC6" w:rsidRDefault="002E2BC6">
            <w:pPr>
              <w:pStyle w:val="TableParagraph"/>
              <w:spacing w:line="202" w:lineRule="exact"/>
              <w:rPr>
                <w:sz w:val="18"/>
              </w:rPr>
            </w:pPr>
            <w:r>
              <w:rPr>
                <w:sz w:val="18"/>
                <w:shd w:val="clear" w:color="auto" w:fill="FFFF00"/>
              </w:rPr>
              <w:t>History.</w:t>
            </w:r>
          </w:p>
          <w:p w:rsidR="002E2BC6" w:rsidRDefault="002E2BC6">
            <w:pPr>
              <w:pStyle w:val="TableParagraph"/>
              <w:ind w:right="502"/>
              <w:rPr>
                <w:sz w:val="18"/>
              </w:rPr>
            </w:pPr>
            <w:r>
              <w:rPr>
                <w:sz w:val="18"/>
                <w:shd w:val="clear" w:color="auto" w:fill="FFFF00"/>
              </w:rPr>
              <w:t>Faculty, Visiting Scholar, and Alumni Presentations</w:t>
            </w:r>
          </w:p>
        </w:tc>
        <w:tc>
          <w:tcPr>
            <w:tcW w:w="2160" w:type="dxa"/>
          </w:tcPr>
          <w:p w:rsidR="002E2BC6" w:rsidRDefault="002E2BC6">
            <w:pPr>
              <w:pStyle w:val="TableParagraph"/>
              <w:ind w:right="452"/>
              <w:rPr>
                <w:sz w:val="18"/>
              </w:rPr>
            </w:pPr>
            <w:r>
              <w:rPr>
                <w:sz w:val="18"/>
              </w:rPr>
              <w:t>Essay from HIST 401 Biennial Senior Exit Interviews</w:t>
            </w:r>
          </w:p>
          <w:p w:rsidR="002E2BC6" w:rsidRDefault="002E2BC6">
            <w:pPr>
              <w:pStyle w:val="TableParagraph"/>
              <w:spacing w:before="5"/>
              <w:rPr>
                <w:sz w:val="18"/>
              </w:rPr>
            </w:pPr>
            <w:r>
              <w:rPr>
                <w:sz w:val="18"/>
              </w:rPr>
              <w:t>Alumni Survey</w:t>
            </w:r>
          </w:p>
        </w:tc>
        <w:tc>
          <w:tcPr>
            <w:tcW w:w="2430" w:type="dxa"/>
          </w:tcPr>
          <w:p w:rsidR="002E2BC6" w:rsidRDefault="002E2BC6"/>
        </w:tc>
        <w:tc>
          <w:tcPr>
            <w:tcW w:w="1530" w:type="dxa"/>
          </w:tcPr>
          <w:p w:rsidR="002E2BC6" w:rsidRDefault="002E2BC6"/>
        </w:tc>
        <w:tc>
          <w:tcPr>
            <w:tcW w:w="1710" w:type="dxa"/>
          </w:tcPr>
          <w:p w:rsidR="002E2BC6" w:rsidRDefault="002E2BC6"/>
        </w:tc>
        <w:tc>
          <w:tcPr>
            <w:tcW w:w="1530" w:type="dxa"/>
          </w:tcPr>
          <w:p w:rsidR="002E2BC6" w:rsidRDefault="002E2BC6"/>
        </w:tc>
      </w:tr>
      <w:tr w:rsidR="002E2BC6" w:rsidTr="002E2BC6">
        <w:trPr>
          <w:trHeight w:hRule="exact" w:val="1691"/>
        </w:trPr>
        <w:tc>
          <w:tcPr>
            <w:tcW w:w="2970" w:type="dxa"/>
          </w:tcPr>
          <w:p w:rsidR="002E2BC6" w:rsidRDefault="002E2BC6">
            <w:pPr>
              <w:pStyle w:val="TableParagraph"/>
              <w:spacing w:before="24"/>
              <w:rPr>
                <w:sz w:val="18"/>
                <w:shd w:val="clear" w:color="auto" w:fill="FFFF00"/>
              </w:rPr>
            </w:pPr>
          </w:p>
        </w:tc>
        <w:tc>
          <w:tcPr>
            <w:tcW w:w="2970" w:type="dxa"/>
          </w:tcPr>
          <w:p w:rsidR="002E2BC6" w:rsidRDefault="002E2BC6">
            <w:pPr>
              <w:pStyle w:val="TableParagraph"/>
              <w:spacing w:before="24"/>
              <w:rPr>
                <w:sz w:val="18"/>
              </w:rPr>
            </w:pPr>
            <w:r>
              <w:rPr>
                <w:sz w:val="18"/>
                <w:shd w:val="clear" w:color="auto" w:fill="FFFF00"/>
              </w:rPr>
              <w:t>Compass:</w:t>
            </w:r>
          </w:p>
          <w:p w:rsidR="002E2BC6" w:rsidRDefault="002E2BC6">
            <w:pPr>
              <w:pStyle w:val="TableParagraph"/>
              <w:spacing w:before="33"/>
              <w:rPr>
                <w:sz w:val="18"/>
              </w:rPr>
            </w:pPr>
            <w:r>
              <w:rPr>
                <w:sz w:val="18"/>
                <w:shd w:val="clear" w:color="auto" w:fill="FFFF00"/>
              </w:rPr>
              <w:t>Historical Convictions</w:t>
            </w:r>
          </w:p>
        </w:tc>
        <w:tc>
          <w:tcPr>
            <w:tcW w:w="3690" w:type="dxa"/>
          </w:tcPr>
          <w:p w:rsidR="002E2BC6" w:rsidRDefault="002E2BC6">
            <w:pPr>
              <w:pStyle w:val="TableParagraph"/>
              <w:spacing w:before="24" w:line="278" w:lineRule="auto"/>
              <w:ind w:right="153"/>
              <w:rPr>
                <w:sz w:val="18"/>
              </w:rPr>
            </w:pPr>
            <w:r>
              <w:rPr>
                <w:sz w:val="18"/>
                <w:shd w:val="clear" w:color="auto" w:fill="FFFF00"/>
              </w:rPr>
              <w:t>Students become more thoughtful, curious, and empathetic due to their evaluation of the historical complexity of human identities, cultures, and societies from the perspective of Christian faith.</w:t>
            </w:r>
          </w:p>
        </w:tc>
        <w:tc>
          <w:tcPr>
            <w:tcW w:w="2790" w:type="dxa"/>
          </w:tcPr>
          <w:p w:rsidR="002E2BC6" w:rsidRDefault="002E2BC6">
            <w:pPr>
              <w:pStyle w:val="TableParagraph"/>
              <w:spacing w:before="24"/>
              <w:rPr>
                <w:sz w:val="18"/>
              </w:rPr>
            </w:pPr>
            <w:r>
              <w:rPr>
                <w:sz w:val="18"/>
              </w:rPr>
              <w:t>All HIST courses</w:t>
            </w:r>
          </w:p>
        </w:tc>
        <w:tc>
          <w:tcPr>
            <w:tcW w:w="2160" w:type="dxa"/>
          </w:tcPr>
          <w:p w:rsidR="002E2BC6" w:rsidRDefault="002E2BC6">
            <w:pPr>
              <w:pStyle w:val="TableParagraph"/>
              <w:spacing w:before="24" w:line="278" w:lineRule="auto"/>
              <w:ind w:right="187"/>
              <w:rPr>
                <w:sz w:val="18"/>
              </w:rPr>
            </w:pPr>
            <w:r>
              <w:rPr>
                <w:sz w:val="18"/>
              </w:rPr>
              <w:t>Ongoing Assessment: Course Research Projects and Analysis Papers Course Examinations Summative Assessment: Biennial Senior Exit Interviews</w:t>
            </w:r>
          </w:p>
        </w:tc>
        <w:tc>
          <w:tcPr>
            <w:tcW w:w="2430" w:type="dxa"/>
          </w:tcPr>
          <w:p w:rsidR="002E2BC6" w:rsidRDefault="002E2BC6"/>
        </w:tc>
        <w:tc>
          <w:tcPr>
            <w:tcW w:w="1530" w:type="dxa"/>
          </w:tcPr>
          <w:p w:rsidR="002E2BC6" w:rsidRDefault="002E2BC6"/>
        </w:tc>
        <w:tc>
          <w:tcPr>
            <w:tcW w:w="1710" w:type="dxa"/>
          </w:tcPr>
          <w:p w:rsidR="002E2BC6" w:rsidRDefault="002E2BC6"/>
        </w:tc>
        <w:tc>
          <w:tcPr>
            <w:tcW w:w="1530" w:type="dxa"/>
          </w:tcPr>
          <w:p w:rsidR="002E2BC6" w:rsidRDefault="002E2BC6"/>
        </w:tc>
      </w:tr>
    </w:tbl>
    <w:p w:rsidR="00E03341" w:rsidRDefault="00E03341"/>
    <w:sectPr w:rsidR="00E03341">
      <w:pgSz w:w="20160" w:h="12240" w:orient="landscape"/>
      <w:pgMar w:top="1140" w:right="7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92D22"/>
    <w:rsid w:val="002E2BC6"/>
    <w:rsid w:val="00592D22"/>
    <w:rsid w:val="005F122C"/>
    <w:rsid w:val="00E03341"/>
    <w:rsid w:val="00F5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35BAAEF"/>
  <w15:docId w15:val="{1990A2E4-C76C-4365-A7DA-8679DC1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40"/>
    </w:pPr>
    <w:rPr>
      <w:rFonts w:ascii="Arial" w:eastAsia="Arial" w:hAnsi="Arial" w:cs="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Work Study - Provost</cp:lastModifiedBy>
  <cp:revision>5</cp:revision>
  <dcterms:created xsi:type="dcterms:W3CDTF">2017-09-14T12:22:00Z</dcterms:created>
  <dcterms:modified xsi:type="dcterms:W3CDTF">2017-09-21T16:49:00Z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Acrobat PDFMaker 15 for Word</vt:lpwstr>
  </property>
  <property fmtid="{D5CDD505-2E9C-101B-9397-08002B2CF9AE}" pid="4" name="LastSaved">
    <vt:filetime>2017-09-14T00:00:00Z</vt:filetime>
  </property>
</Properties>
</file>