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4A29C" w14:textId="77777777" w:rsidR="006362F3" w:rsidRDefault="006362F3" w:rsidP="00C53BAD">
      <w:pPr>
        <w:tabs>
          <w:tab w:val="left" w:pos="1080"/>
          <w:tab w:val="left" w:pos="2520"/>
        </w:tabs>
      </w:pPr>
    </w:p>
    <w:p w14:paraId="5A2F25AB" w14:textId="77777777" w:rsidR="006362F3" w:rsidRDefault="006362F3"/>
    <w:p w14:paraId="5DC4F9A5" w14:textId="77777777" w:rsidR="006362F3" w:rsidRDefault="006362F3"/>
    <w:p w14:paraId="68AA17B0" w14:textId="77777777" w:rsidR="006362F3" w:rsidRDefault="006362F3"/>
    <w:p w14:paraId="605BB897" w14:textId="77777777" w:rsidR="006362F3" w:rsidRDefault="006362F3"/>
    <w:p w14:paraId="0DEFF176" w14:textId="490EF304" w:rsidR="00097400" w:rsidRDefault="00097400" w:rsidP="006C030A">
      <w:pPr>
        <w:rPr>
          <w:rFonts w:ascii="Times New Roman" w:hAnsi="Times New Roman" w:cs="Times New Roman"/>
        </w:rPr>
      </w:pPr>
    </w:p>
    <w:p w14:paraId="5D8DAE4D" w14:textId="453DA6EB" w:rsidR="00097400" w:rsidRDefault="00097400" w:rsidP="006C030A">
      <w:pPr>
        <w:ind w:right="720" w:firstLine="1166"/>
        <w:rPr>
          <w:rFonts w:ascii="Times New Roman" w:hAnsi="Times New Roman" w:cs="Times New Roman"/>
        </w:rPr>
      </w:pPr>
    </w:p>
    <w:p w14:paraId="69395325" w14:textId="77777777" w:rsidR="007717CD" w:rsidRPr="00701510" w:rsidRDefault="007717CD" w:rsidP="006C030A">
      <w:pPr>
        <w:ind w:right="720" w:firstLine="1166"/>
        <w:rPr>
          <w:rFonts w:ascii="Times New Roman" w:hAnsi="Times New Roman" w:cs="Times New Roman"/>
        </w:rPr>
      </w:pPr>
    </w:p>
    <w:p w14:paraId="266C0154" w14:textId="1A000D78" w:rsidR="00701510" w:rsidRPr="00701510" w:rsidRDefault="00701510" w:rsidP="00C53BAD">
      <w:pPr>
        <w:tabs>
          <w:tab w:val="left" w:pos="1379"/>
          <w:tab w:val="left" w:pos="2430"/>
        </w:tabs>
        <w:spacing w:before="101"/>
        <w:ind w:left="119" w:firstLine="871"/>
        <w:rPr>
          <w:rFonts w:ascii="Times New Roman" w:hAnsi="Times New Roman" w:cs="Times New Roman"/>
        </w:rPr>
      </w:pPr>
      <w:r w:rsidRPr="00701510">
        <w:rPr>
          <w:rFonts w:ascii="Times New Roman" w:hAnsi="Times New Roman" w:cs="Times New Roman"/>
          <w:b/>
        </w:rPr>
        <w:t>TO:</w:t>
      </w:r>
      <w:r w:rsidR="00C53BAD">
        <w:rPr>
          <w:rFonts w:ascii="Times New Roman" w:hAnsi="Times New Roman" w:cs="Times New Roman"/>
          <w:b/>
        </w:rPr>
        <w:tab/>
      </w:r>
      <w:r w:rsidRPr="00701510">
        <w:rPr>
          <w:rFonts w:ascii="Times New Roman" w:hAnsi="Times New Roman" w:cs="Times New Roman"/>
        </w:rPr>
        <w:t>Ranked</w:t>
      </w:r>
      <w:r w:rsidRPr="00701510">
        <w:rPr>
          <w:rFonts w:ascii="Times New Roman" w:hAnsi="Times New Roman" w:cs="Times New Roman"/>
          <w:spacing w:val="-1"/>
        </w:rPr>
        <w:t xml:space="preserve"> </w:t>
      </w:r>
      <w:r w:rsidRPr="00701510">
        <w:rPr>
          <w:rFonts w:ascii="Times New Roman" w:hAnsi="Times New Roman" w:cs="Times New Roman"/>
        </w:rPr>
        <w:t>Faculty</w:t>
      </w:r>
    </w:p>
    <w:p w14:paraId="187BCB8F" w14:textId="77777777" w:rsidR="00701510" w:rsidRPr="00701510" w:rsidRDefault="00701510" w:rsidP="00C53BAD">
      <w:pPr>
        <w:pStyle w:val="BodyText"/>
        <w:tabs>
          <w:tab w:val="left" w:pos="2430"/>
        </w:tabs>
        <w:spacing w:before="10"/>
        <w:ind w:firstLine="1170"/>
        <w:rPr>
          <w:rFonts w:ascii="Times New Roman" w:hAnsi="Times New Roman" w:cs="Times New Roman"/>
          <w:sz w:val="24"/>
          <w:szCs w:val="24"/>
        </w:rPr>
      </w:pPr>
    </w:p>
    <w:p w14:paraId="603CF0D5" w14:textId="7C05196E" w:rsidR="00701510" w:rsidRPr="00701510" w:rsidRDefault="00701510" w:rsidP="00C53BAD">
      <w:pPr>
        <w:pStyle w:val="BodyText"/>
        <w:tabs>
          <w:tab w:val="left" w:pos="1379"/>
          <w:tab w:val="left" w:pos="2430"/>
        </w:tabs>
        <w:ind w:left="120" w:firstLine="870"/>
        <w:rPr>
          <w:rFonts w:ascii="Times New Roman" w:hAnsi="Times New Roman" w:cs="Times New Roman"/>
          <w:sz w:val="24"/>
          <w:szCs w:val="24"/>
        </w:rPr>
      </w:pPr>
      <w:r w:rsidRPr="00701510">
        <w:rPr>
          <w:rFonts w:ascii="Times New Roman" w:hAnsi="Times New Roman" w:cs="Times New Roman"/>
          <w:b/>
          <w:sz w:val="24"/>
          <w:szCs w:val="24"/>
        </w:rPr>
        <w:t>FROM:</w:t>
      </w:r>
      <w:r w:rsidR="00C53BAD">
        <w:rPr>
          <w:rFonts w:ascii="Times New Roman" w:hAnsi="Times New Roman" w:cs="Times New Roman"/>
          <w:b/>
          <w:sz w:val="24"/>
          <w:szCs w:val="24"/>
        </w:rPr>
        <w:tab/>
      </w:r>
      <w:r w:rsidRPr="00701510">
        <w:rPr>
          <w:rFonts w:ascii="Times New Roman" w:hAnsi="Times New Roman" w:cs="Times New Roman"/>
          <w:sz w:val="24"/>
          <w:szCs w:val="24"/>
        </w:rPr>
        <w:t>Cynthia</w:t>
      </w:r>
      <w:r w:rsidRPr="00701510">
        <w:rPr>
          <w:rFonts w:ascii="Times New Roman" w:hAnsi="Times New Roman" w:cs="Times New Roman"/>
          <w:spacing w:val="-4"/>
          <w:sz w:val="24"/>
          <w:szCs w:val="24"/>
        </w:rPr>
        <w:t xml:space="preserve"> A. </w:t>
      </w:r>
      <w:r w:rsidRPr="00701510">
        <w:rPr>
          <w:rFonts w:ascii="Times New Roman" w:hAnsi="Times New Roman" w:cs="Times New Roman"/>
          <w:sz w:val="24"/>
          <w:szCs w:val="24"/>
        </w:rPr>
        <w:t>Wells,</w:t>
      </w:r>
      <w:r w:rsidRPr="00701510">
        <w:rPr>
          <w:rFonts w:ascii="Times New Roman" w:hAnsi="Times New Roman" w:cs="Times New Roman"/>
          <w:spacing w:val="-2"/>
          <w:sz w:val="24"/>
          <w:szCs w:val="24"/>
        </w:rPr>
        <w:t xml:space="preserve"> </w:t>
      </w:r>
      <w:r w:rsidR="00C64EC9">
        <w:rPr>
          <w:rFonts w:ascii="Times New Roman" w:hAnsi="Times New Roman" w:cs="Times New Roman"/>
          <w:spacing w:val="-2"/>
          <w:sz w:val="24"/>
          <w:szCs w:val="24"/>
        </w:rPr>
        <w:t xml:space="preserve">Associate </w:t>
      </w:r>
      <w:r w:rsidRPr="00701510">
        <w:rPr>
          <w:rFonts w:ascii="Times New Roman" w:hAnsi="Times New Roman" w:cs="Times New Roman"/>
          <w:sz w:val="24"/>
          <w:szCs w:val="24"/>
        </w:rPr>
        <w:t>D</w:t>
      </w:r>
      <w:r w:rsidR="00C64EC9">
        <w:rPr>
          <w:rFonts w:ascii="Times New Roman" w:hAnsi="Times New Roman" w:cs="Times New Roman"/>
          <w:sz w:val="24"/>
          <w:szCs w:val="24"/>
        </w:rPr>
        <w:t>ean</w:t>
      </w:r>
      <w:r w:rsidRPr="00701510">
        <w:rPr>
          <w:rFonts w:ascii="Times New Roman" w:hAnsi="Times New Roman" w:cs="Times New Roman"/>
          <w:spacing w:val="-3"/>
          <w:sz w:val="24"/>
          <w:szCs w:val="24"/>
        </w:rPr>
        <w:t xml:space="preserve"> </w:t>
      </w:r>
      <w:r w:rsidRPr="00701510">
        <w:rPr>
          <w:rFonts w:ascii="Times New Roman" w:hAnsi="Times New Roman" w:cs="Times New Roman"/>
          <w:sz w:val="24"/>
          <w:szCs w:val="24"/>
        </w:rPr>
        <w:t>of</w:t>
      </w:r>
      <w:r w:rsidRPr="00701510">
        <w:rPr>
          <w:rFonts w:ascii="Times New Roman" w:hAnsi="Times New Roman" w:cs="Times New Roman"/>
          <w:spacing w:val="-3"/>
          <w:sz w:val="24"/>
          <w:szCs w:val="24"/>
        </w:rPr>
        <w:t xml:space="preserve"> </w:t>
      </w:r>
      <w:r w:rsidRPr="00701510">
        <w:rPr>
          <w:rFonts w:ascii="Times New Roman" w:hAnsi="Times New Roman" w:cs="Times New Roman"/>
          <w:sz w:val="24"/>
          <w:szCs w:val="24"/>
        </w:rPr>
        <w:t>Faculty</w:t>
      </w:r>
      <w:r w:rsidRPr="00701510">
        <w:rPr>
          <w:rFonts w:ascii="Times New Roman" w:hAnsi="Times New Roman" w:cs="Times New Roman"/>
          <w:spacing w:val="-2"/>
          <w:sz w:val="24"/>
          <w:szCs w:val="24"/>
        </w:rPr>
        <w:t xml:space="preserve"> </w:t>
      </w:r>
      <w:r w:rsidRPr="00701510">
        <w:rPr>
          <w:rFonts w:ascii="Times New Roman" w:hAnsi="Times New Roman" w:cs="Times New Roman"/>
          <w:sz w:val="24"/>
          <w:szCs w:val="24"/>
        </w:rPr>
        <w:t>Development</w:t>
      </w:r>
      <w:r w:rsidR="00097400">
        <w:rPr>
          <w:rFonts w:ascii="Times New Roman" w:hAnsi="Times New Roman" w:cs="Times New Roman"/>
          <w:sz w:val="24"/>
          <w:szCs w:val="24"/>
        </w:rPr>
        <w:t>; School Deans</w:t>
      </w:r>
      <w:r w:rsidRPr="00701510">
        <w:rPr>
          <w:rFonts w:ascii="Times New Roman" w:hAnsi="Times New Roman" w:cs="Times New Roman"/>
          <w:spacing w:val="-2"/>
          <w:sz w:val="24"/>
          <w:szCs w:val="24"/>
        </w:rPr>
        <w:t xml:space="preserve"> </w:t>
      </w:r>
    </w:p>
    <w:p w14:paraId="1CF00AF3" w14:textId="77777777" w:rsidR="00701510" w:rsidRPr="00701510" w:rsidRDefault="00701510" w:rsidP="00C53BAD">
      <w:pPr>
        <w:pStyle w:val="BodyText"/>
        <w:tabs>
          <w:tab w:val="left" w:pos="2610"/>
        </w:tabs>
        <w:spacing w:before="1"/>
        <w:ind w:firstLine="1170"/>
        <w:rPr>
          <w:rFonts w:ascii="Times New Roman" w:hAnsi="Times New Roman" w:cs="Times New Roman"/>
          <w:sz w:val="24"/>
          <w:szCs w:val="24"/>
        </w:rPr>
      </w:pPr>
    </w:p>
    <w:p w14:paraId="3FE0D183" w14:textId="434467C5" w:rsidR="00701510" w:rsidRPr="00701510" w:rsidRDefault="00701510" w:rsidP="00C53BAD">
      <w:pPr>
        <w:pStyle w:val="BodyText"/>
        <w:tabs>
          <w:tab w:val="left" w:pos="2430"/>
        </w:tabs>
        <w:spacing w:before="1"/>
        <w:ind w:left="120" w:firstLine="870"/>
        <w:rPr>
          <w:rFonts w:ascii="Times New Roman" w:hAnsi="Times New Roman" w:cs="Times New Roman"/>
          <w:sz w:val="24"/>
          <w:szCs w:val="24"/>
        </w:rPr>
      </w:pPr>
      <w:r w:rsidRPr="00701510">
        <w:rPr>
          <w:rFonts w:ascii="Times New Roman" w:hAnsi="Times New Roman" w:cs="Times New Roman"/>
          <w:b/>
          <w:sz w:val="24"/>
          <w:szCs w:val="24"/>
        </w:rPr>
        <w:t>RE:</w:t>
      </w:r>
      <w:r w:rsidRPr="00701510">
        <w:rPr>
          <w:rFonts w:ascii="Times New Roman" w:hAnsi="Times New Roman" w:cs="Times New Roman"/>
          <w:b/>
          <w:sz w:val="24"/>
          <w:szCs w:val="24"/>
        </w:rPr>
        <w:tab/>
      </w:r>
      <w:r w:rsidR="00097400">
        <w:rPr>
          <w:rFonts w:ascii="Times New Roman" w:hAnsi="Times New Roman" w:cs="Times New Roman"/>
          <w:sz w:val="24"/>
          <w:szCs w:val="24"/>
        </w:rPr>
        <w:t>Professional Development and Performance Report</w:t>
      </w:r>
    </w:p>
    <w:p w14:paraId="2ED26223" w14:textId="77777777" w:rsidR="00701510" w:rsidRPr="00701510" w:rsidRDefault="00701510" w:rsidP="00C53BAD">
      <w:pPr>
        <w:pStyle w:val="BodyText"/>
        <w:tabs>
          <w:tab w:val="left" w:pos="2610"/>
        </w:tabs>
        <w:spacing w:before="10"/>
        <w:ind w:firstLine="1170"/>
        <w:rPr>
          <w:rFonts w:ascii="Times New Roman" w:hAnsi="Times New Roman" w:cs="Times New Roman"/>
          <w:sz w:val="24"/>
          <w:szCs w:val="24"/>
        </w:rPr>
      </w:pPr>
    </w:p>
    <w:p w14:paraId="580BA07F" w14:textId="18BEB609" w:rsidR="00701510" w:rsidRDefault="00701510" w:rsidP="00C53BAD">
      <w:pPr>
        <w:tabs>
          <w:tab w:val="left" w:pos="1379"/>
          <w:tab w:val="left" w:pos="2430"/>
        </w:tabs>
        <w:ind w:left="119" w:firstLine="871"/>
        <w:rPr>
          <w:rFonts w:ascii="Times New Roman" w:hAnsi="Times New Roman" w:cs="Times New Roman"/>
        </w:rPr>
      </w:pPr>
      <w:r w:rsidRPr="00701510">
        <w:rPr>
          <w:rFonts w:ascii="Times New Roman" w:hAnsi="Times New Roman" w:cs="Times New Roman"/>
          <w:b/>
        </w:rPr>
        <w:t>DATE:</w:t>
      </w:r>
      <w:r w:rsidRPr="00701510">
        <w:rPr>
          <w:rFonts w:ascii="Times New Roman" w:hAnsi="Times New Roman" w:cs="Times New Roman"/>
          <w:b/>
        </w:rPr>
        <w:tab/>
      </w:r>
      <w:r w:rsidR="00C64EC9">
        <w:rPr>
          <w:rFonts w:ascii="Times New Roman" w:hAnsi="Times New Roman" w:cs="Times New Roman"/>
        </w:rPr>
        <w:t>December 1</w:t>
      </w:r>
      <w:r w:rsidRPr="00701510">
        <w:rPr>
          <w:rFonts w:ascii="Times New Roman" w:hAnsi="Times New Roman" w:cs="Times New Roman"/>
        </w:rPr>
        <w:t>, 202</w:t>
      </w:r>
      <w:r w:rsidR="00D21698">
        <w:rPr>
          <w:rFonts w:ascii="Times New Roman" w:hAnsi="Times New Roman" w:cs="Times New Roman"/>
        </w:rPr>
        <w:t>4</w:t>
      </w:r>
    </w:p>
    <w:p w14:paraId="41311B60" w14:textId="1232E43B" w:rsidR="00097400" w:rsidRPr="00097400" w:rsidRDefault="00097400" w:rsidP="00097400">
      <w:pPr>
        <w:ind w:right="180"/>
        <w:rPr>
          <w:sz w:val="22"/>
          <w:szCs w:val="22"/>
        </w:rPr>
      </w:pPr>
    </w:p>
    <w:p w14:paraId="13F411F0" w14:textId="08C3CE9C" w:rsidR="00097400" w:rsidRPr="00097400" w:rsidRDefault="00097400" w:rsidP="006C030A">
      <w:pPr>
        <w:tabs>
          <w:tab w:val="left" w:pos="11070"/>
        </w:tabs>
        <w:autoSpaceDE w:val="0"/>
        <w:autoSpaceDN w:val="0"/>
        <w:adjustRightInd w:val="0"/>
        <w:ind w:left="990" w:right="1170"/>
        <w:rPr>
          <w:rFonts w:ascii="Times New Roman" w:hAnsi="Times New Roman" w:cs="Times New Roman"/>
          <w:sz w:val="22"/>
          <w:szCs w:val="22"/>
        </w:rPr>
      </w:pPr>
      <w:r w:rsidRPr="00097400">
        <w:rPr>
          <w:rFonts w:ascii="Times New Roman" w:hAnsi="Times New Roman" w:cs="Times New Roman"/>
          <w:sz w:val="22"/>
          <w:szCs w:val="22"/>
        </w:rPr>
        <w:t xml:space="preserve">Each year faculty members complete the Professional Development and Performance Report (PDPR) as one component of the Annual Review. </w:t>
      </w:r>
      <w:r w:rsidR="0021095B">
        <w:rPr>
          <w:rFonts w:ascii="Times New Roman" w:hAnsi="Times New Roman" w:cs="Times New Roman"/>
          <w:sz w:val="22"/>
          <w:szCs w:val="22"/>
        </w:rPr>
        <w:t xml:space="preserve">The form has been updated with this year’s </w:t>
      </w:r>
      <w:r w:rsidR="003A35E9">
        <w:rPr>
          <w:rFonts w:ascii="Times New Roman" w:hAnsi="Times New Roman" w:cs="Times New Roman"/>
          <w:sz w:val="22"/>
          <w:szCs w:val="22"/>
        </w:rPr>
        <w:t>dates, but</w:t>
      </w:r>
      <w:r w:rsidR="0021095B">
        <w:rPr>
          <w:rFonts w:ascii="Times New Roman" w:hAnsi="Times New Roman" w:cs="Times New Roman"/>
          <w:sz w:val="22"/>
          <w:szCs w:val="22"/>
        </w:rPr>
        <w:t xml:space="preserve"> is otherwise consistent with last year</w:t>
      </w:r>
      <w:r w:rsidRPr="00097400">
        <w:rPr>
          <w:rFonts w:ascii="Times New Roman" w:hAnsi="Times New Roman" w:cs="Times New Roman"/>
          <w:sz w:val="22"/>
          <w:szCs w:val="22"/>
        </w:rPr>
        <w:t>.</w:t>
      </w:r>
      <w:r w:rsidR="0021095B">
        <w:rPr>
          <w:rFonts w:ascii="Times New Roman" w:hAnsi="Times New Roman" w:cs="Times New Roman"/>
          <w:sz w:val="22"/>
          <w:szCs w:val="22"/>
        </w:rPr>
        <w:t xml:space="preserve"> The PDPR </w:t>
      </w:r>
      <w:r w:rsidR="000C7EBB">
        <w:rPr>
          <w:rFonts w:ascii="Times New Roman" w:hAnsi="Times New Roman" w:cs="Times New Roman"/>
          <w:sz w:val="22"/>
          <w:szCs w:val="22"/>
        </w:rPr>
        <w:t>forms are</w:t>
      </w:r>
      <w:r w:rsidR="0021095B">
        <w:rPr>
          <w:rFonts w:ascii="Times New Roman" w:hAnsi="Times New Roman" w:cs="Times New Roman"/>
          <w:sz w:val="22"/>
          <w:szCs w:val="22"/>
        </w:rPr>
        <w:t xml:space="preserve"> attached here </w:t>
      </w:r>
      <w:proofErr w:type="gramStart"/>
      <w:r w:rsidR="0021095B">
        <w:rPr>
          <w:rFonts w:ascii="Times New Roman" w:hAnsi="Times New Roman" w:cs="Times New Roman"/>
          <w:sz w:val="22"/>
          <w:szCs w:val="22"/>
        </w:rPr>
        <w:t>and also</w:t>
      </w:r>
      <w:proofErr w:type="gramEnd"/>
      <w:r w:rsidR="0021095B">
        <w:rPr>
          <w:rFonts w:ascii="Times New Roman" w:hAnsi="Times New Roman" w:cs="Times New Roman"/>
          <w:sz w:val="22"/>
          <w:szCs w:val="22"/>
        </w:rPr>
        <w:t xml:space="preserve"> available via </w:t>
      </w:r>
      <w:proofErr w:type="spellStart"/>
      <w:r w:rsidR="0021095B">
        <w:rPr>
          <w:rFonts w:ascii="Times New Roman" w:hAnsi="Times New Roman" w:cs="Times New Roman"/>
          <w:sz w:val="22"/>
          <w:szCs w:val="22"/>
        </w:rPr>
        <w:t>FalconLink</w:t>
      </w:r>
      <w:proofErr w:type="spellEnd"/>
      <w:r w:rsidR="0021095B">
        <w:rPr>
          <w:rFonts w:ascii="Times New Roman" w:hAnsi="Times New Roman" w:cs="Times New Roman"/>
          <w:sz w:val="22"/>
          <w:szCs w:val="22"/>
        </w:rPr>
        <w:t>.</w:t>
      </w:r>
    </w:p>
    <w:p w14:paraId="1560D26C" w14:textId="77777777" w:rsidR="00097400" w:rsidRPr="00097400" w:rsidRDefault="00097400" w:rsidP="00097400">
      <w:pPr>
        <w:ind w:left="1260" w:right="810"/>
        <w:rPr>
          <w:rFonts w:ascii="Times New Roman" w:hAnsi="Times New Roman" w:cs="Times New Roman"/>
          <w:sz w:val="22"/>
          <w:szCs w:val="22"/>
        </w:rPr>
      </w:pPr>
    </w:p>
    <w:p w14:paraId="3E752F7C" w14:textId="65820854" w:rsidR="00097400" w:rsidRPr="00097400" w:rsidRDefault="008D36E5" w:rsidP="00C53BAD">
      <w:pPr>
        <w:tabs>
          <w:tab w:val="left" w:pos="11340"/>
        </w:tabs>
        <w:ind w:left="990" w:right="1170"/>
        <w:rPr>
          <w:rFonts w:ascii="Times New Roman" w:hAnsi="Times New Roman" w:cs="Times New Roman"/>
          <w:sz w:val="22"/>
          <w:szCs w:val="22"/>
        </w:rPr>
      </w:pPr>
      <w:r>
        <w:rPr>
          <w:rFonts w:ascii="Times New Roman" w:hAnsi="Times New Roman" w:cs="Times New Roman"/>
          <w:bCs/>
          <w:sz w:val="22"/>
          <w:szCs w:val="22"/>
        </w:rPr>
        <w:t>A</w:t>
      </w:r>
      <w:r w:rsidR="00097400" w:rsidRPr="00097400">
        <w:rPr>
          <w:rFonts w:ascii="Times New Roman" w:hAnsi="Times New Roman" w:cs="Times New Roman"/>
          <w:sz w:val="22"/>
          <w:szCs w:val="22"/>
        </w:rPr>
        <w:t xml:space="preserve">ll components of the PDPR are to be completed and submitted </w:t>
      </w:r>
      <w:r w:rsidR="00097400" w:rsidRPr="00C64EC9">
        <w:rPr>
          <w:rFonts w:ascii="Times New Roman" w:hAnsi="Times New Roman" w:cs="Times New Roman"/>
          <w:i/>
          <w:iCs/>
          <w:sz w:val="22"/>
          <w:szCs w:val="22"/>
        </w:rPr>
        <w:t>electronically</w:t>
      </w:r>
      <w:r w:rsidR="00097400" w:rsidRPr="00097400">
        <w:rPr>
          <w:rFonts w:ascii="Times New Roman" w:hAnsi="Times New Roman" w:cs="Times New Roman"/>
          <w:sz w:val="22"/>
          <w:szCs w:val="22"/>
        </w:rPr>
        <w:t xml:space="preserve"> to your department chair</w:t>
      </w:r>
      <w:r w:rsidR="00C64EC9">
        <w:rPr>
          <w:rFonts w:ascii="Times New Roman" w:hAnsi="Times New Roman" w:cs="Times New Roman"/>
          <w:sz w:val="22"/>
          <w:szCs w:val="22"/>
        </w:rPr>
        <w:t>/program director</w:t>
      </w:r>
      <w:r>
        <w:rPr>
          <w:rFonts w:ascii="Times New Roman" w:hAnsi="Times New Roman" w:cs="Times New Roman"/>
          <w:sz w:val="22"/>
          <w:szCs w:val="22"/>
        </w:rPr>
        <w:t xml:space="preserve"> by </w:t>
      </w:r>
      <w:r>
        <w:rPr>
          <w:rFonts w:ascii="Times New Roman" w:hAnsi="Times New Roman" w:cs="Times New Roman"/>
          <w:b/>
          <w:bCs/>
          <w:sz w:val="22"/>
          <w:szCs w:val="22"/>
        </w:rPr>
        <w:t>May 31</w:t>
      </w:r>
      <w:r>
        <w:rPr>
          <w:rFonts w:ascii="Times New Roman" w:hAnsi="Times New Roman" w:cs="Times New Roman"/>
          <w:b/>
          <w:bCs/>
          <w:sz w:val="22"/>
          <w:szCs w:val="22"/>
          <w:vertAlign w:val="superscript"/>
        </w:rPr>
        <w:t>st</w:t>
      </w:r>
      <w:r w:rsidR="00097400" w:rsidRPr="00097400">
        <w:rPr>
          <w:rFonts w:ascii="Times New Roman" w:hAnsi="Times New Roman" w:cs="Times New Roman"/>
          <w:sz w:val="22"/>
          <w:szCs w:val="22"/>
        </w:rPr>
        <w:t xml:space="preserve">. Please note that faculty members teaching a May-term cross-cultural course shall have a </w:t>
      </w:r>
      <w:r w:rsidR="00097400" w:rsidRPr="00476981">
        <w:rPr>
          <w:rFonts w:ascii="Times New Roman" w:hAnsi="Times New Roman" w:cs="Times New Roman"/>
          <w:b/>
          <w:bCs/>
          <w:sz w:val="22"/>
          <w:szCs w:val="22"/>
        </w:rPr>
        <w:t>June 30</w:t>
      </w:r>
      <w:r w:rsidR="00097400" w:rsidRPr="00476981">
        <w:rPr>
          <w:rFonts w:ascii="Times New Roman" w:hAnsi="Times New Roman" w:cs="Times New Roman"/>
          <w:b/>
          <w:bCs/>
          <w:sz w:val="22"/>
          <w:szCs w:val="22"/>
          <w:vertAlign w:val="superscript"/>
        </w:rPr>
        <w:t>th</w:t>
      </w:r>
      <w:r w:rsidR="00097400" w:rsidRPr="00097400">
        <w:rPr>
          <w:rFonts w:ascii="Times New Roman" w:hAnsi="Times New Roman" w:cs="Times New Roman"/>
          <w:sz w:val="22"/>
          <w:szCs w:val="22"/>
        </w:rPr>
        <w:t xml:space="preserve"> deadline.</w:t>
      </w:r>
    </w:p>
    <w:p w14:paraId="30AB6F01" w14:textId="77777777" w:rsidR="00097400" w:rsidRPr="00097400" w:rsidRDefault="00097400" w:rsidP="00415420">
      <w:pPr>
        <w:ind w:left="1260" w:right="810" w:hanging="270"/>
        <w:rPr>
          <w:rFonts w:ascii="Times New Roman" w:hAnsi="Times New Roman" w:cs="Times New Roman"/>
          <w:sz w:val="22"/>
          <w:szCs w:val="22"/>
        </w:rPr>
      </w:pPr>
    </w:p>
    <w:p w14:paraId="3BCE53BA" w14:textId="4C9F3D42" w:rsidR="00097400" w:rsidRPr="00097400" w:rsidRDefault="00097400" w:rsidP="004241DC">
      <w:pPr>
        <w:pStyle w:val="ListParagraph"/>
        <w:widowControl w:val="0"/>
        <w:numPr>
          <w:ilvl w:val="0"/>
          <w:numId w:val="1"/>
        </w:numPr>
        <w:autoSpaceDE w:val="0"/>
        <w:autoSpaceDN w:val="0"/>
        <w:adjustRightInd w:val="0"/>
        <w:spacing w:before="0" w:beforeAutospacing="0" w:after="0" w:afterAutospacing="0"/>
        <w:ind w:left="1890" w:right="810" w:hanging="270"/>
        <w:rPr>
          <w:sz w:val="22"/>
          <w:szCs w:val="22"/>
        </w:rPr>
      </w:pPr>
      <w:r w:rsidRPr="00097400">
        <w:rPr>
          <w:b/>
          <w:bCs/>
          <w:sz w:val="22"/>
          <w:szCs w:val="22"/>
        </w:rPr>
        <w:t xml:space="preserve">Annual Record of Professional Activities </w:t>
      </w:r>
      <w:r w:rsidRPr="00097400">
        <w:rPr>
          <w:bCs/>
          <w:sz w:val="22"/>
          <w:szCs w:val="22"/>
        </w:rPr>
        <w:t>(July 1, 202</w:t>
      </w:r>
      <w:r w:rsidR="00D21698">
        <w:rPr>
          <w:bCs/>
          <w:sz w:val="22"/>
          <w:szCs w:val="22"/>
        </w:rPr>
        <w:t>4</w:t>
      </w:r>
      <w:r w:rsidRPr="00097400">
        <w:rPr>
          <w:bCs/>
          <w:sz w:val="22"/>
          <w:szCs w:val="22"/>
        </w:rPr>
        <w:t xml:space="preserve"> – June 30, 202</w:t>
      </w:r>
      <w:r w:rsidR="00D21698">
        <w:rPr>
          <w:bCs/>
          <w:sz w:val="22"/>
          <w:szCs w:val="22"/>
        </w:rPr>
        <w:t>5</w:t>
      </w:r>
      <w:r w:rsidRPr="00097400">
        <w:rPr>
          <w:bCs/>
          <w:sz w:val="22"/>
          <w:szCs w:val="22"/>
        </w:rPr>
        <w:t xml:space="preserve">) </w:t>
      </w:r>
    </w:p>
    <w:p w14:paraId="756EE2A7" w14:textId="5AD63984" w:rsidR="00097400" w:rsidRPr="00097400" w:rsidRDefault="00097400" w:rsidP="004241DC">
      <w:pPr>
        <w:pStyle w:val="ListParagraph"/>
        <w:widowControl w:val="0"/>
        <w:numPr>
          <w:ilvl w:val="0"/>
          <w:numId w:val="3"/>
        </w:numPr>
        <w:tabs>
          <w:tab w:val="left" w:pos="10980"/>
        </w:tabs>
        <w:autoSpaceDE w:val="0"/>
        <w:autoSpaceDN w:val="0"/>
        <w:adjustRightInd w:val="0"/>
        <w:spacing w:before="0" w:beforeAutospacing="0" w:after="0" w:afterAutospacing="0"/>
        <w:ind w:left="1890" w:right="1260" w:hanging="270"/>
        <w:rPr>
          <w:sz w:val="22"/>
          <w:szCs w:val="22"/>
        </w:rPr>
      </w:pPr>
      <w:r w:rsidRPr="00097400">
        <w:rPr>
          <w:b/>
          <w:bCs/>
          <w:sz w:val="22"/>
          <w:szCs w:val="22"/>
        </w:rPr>
        <w:t xml:space="preserve">Self-Assessment of Performance </w:t>
      </w:r>
      <w:r w:rsidRPr="00097400">
        <w:rPr>
          <w:bCs/>
          <w:sz w:val="22"/>
          <w:szCs w:val="22"/>
        </w:rPr>
        <w:t>(July 1, 202</w:t>
      </w:r>
      <w:r w:rsidR="00D21698">
        <w:rPr>
          <w:bCs/>
          <w:sz w:val="22"/>
          <w:szCs w:val="22"/>
        </w:rPr>
        <w:t>4</w:t>
      </w:r>
      <w:r w:rsidRPr="00097400">
        <w:rPr>
          <w:bCs/>
          <w:sz w:val="22"/>
          <w:szCs w:val="22"/>
        </w:rPr>
        <w:t xml:space="preserve"> - June 30, 202</w:t>
      </w:r>
      <w:r w:rsidR="00D21698">
        <w:rPr>
          <w:bCs/>
          <w:sz w:val="22"/>
          <w:szCs w:val="22"/>
        </w:rPr>
        <w:t>5</w:t>
      </w:r>
      <w:r w:rsidRPr="00097400">
        <w:rPr>
          <w:bCs/>
          <w:sz w:val="22"/>
          <w:szCs w:val="22"/>
        </w:rPr>
        <w:t xml:space="preserve">) Please reference </w:t>
      </w:r>
      <w:r w:rsidRPr="00097400">
        <w:rPr>
          <w:sz w:val="22"/>
          <w:szCs w:val="22"/>
        </w:rPr>
        <w:t>last year’s proposed goals. If completing your first year at Messiah University, please provide a general assessment of the year.</w:t>
      </w:r>
    </w:p>
    <w:p w14:paraId="39FA29F0" w14:textId="21D2142B" w:rsidR="00097400" w:rsidRPr="00097400" w:rsidRDefault="00097400" w:rsidP="004241DC">
      <w:pPr>
        <w:pStyle w:val="ListParagraph"/>
        <w:widowControl w:val="0"/>
        <w:numPr>
          <w:ilvl w:val="0"/>
          <w:numId w:val="1"/>
        </w:numPr>
        <w:autoSpaceDE w:val="0"/>
        <w:autoSpaceDN w:val="0"/>
        <w:adjustRightInd w:val="0"/>
        <w:spacing w:before="0" w:beforeAutospacing="0" w:after="0" w:afterAutospacing="0"/>
        <w:ind w:left="1890" w:right="810" w:hanging="270"/>
        <w:rPr>
          <w:sz w:val="22"/>
          <w:szCs w:val="22"/>
        </w:rPr>
      </w:pPr>
      <w:r w:rsidRPr="00097400">
        <w:rPr>
          <w:b/>
          <w:bCs/>
          <w:sz w:val="22"/>
          <w:szCs w:val="22"/>
        </w:rPr>
        <w:t xml:space="preserve">Professional Development Goals </w:t>
      </w:r>
      <w:r w:rsidRPr="00097400">
        <w:rPr>
          <w:bCs/>
          <w:sz w:val="22"/>
          <w:szCs w:val="22"/>
        </w:rPr>
        <w:t>(July 1, 202</w:t>
      </w:r>
      <w:r w:rsidR="00D21698">
        <w:rPr>
          <w:bCs/>
          <w:sz w:val="22"/>
          <w:szCs w:val="22"/>
        </w:rPr>
        <w:t>5</w:t>
      </w:r>
      <w:r w:rsidRPr="00097400">
        <w:rPr>
          <w:bCs/>
          <w:sz w:val="22"/>
          <w:szCs w:val="22"/>
        </w:rPr>
        <w:t xml:space="preserve"> - June 30, 202</w:t>
      </w:r>
      <w:r w:rsidR="00D21698">
        <w:rPr>
          <w:bCs/>
          <w:sz w:val="22"/>
          <w:szCs w:val="22"/>
        </w:rPr>
        <w:t>6</w:t>
      </w:r>
      <w:r w:rsidRPr="00097400">
        <w:rPr>
          <w:bCs/>
          <w:sz w:val="22"/>
          <w:szCs w:val="22"/>
        </w:rPr>
        <w:t xml:space="preserve">) </w:t>
      </w:r>
    </w:p>
    <w:p w14:paraId="4D27AD09" w14:textId="77777777" w:rsidR="00097400" w:rsidRPr="00097400" w:rsidRDefault="00097400" w:rsidP="004241DC">
      <w:pPr>
        <w:pStyle w:val="ListParagraph"/>
        <w:widowControl w:val="0"/>
        <w:numPr>
          <w:ilvl w:val="0"/>
          <w:numId w:val="1"/>
        </w:numPr>
        <w:autoSpaceDE w:val="0"/>
        <w:autoSpaceDN w:val="0"/>
        <w:adjustRightInd w:val="0"/>
        <w:spacing w:before="0" w:beforeAutospacing="0" w:after="0" w:afterAutospacing="0"/>
        <w:ind w:left="1890" w:right="810" w:hanging="270"/>
        <w:rPr>
          <w:sz w:val="22"/>
          <w:szCs w:val="22"/>
        </w:rPr>
      </w:pPr>
      <w:r w:rsidRPr="00097400">
        <w:rPr>
          <w:b/>
          <w:bCs/>
          <w:sz w:val="22"/>
          <w:szCs w:val="22"/>
        </w:rPr>
        <w:t xml:space="preserve">Workload Reallocation Report </w:t>
      </w:r>
      <w:r w:rsidRPr="00097400">
        <w:rPr>
          <w:sz w:val="22"/>
          <w:szCs w:val="22"/>
        </w:rPr>
        <w:t>(if applicable)</w:t>
      </w:r>
    </w:p>
    <w:p w14:paraId="06260BBD" w14:textId="77777777" w:rsidR="00097400" w:rsidRPr="00097400" w:rsidRDefault="00097400" w:rsidP="00415420">
      <w:pPr>
        <w:ind w:left="1260" w:right="810" w:hanging="270"/>
        <w:rPr>
          <w:rFonts w:ascii="Times New Roman" w:hAnsi="Times New Roman" w:cs="Times New Roman"/>
          <w:sz w:val="22"/>
          <w:szCs w:val="22"/>
        </w:rPr>
      </w:pPr>
    </w:p>
    <w:p w14:paraId="7C9D007D" w14:textId="36A135AD" w:rsidR="00097400" w:rsidRPr="00097400" w:rsidRDefault="00476981" w:rsidP="00C53BAD">
      <w:pPr>
        <w:ind w:left="990" w:right="1080"/>
        <w:rPr>
          <w:rFonts w:ascii="Times New Roman" w:hAnsi="Times New Roman" w:cs="Times New Roman"/>
          <w:sz w:val="22"/>
          <w:szCs w:val="22"/>
        </w:rPr>
      </w:pPr>
      <w:r>
        <w:rPr>
          <w:rFonts w:ascii="Times New Roman" w:hAnsi="Times New Roman" w:cs="Times New Roman"/>
          <w:sz w:val="22"/>
          <w:szCs w:val="22"/>
        </w:rPr>
        <w:t>Y</w:t>
      </w:r>
      <w:r w:rsidR="00097400" w:rsidRPr="00097400">
        <w:rPr>
          <w:rFonts w:ascii="Times New Roman" w:hAnsi="Times New Roman" w:cs="Times New Roman"/>
          <w:sz w:val="22"/>
          <w:szCs w:val="22"/>
        </w:rPr>
        <w:t>our department chair</w:t>
      </w:r>
      <w:r>
        <w:rPr>
          <w:rFonts w:ascii="Times New Roman" w:hAnsi="Times New Roman" w:cs="Times New Roman"/>
          <w:sz w:val="22"/>
          <w:szCs w:val="22"/>
        </w:rPr>
        <w:t>/program director</w:t>
      </w:r>
      <w:r w:rsidR="00097400" w:rsidRPr="00097400">
        <w:rPr>
          <w:rFonts w:ascii="Times New Roman" w:hAnsi="Times New Roman" w:cs="Times New Roman"/>
          <w:sz w:val="22"/>
          <w:szCs w:val="22"/>
        </w:rPr>
        <w:t xml:space="preserve"> will review it and then send it on to the School Dean. After completing the Annual Review, the School Dean will forward signed, electronic copies to the faculty member, the department chair</w:t>
      </w:r>
      <w:r>
        <w:rPr>
          <w:rFonts w:ascii="Times New Roman" w:hAnsi="Times New Roman" w:cs="Times New Roman"/>
          <w:sz w:val="22"/>
          <w:szCs w:val="22"/>
        </w:rPr>
        <w:t>/program director</w:t>
      </w:r>
      <w:r w:rsidR="00097400" w:rsidRPr="00097400">
        <w:rPr>
          <w:rFonts w:ascii="Times New Roman" w:hAnsi="Times New Roman" w:cs="Times New Roman"/>
          <w:sz w:val="22"/>
          <w:szCs w:val="22"/>
        </w:rPr>
        <w:t xml:space="preserve">, and the Office of Faculty Development.   </w:t>
      </w:r>
    </w:p>
    <w:p w14:paraId="2E28A968" w14:textId="77777777" w:rsidR="00097400" w:rsidRPr="00097400" w:rsidRDefault="00097400" w:rsidP="00415420">
      <w:pPr>
        <w:ind w:left="1260" w:right="810" w:hanging="270"/>
        <w:rPr>
          <w:rFonts w:ascii="Times New Roman" w:hAnsi="Times New Roman" w:cs="Times New Roman"/>
          <w:sz w:val="22"/>
          <w:szCs w:val="22"/>
        </w:rPr>
      </w:pPr>
    </w:p>
    <w:p w14:paraId="68F7C722" w14:textId="23535D5F" w:rsidR="00097400" w:rsidRPr="00097400" w:rsidRDefault="00097400" w:rsidP="00C53BAD">
      <w:pPr>
        <w:tabs>
          <w:tab w:val="left" w:pos="990"/>
          <w:tab w:val="left" w:pos="11250"/>
        </w:tabs>
        <w:ind w:left="990" w:right="990"/>
        <w:rPr>
          <w:rFonts w:ascii="Times New Roman" w:hAnsi="Times New Roman" w:cs="Times New Roman"/>
          <w:sz w:val="22"/>
          <w:szCs w:val="22"/>
        </w:rPr>
      </w:pPr>
      <w:r w:rsidRPr="00097400">
        <w:rPr>
          <w:rFonts w:ascii="Times New Roman" w:hAnsi="Times New Roman" w:cs="Times New Roman"/>
          <w:sz w:val="22"/>
          <w:szCs w:val="22"/>
        </w:rPr>
        <w:t>Please note that submission of the PDPR is tied to release of your faculty development funds. If you have any unused funds from the current year (202</w:t>
      </w:r>
      <w:r w:rsidR="00D21698">
        <w:rPr>
          <w:rFonts w:ascii="Times New Roman" w:hAnsi="Times New Roman" w:cs="Times New Roman"/>
          <w:sz w:val="22"/>
          <w:szCs w:val="22"/>
        </w:rPr>
        <w:t>4</w:t>
      </w:r>
      <w:r w:rsidRPr="00097400">
        <w:rPr>
          <w:rFonts w:ascii="Times New Roman" w:hAnsi="Times New Roman" w:cs="Times New Roman"/>
          <w:sz w:val="22"/>
          <w:szCs w:val="22"/>
        </w:rPr>
        <w:t>-202</w:t>
      </w:r>
      <w:r w:rsidR="00D21698">
        <w:rPr>
          <w:rFonts w:ascii="Times New Roman" w:hAnsi="Times New Roman" w:cs="Times New Roman"/>
          <w:sz w:val="22"/>
          <w:szCs w:val="22"/>
        </w:rPr>
        <w:t>5</w:t>
      </w:r>
      <w:r w:rsidRPr="00097400">
        <w:rPr>
          <w:rFonts w:ascii="Times New Roman" w:hAnsi="Times New Roman" w:cs="Times New Roman"/>
          <w:sz w:val="22"/>
          <w:szCs w:val="22"/>
        </w:rPr>
        <w:t xml:space="preserve">), up to $700 will automatically be carried over to the coming year. The annual individual allocation of funds to support professional development for </w:t>
      </w:r>
      <w:r w:rsidR="00476981">
        <w:rPr>
          <w:rFonts w:ascii="Times New Roman" w:hAnsi="Times New Roman" w:cs="Times New Roman"/>
          <w:sz w:val="22"/>
          <w:szCs w:val="22"/>
        </w:rPr>
        <w:t>AY</w:t>
      </w:r>
      <w:r w:rsidRPr="00097400">
        <w:rPr>
          <w:rFonts w:ascii="Times New Roman" w:hAnsi="Times New Roman" w:cs="Times New Roman"/>
          <w:sz w:val="22"/>
          <w:szCs w:val="22"/>
        </w:rPr>
        <w:t>202</w:t>
      </w:r>
      <w:r w:rsidR="00D21698">
        <w:rPr>
          <w:rFonts w:ascii="Times New Roman" w:hAnsi="Times New Roman" w:cs="Times New Roman"/>
          <w:sz w:val="22"/>
          <w:szCs w:val="22"/>
        </w:rPr>
        <w:t>5</w:t>
      </w:r>
      <w:r w:rsidRPr="00097400">
        <w:rPr>
          <w:rFonts w:ascii="Times New Roman" w:hAnsi="Times New Roman" w:cs="Times New Roman"/>
          <w:sz w:val="22"/>
          <w:szCs w:val="22"/>
        </w:rPr>
        <w:t>-2</w:t>
      </w:r>
      <w:r w:rsidR="00D21698">
        <w:rPr>
          <w:rFonts w:ascii="Times New Roman" w:hAnsi="Times New Roman" w:cs="Times New Roman"/>
          <w:sz w:val="22"/>
          <w:szCs w:val="22"/>
        </w:rPr>
        <w:t>6</w:t>
      </w:r>
      <w:r w:rsidRPr="00097400">
        <w:rPr>
          <w:rFonts w:ascii="Times New Roman" w:hAnsi="Times New Roman" w:cs="Times New Roman"/>
          <w:sz w:val="22"/>
          <w:szCs w:val="22"/>
        </w:rPr>
        <w:t xml:space="preserve"> is currently slated to be $700. A</w:t>
      </w:r>
      <w:r w:rsidR="001B3097">
        <w:rPr>
          <w:rFonts w:ascii="Times New Roman" w:hAnsi="Times New Roman" w:cs="Times New Roman"/>
          <w:sz w:val="22"/>
          <w:szCs w:val="22"/>
        </w:rPr>
        <w:t>pproximately</w:t>
      </w:r>
      <w:r w:rsidRPr="00097400">
        <w:rPr>
          <w:rFonts w:ascii="Times New Roman" w:hAnsi="Times New Roman" w:cs="Times New Roman"/>
          <w:sz w:val="22"/>
          <w:szCs w:val="22"/>
        </w:rPr>
        <w:t xml:space="preserve"> July 1</w:t>
      </w:r>
      <w:r w:rsidR="001B3097">
        <w:rPr>
          <w:rFonts w:ascii="Times New Roman" w:hAnsi="Times New Roman" w:cs="Times New Roman"/>
          <w:sz w:val="22"/>
          <w:szCs w:val="22"/>
        </w:rPr>
        <w:t>5</w:t>
      </w:r>
      <w:r w:rsidRPr="00097400">
        <w:rPr>
          <w:rFonts w:ascii="Times New Roman" w:hAnsi="Times New Roman" w:cs="Times New Roman"/>
          <w:sz w:val="22"/>
          <w:szCs w:val="22"/>
        </w:rPr>
        <w:t xml:space="preserve">, the Office of Faculty Development will </w:t>
      </w:r>
      <w:r w:rsidR="00F15716">
        <w:rPr>
          <w:rFonts w:ascii="Times New Roman" w:hAnsi="Times New Roman" w:cs="Times New Roman"/>
          <w:sz w:val="22"/>
          <w:szCs w:val="22"/>
        </w:rPr>
        <w:t>communicate</w:t>
      </w:r>
      <w:r w:rsidRPr="00097400">
        <w:rPr>
          <w:rFonts w:ascii="Times New Roman" w:hAnsi="Times New Roman" w:cs="Times New Roman"/>
          <w:sz w:val="22"/>
          <w:szCs w:val="22"/>
        </w:rPr>
        <w:t xml:space="preserve"> the </w:t>
      </w:r>
      <w:r w:rsidR="000C7EBB">
        <w:rPr>
          <w:rFonts w:ascii="Times New Roman" w:hAnsi="Times New Roman" w:cs="Times New Roman"/>
          <w:sz w:val="22"/>
          <w:szCs w:val="22"/>
        </w:rPr>
        <w:t xml:space="preserve">total </w:t>
      </w:r>
      <w:r w:rsidRPr="00097400">
        <w:rPr>
          <w:rFonts w:ascii="Times New Roman" w:hAnsi="Times New Roman" w:cs="Times New Roman"/>
          <w:sz w:val="22"/>
          <w:szCs w:val="22"/>
        </w:rPr>
        <w:t>amount you have available for 202</w:t>
      </w:r>
      <w:r w:rsidR="00D21698">
        <w:rPr>
          <w:rFonts w:ascii="Times New Roman" w:hAnsi="Times New Roman" w:cs="Times New Roman"/>
          <w:sz w:val="22"/>
          <w:szCs w:val="22"/>
        </w:rPr>
        <w:t>5</w:t>
      </w:r>
      <w:r w:rsidRPr="00097400">
        <w:rPr>
          <w:rFonts w:ascii="Times New Roman" w:hAnsi="Times New Roman" w:cs="Times New Roman"/>
          <w:sz w:val="22"/>
          <w:szCs w:val="22"/>
        </w:rPr>
        <w:t>-2</w:t>
      </w:r>
      <w:r w:rsidR="00D21698">
        <w:rPr>
          <w:rFonts w:ascii="Times New Roman" w:hAnsi="Times New Roman" w:cs="Times New Roman"/>
          <w:sz w:val="22"/>
          <w:szCs w:val="22"/>
        </w:rPr>
        <w:t>6</w:t>
      </w:r>
      <w:r w:rsidRPr="00097400">
        <w:rPr>
          <w:rFonts w:ascii="Times New Roman" w:hAnsi="Times New Roman" w:cs="Times New Roman"/>
          <w:sz w:val="22"/>
          <w:szCs w:val="22"/>
        </w:rPr>
        <w:t xml:space="preserve">. Faculty members who submit their PDPR by </w:t>
      </w:r>
      <w:r w:rsidRPr="00476981">
        <w:rPr>
          <w:rFonts w:ascii="Times New Roman" w:hAnsi="Times New Roman" w:cs="Times New Roman"/>
          <w:bCs/>
          <w:sz w:val="22"/>
          <w:szCs w:val="22"/>
        </w:rPr>
        <w:t>May 31st</w:t>
      </w:r>
      <w:r w:rsidRPr="00097400">
        <w:rPr>
          <w:rFonts w:ascii="Times New Roman" w:hAnsi="Times New Roman" w:cs="Times New Roman"/>
          <w:sz w:val="22"/>
          <w:szCs w:val="22"/>
        </w:rPr>
        <w:t xml:space="preserve"> will be able to access funds beginning on July 1. Submission after the deadline will result in a 50% reduction in your annual allocation. Funding is eliminated if your PDPR is submitted after September 1. </w:t>
      </w:r>
    </w:p>
    <w:p w14:paraId="049F40B7" w14:textId="77777777" w:rsidR="00097400" w:rsidRPr="00097400" w:rsidRDefault="00097400" w:rsidP="00415420">
      <w:pPr>
        <w:ind w:left="1260" w:right="810" w:hanging="270"/>
        <w:rPr>
          <w:rFonts w:ascii="Times New Roman" w:hAnsi="Times New Roman" w:cs="Times New Roman"/>
          <w:sz w:val="22"/>
          <w:szCs w:val="22"/>
        </w:rPr>
      </w:pPr>
    </w:p>
    <w:p w14:paraId="6C826C64" w14:textId="77777777" w:rsidR="00097400" w:rsidRPr="00097400" w:rsidRDefault="00097400" w:rsidP="00A23109">
      <w:pPr>
        <w:ind w:left="990" w:right="1080"/>
        <w:rPr>
          <w:rFonts w:ascii="Times New Roman" w:hAnsi="Times New Roman" w:cs="Times New Roman"/>
          <w:sz w:val="22"/>
          <w:szCs w:val="22"/>
        </w:rPr>
      </w:pPr>
      <w:r w:rsidRPr="00097400">
        <w:rPr>
          <w:rFonts w:ascii="Times New Roman" w:hAnsi="Times New Roman" w:cs="Times New Roman"/>
          <w:sz w:val="22"/>
          <w:szCs w:val="22"/>
        </w:rPr>
        <w:t xml:space="preserve">If you have questions about this </w:t>
      </w:r>
      <w:r w:rsidRPr="00097400">
        <w:rPr>
          <w:rFonts w:ascii="Times New Roman" w:hAnsi="Times New Roman" w:cs="Times New Roman"/>
          <w:i/>
          <w:sz w:val="22"/>
          <w:szCs w:val="22"/>
        </w:rPr>
        <w:t>process</w:t>
      </w:r>
      <w:r w:rsidRPr="00097400">
        <w:rPr>
          <w:rFonts w:ascii="Times New Roman" w:hAnsi="Times New Roman" w:cs="Times New Roman"/>
          <w:sz w:val="22"/>
          <w:szCs w:val="22"/>
        </w:rPr>
        <w:t>, please contact the Office of Faculty Development (</w:t>
      </w:r>
      <w:hyperlink r:id="rId7" w:history="1">
        <w:r w:rsidRPr="00097400">
          <w:rPr>
            <w:rStyle w:val="Hyperlink"/>
            <w:rFonts w:ascii="Times New Roman" w:hAnsi="Times New Roman" w:cs="Times New Roman"/>
            <w:sz w:val="22"/>
            <w:szCs w:val="22"/>
          </w:rPr>
          <w:t>facdev@messiah.edu</w:t>
        </w:r>
      </w:hyperlink>
      <w:r w:rsidRPr="00097400">
        <w:rPr>
          <w:rFonts w:ascii="Times New Roman" w:hAnsi="Times New Roman" w:cs="Times New Roman"/>
          <w:sz w:val="22"/>
          <w:szCs w:val="22"/>
        </w:rPr>
        <w:t xml:space="preserve"> or ext. 5077). Questions about the </w:t>
      </w:r>
      <w:r w:rsidRPr="00097400">
        <w:rPr>
          <w:rFonts w:ascii="Times New Roman" w:hAnsi="Times New Roman" w:cs="Times New Roman"/>
          <w:i/>
          <w:sz w:val="22"/>
          <w:szCs w:val="22"/>
        </w:rPr>
        <w:t>content</w:t>
      </w:r>
      <w:r w:rsidRPr="00097400">
        <w:rPr>
          <w:rFonts w:ascii="Times New Roman" w:hAnsi="Times New Roman" w:cs="Times New Roman"/>
          <w:sz w:val="22"/>
          <w:szCs w:val="22"/>
        </w:rPr>
        <w:t xml:space="preserve"> of your annual report should be directed to your School Dean. </w:t>
      </w:r>
    </w:p>
    <w:p w14:paraId="62853635" w14:textId="77777777" w:rsidR="00097400" w:rsidRPr="00097400" w:rsidRDefault="00097400" w:rsidP="00415420">
      <w:pPr>
        <w:ind w:left="1260" w:right="810" w:hanging="270"/>
        <w:rPr>
          <w:rFonts w:ascii="Times New Roman" w:hAnsi="Times New Roman" w:cs="Times New Roman"/>
          <w:sz w:val="22"/>
          <w:szCs w:val="22"/>
        </w:rPr>
      </w:pPr>
      <w:r w:rsidRPr="00097400">
        <w:rPr>
          <w:rFonts w:ascii="Times New Roman" w:hAnsi="Times New Roman" w:cs="Times New Roman"/>
          <w:sz w:val="22"/>
          <w:szCs w:val="22"/>
        </w:rPr>
        <w:t xml:space="preserve"> </w:t>
      </w:r>
    </w:p>
    <w:p w14:paraId="2DF753F1" w14:textId="44B9FAA4" w:rsidR="00D53583" w:rsidRPr="00701510" w:rsidRDefault="00D53583" w:rsidP="00097400">
      <w:pPr>
        <w:pStyle w:val="BodyText"/>
        <w:spacing w:before="1"/>
        <w:ind w:left="1260" w:right="1170" w:firstLine="30"/>
      </w:pPr>
    </w:p>
    <w:sectPr w:rsidR="00D53583" w:rsidRPr="00701510" w:rsidSect="006362F3">
      <w:headerReference w:type="default" r:id="rId8"/>
      <w:footerReference w:type="default" r:id="rId9"/>
      <w:headerReference w:type="first" r:id="rId10"/>
      <w:footerReference w:type="first" r:id="rId11"/>
      <w:pgSz w:w="12240" w:h="15840"/>
      <w:pgMar w:top="0" w:right="0" w:bottom="0" w:left="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B9774" w14:textId="77777777" w:rsidR="00FF78F7" w:rsidRDefault="00FF78F7" w:rsidP="006362F3">
      <w:r>
        <w:separator/>
      </w:r>
    </w:p>
  </w:endnote>
  <w:endnote w:type="continuationSeparator" w:id="0">
    <w:p w14:paraId="3D4AF9D8" w14:textId="77777777" w:rsidR="00FF78F7" w:rsidRDefault="00FF78F7" w:rsidP="0063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9B408DDD95F03A49802A48BE5B7A9EF3"/>
      </w:placeholder>
      <w:temporary/>
      <w:showingPlcHdr/>
      <w15:appearance w15:val="hidden"/>
    </w:sdtPr>
    <w:sdtEndPr/>
    <w:sdtContent>
      <w:p w14:paraId="7C92506B" w14:textId="77777777" w:rsidR="006362F3" w:rsidRDefault="006362F3">
        <w:pPr>
          <w:pStyle w:val="Footer"/>
        </w:pPr>
        <w:r>
          <w:t>[Type here]</w:t>
        </w:r>
      </w:p>
    </w:sdtContent>
  </w:sdt>
  <w:p w14:paraId="14241029" w14:textId="77777777" w:rsidR="006362F3" w:rsidRDefault="006362F3">
    <w:pPr>
      <w:pStyle w:val="Footer"/>
    </w:pPr>
    <w:r>
      <w:rPr>
        <w:noProof/>
      </w:rPr>
      <w:drawing>
        <wp:inline distT="0" distB="0" distL="0" distR="0" wp14:anchorId="54DC96FC" wp14:editId="2D992979">
          <wp:extent cx="7772400" cy="52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00" cy="5207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F4F4C" w14:textId="77777777" w:rsidR="006362F3" w:rsidRDefault="006362F3">
    <w:pPr>
      <w:pStyle w:val="Footer"/>
    </w:pPr>
    <w:r>
      <w:rPr>
        <w:noProof/>
      </w:rPr>
      <w:drawing>
        <wp:inline distT="0" distB="0" distL="0" distR="0" wp14:anchorId="3EE0D5B9" wp14:editId="5273FC5D">
          <wp:extent cx="7772400" cy="52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00" cy="520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B33A7" w14:textId="77777777" w:rsidR="00FF78F7" w:rsidRDefault="00FF78F7" w:rsidP="006362F3">
      <w:r>
        <w:separator/>
      </w:r>
    </w:p>
  </w:footnote>
  <w:footnote w:type="continuationSeparator" w:id="0">
    <w:p w14:paraId="755D516E" w14:textId="77777777" w:rsidR="00FF78F7" w:rsidRDefault="00FF78F7" w:rsidP="00636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8B97532C209FF74188EA1574C20299B2"/>
      </w:placeholder>
      <w:temporary/>
      <w:showingPlcHdr/>
      <w15:appearance w15:val="hidden"/>
    </w:sdtPr>
    <w:sdtEndPr/>
    <w:sdtContent>
      <w:p w14:paraId="5563512F" w14:textId="77777777" w:rsidR="006362F3" w:rsidRDefault="006362F3">
        <w:pPr>
          <w:pStyle w:val="Header"/>
        </w:pPr>
        <w:r>
          <w:t>[Type here]</w:t>
        </w:r>
      </w:p>
    </w:sdtContent>
  </w:sdt>
  <w:p w14:paraId="5E2E61CC" w14:textId="77777777" w:rsidR="006362F3" w:rsidRDefault="00636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10ACE" w14:textId="77777777" w:rsidR="006362F3" w:rsidRDefault="006362F3">
    <w:pPr>
      <w:pStyle w:val="Header"/>
    </w:pPr>
    <w:r>
      <w:rPr>
        <w:noProof/>
      </w:rPr>
      <w:drawing>
        <wp:anchor distT="0" distB="0" distL="114300" distR="114300" simplePos="0" relativeHeight="251658240" behindDoc="1" locked="0" layoutInCell="1" allowOverlap="1" wp14:anchorId="6671776B" wp14:editId="4DE0CF83">
          <wp:simplePos x="0" y="0"/>
          <wp:positionH relativeFrom="column">
            <wp:posOffset>0</wp:posOffset>
          </wp:positionH>
          <wp:positionV relativeFrom="paragraph">
            <wp:posOffset>11424</wp:posOffset>
          </wp:positionV>
          <wp:extent cx="7775151" cy="14101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5151" cy="1410198"/>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1698A"/>
    <w:multiLevelType w:val="hybridMultilevel"/>
    <w:tmpl w:val="509AB6BC"/>
    <w:lvl w:ilvl="0" w:tplc="249A91A0">
      <w:start w:val="1"/>
      <w:numFmt w:val="bullet"/>
      <w:lvlText w:val=""/>
      <w:lvlJc w:val="left"/>
      <w:pPr>
        <w:ind w:left="900" w:hanging="360"/>
      </w:pPr>
      <w:rPr>
        <w:rFonts w:ascii="Wingdings" w:hAnsi="Wingdings" w:hint="default"/>
        <w:color w:val="000000" w:themeColor="text1"/>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 w15:restartNumberingAfterBreak="0">
    <w:nsid w:val="577020C3"/>
    <w:multiLevelType w:val="hybridMultilevel"/>
    <w:tmpl w:val="24286BF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728609693">
    <w:abstractNumId w:val="0"/>
  </w:num>
  <w:num w:numId="2" w16cid:durableId="159661582">
    <w:abstractNumId w:val="0"/>
  </w:num>
  <w:num w:numId="3" w16cid:durableId="2112893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F3"/>
    <w:rsid w:val="000222BB"/>
    <w:rsid w:val="00097400"/>
    <w:rsid w:val="000C7EBB"/>
    <w:rsid w:val="001835AA"/>
    <w:rsid w:val="001B3097"/>
    <w:rsid w:val="0021095B"/>
    <w:rsid w:val="002A5F30"/>
    <w:rsid w:val="003A35E9"/>
    <w:rsid w:val="00415420"/>
    <w:rsid w:val="004241DC"/>
    <w:rsid w:val="004429AD"/>
    <w:rsid w:val="00476981"/>
    <w:rsid w:val="004E56F5"/>
    <w:rsid w:val="00544D0E"/>
    <w:rsid w:val="006362F3"/>
    <w:rsid w:val="006C030A"/>
    <w:rsid w:val="00701510"/>
    <w:rsid w:val="007717CD"/>
    <w:rsid w:val="007C44F3"/>
    <w:rsid w:val="0087306A"/>
    <w:rsid w:val="008C7631"/>
    <w:rsid w:val="008D36E5"/>
    <w:rsid w:val="008E7B54"/>
    <w:rsid w:val="00A23109"/>
    <w:rsid w:val="00C53BAD"/>
    <w:rsid w:val="00C64EC9"/>
    <w:rsid w:val="00D21698"/>
    <w:rsid w:val="00D53583"/>
    <w:rsid w:val="00DA5223"/>
    <w:rsid w:val="00EA436B"/>
    <w:rsid w:val="00F15716"/>
    <w:rsid w:val="00FF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553AD"/>
  <w15:chartTrackingRefBased/>
  <w15:docId w15:val="{E9F8C09C-F816-034F-AF7C-A393A924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2F3"/>
    <w:pPr>
      <w:tabs>
        <w:tab w:val="center" w:pos="4680"/>
        <w:tab w:val="right" w:pos="9360"/>
      </w:tabs>
    </w:pPr>
  </w:style>
  <w:style w:type="character" w:customStyle="1" w:styleId="HeaderChar">
    <w:name w:val="Header Char"/>
    <w:basedOn w:val="DefaultParagraphFont"/>
    <w:link w:val="Header"/>
    <w:uiPriority w:val="99"/>
    <w:rsid w:val="006362F3"/>
  </w:style>
  <w:style w:type="paragraph" w:styleId="Footer">
    <w:name w:val="footer"/>
    <w:basedOn w:val="Normal"/>
    <w:link w:val="FooterChar"/>
    <w:uiPriority w:val="99"/>
    <w:unhideWhenUsed/>
    <w:rsid w:val="006362F3"/>
    <w:pPr>
      <w:tabs>
        <w:tab w:val="center" w:pos="4680"/>
        <w:tab w:val="right" w:pos="9360"/>
      </w:tabs>
    </w:pPr>
  </w:style>
  <w:style w:type="character" w:customStyle="1" w:styleId="FooterChar">
    <w:name w:val="Footer Char"/>
    <w:basedOn w:val="DefaultParagraphFont"/>
    <w:link w:val="Footer"/>
    <w:uiPriority w:val="99"/>
    <w:rsid w:val="006362F3"/>
  </w:style>
  <w:style w:type="paragraph" w:styleId="BodyText">
    <w:name w:val="Body Text"/>
    <w:basedOn w:val="Normal"/>
    <w:link w:val="BodyTextChar"/>
    <w:uiPriority w:val="1"/>
    <w:qFormat/>
    <w:rsid w:val="00701510"/>
    <w:pPr>
      <w:widowControl w:val="0"/>
      <w:autoSpaceDE w:val="0"/>
      <w:autoSpaceDN w:val="0"/>
    </w:pPr>
    <w:rPr>
      <w:rFonts w:ascii="Georgia" w:eastAsia="Georgia" w:hAnsi="Georgia" w:cs="Georgia"/>
      <w:sz w:val="22"/>
      <w:szCs w:val="22"/>
    </w:rPr>
  </w:style>
  <w:style w:type="character" w:customStyle="1" w:styleId="BodyTextChar">
    <w:name w:val="Body Text Char"/>
    <w:basedOn w:val="DefaultParagraphFont"/>
    <w:link w:val="BodyText"/>
    <w:uiPriority w:val="1"/>
    <w:rsid w:val="00701510"/>
    <w:rPr>
      <w:rFonts w:ascii="Georgia" w:eastAsia="Georgia" w:hAnsi="Georgia" w:cs="Georgia"/>
      <w:sz w:val="22"/>
      <w:szCs w:val="22"/>
    </w:rPr>
  </w:style>
  <w:style w:type="character" w:styleId="Hyperlink">
    <w:name w:val="Hyperlink"/>
    <w:semiHidden/>
    <w:unhideWhenUsed/>
    <w:rsid w:val="00097400"/>
    <w:rPr>
      <w:color w:val="0000FF"/>
      <w:u w:val="single"/>
    </w:rPr>
  </w:style>
  <w:style w:type="paragraph" w:styleId="ListParagraph">
    <w:name w:val="List Paragraph"/>
    <w:basedOn w:val="Normal"/>
    <w:uiPriority w:val="34"/>
    <w:qFormat/>
    <w:rsid w:val="0009740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0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facdev@messiah.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97532C209FF74188EA1574C20299B2"/>
        <w:category>
          <w:name w:val="General"/>
          <w:gallery w:val="placeholder"/>
        </w:category>
        <w:types>
          <w:type w:val="bbPlcHdr"/>
        </w:types>
        <w:behaviors>
          <w:behavior w:val="content"/>
        </w:behaviors>
        <w:guid w:val="{03BCD31B-8A23-D641-AA8A-707D5AE3C706}"/>
      </w:docPartPr>
      <w:docPartBody>
        <w:p w:rsidR="0081345E" w:rsidRDefault="00004152" w:rsidP="00004152">
          <w:pPr>
            <w:pStyle w:val="8B97532C209FF74188EA1574C20299B2"/>
          </w:pPr>
          <w:r>
            <w:t>[Type here]</w:t>
          </w:r>
        </w:p>
      </w:docPartBody>
    </w:docPart>
    <w:docPart>
      <w:docPartPr>
        <w:name w:val="9B408DDD95F03A49802A48BE5B7A9EF3"/>
        <w:category>
          <w:name w:val="General"/>
          <w:gallery w:val="placeholder"/>
        </w:category>
        <w:types>
          <w:type w:val="bbPlcHdr"/>
        </w:types>
        <w:behaviors>
          <w:behavior w:val="content"/>
        </w:behaviors>
        <w:guid w:val="{E8C1A146-682B-0543-B08A-B685AB6410DF}"/>
      </w:docPartPr>
      <w:docPartBody>
        <w:p w:rsidR="0081345E" w:rsidRDefault="00004152" w:rsidP="00004152">
          <w:pPr>
            <w:pStyle w:val="9B408DDD95F03A49802A48BE5B7A9EF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52"/>
    <w:rsid w:val="00004152"/>
    <w:rsid w:val="002A5F30"/>
    <w:rsid w:val="004F214A"/>
    <w:rsid w:val="005F72A9"/>
    <w:rsid w:val="007C44F3"/>
    <w:rsid w:val="0081345E"/>
    <w:rsid w:val="008B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97532C209FF74188EA1574C20299B2">
    <w:name w:val="8B97532C209FF74188EA1574C20299B2"/>
    <w:rsid w:val="00004152"/>
  </w:style>
  <w:style w:type="paragraph" w:customStyle="1" w:styleId="9B408DDD95F03A49802A48BE5B7A9EF3">
    <w:name w:val="9B408DDD95F03A49802A48BE5B7A9EF3"/>
    <w:rsid w:val="00004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Seaman, Heather</dc:creator>
  <cp:keywords/>
  <dc:description/>
  <cp:lastModifiedBy>Buchanan, Elise</cp:lastModifiedBy>
  <cp:revision>4</cp:revision>
  <cp:lastPrinted>2023-11-28T17:16:00Z</cp:lastPrinted>
  <dcterms:created xsi:type="dcterms:W3CDTF">2023-12-01T18:58:00Z</dcterms:created>
  <dcterms:modified xsi:type="dcterms:W3CDTF">2024-11-13T21:46:00Z</dcterms:modified>
</cp:coreProperties>
</file>