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3B63" w14:textId="3B336158" w:rsidR="00B424D1" w:rsidRDefault="00AB7393" w:rsidP="00B424D1">
      <w:pPr>
        <w:spacing w:after="0"/>
        <w:ind w:left="-975" w:right="-848"/>
      </w:pPr>
      <w:r>
        <w:rPr>
          <w:noProof/>
        </w:rPr>
        <mc:AlternateContent>
          <mc:Choice Requires="wpg">
            <w:drawing>
              <wp:inline distT="0" distB="0" distL="0" distR="0" wp14:anchorId="116D6EC2" wp14:editId="1AEF23A9">
                <wp:extent cx="7172325" cy="9477375"/>
                <wp:effectExtent l="19050" t="19050" r="47625" b="47625"/>
                <wp:docPr id="47387" name="Group 47387"/>
                <wp:cNvGraphicFramePr/>
                <a:graphic xmlns:a="http://schemas.openxmlformats.org/drawingml/2006/main">
                  <a:graphicData uri="http://schemas.microsoft.com/office/word/2010/wordprocessingGroup">
                    <wpg:wgp>
                      <wpg:cNvGrpSpPr/>
                      <wpg:grpSpPr>
                        <a:xfrm>
                          <a:off x="0" y="0"/>
                          <a:ext cx="7172325" cy="9477375"/>
                          <a:chOff x="0" y="0"/>
                          <a:chExt cx="7172325" cy="9477375"/>
                        </a:xfrm>
                      </wpg:grpSpPr>
                      <wps:wsp>
                        <wps:cNvPr id="9" name="Shape 9"/>
                        <wps:cNvSpPr/>
                        <wps:spPr>
                          <a:xfrm>
                            <a:off x="0" y="0"/>
                            <a:ext cx="7172325" cy="9477375"/>
                          </a:xfrm>
                          <a:custGeom>
                            <a:avLst/>
                            <a:gdLst/>
                            <a:ahLst/>
                            <a:cxnLst/>
                            <a:rect l="0" t="0" r="0" b="0"/>
                            <a:pathLst>
                              <a:path w="7172325" h="9477375">
                                <a:moveTo>
                                  <a:pt x="0" y="9477375"/>
                                </a:moveTo>
                                <a:lnTo>
                                  <a:pt x="7172325" y="9477375"/>
                                </a:lnTo>
                                <a:lnTo>
                                  <a:pt x="7172325" y="0"/>
                                </a:lnTo>
                                <a:lnTo>
                                  <a:pt x="0" y="0"/>
                                </a:lnTo>
                                <a:close/>
                              </a:path>
                            </a:pathLst>
                          </a:custGeom>
                          <a:ln w="57150" cap="flat">
                            <a:miter lim="127000"/>
                          </a:ln>
                        </wps:spPr>
                        <wps:style>
                          <a:lnRef idx="1">
                            <a:srgbClr val="8497B0"/>
                          </a:lnRef>
                          <a:fillRef idx="0">
                            <a:srgbClr val="000000">
                              <a:alpha val="0"/>
                            </a:srgbClr>
                          </a:fillRef>
                          <a:effectRef idx="0">
                            <a:scrgbClr r="0" g="0" b="0"/>
                          </a:effectRef>
                          <a:fontRef idx="none"/>
                        </wps:style>
                        <wps:bodyPr/>
                      </wps:wsp>
                      <wps:wsp>
                        <wps:cNvPr id="10" name="Rectangle 10"/>
                        <wps:cNvSpPr/>
                        <wps:spPr>
                          <a:xfrm>
                            <a:off x="5284978" y="1326679"/>
                            <a:ext cx="152019" cy="557601"/>
                          </a:xfrm>
                          <a:prstGeom prst="rect">
                            <a:avLst/>
                          </a:prstGeom>
                          <a:ln>
                            <a:noFill/>
                          </a:ln>
                        </wps:spPr>
                        <wps:txbx>
                          <w:txbxContent>
                            <w:p w14:paraId="0F4DCC4C" w14:textId="77777777" w:rsidR="00D13971" w:rsidRDefault="00AB7393">
                              <w:r>
                                <w:rPr>
                                  <w:rFonts w:ascii="Garamond" w:eastAsia="Garamond" w:hAnsi="Garamond" w:cs="Garamond"/>
                                  <w:b/>
                                  <w:color w:val="2D9BDA"/>
                                  <w:sz w:val="72"/>
                                </w:rPr>
                                <w:t xml:space="preserve"> </w:t>
                              </w:r>
                            </w:p>
                          </w:txbxContent>
                        </wps:txbx>
                        <wps:bodyPr horzOverflow="overflow" vert="horz" lIns="0" tIns="0" rIns="0" bIns="0" rtlCol="0">
                          <a:noAutofit/>
                        </wps:bodyPr>
                      </wps:wsp>
                      <wps:wsp>
                        <wps:cNvPr id="11" name="Rectangle 11"/>
                        <wps:cNvSpPr/>
                        <wps:spPr>
                          <a:xfrm>
                            <a:off x="3303524" y="1739683"/>
                            <a:ext cx="152019" cy="557601"/>
                          </a:xfrm>
                          <a:prstGeom prst="rect">
                            <a:avLst/>
                          </a:prstGeom>
                          <a:ln>
                            <a:noFill/>
                          </a:ln>
                        </wps:spPr>
                        <wps:txbx>
                          <w:txbxContent>
                            <w:p w14:paraId="31865B27" w14:textId="77777777" w:rsidR="00D13971" w:rsidRDefault="00AB7393">
                              <w:r>
                                <w:rPr>
                                  <w:rFonts w:ascii="Garamond" w:eastAsia="Garamond" w:hAnsi="Garamond" w:cs="Garamond"/>
                                  <w:b/>
                                  <w:color w:val="2D9BDA"/>
                                  <w:sz w:val="72"/>
                                </w:rPr>
                                <w:t xml:space="preserve"> </w:t>
                              </w:r>
                            </w:p>
                          </w:txbxContent>
                        </wps:txbx>
                        <wps:bodyPr horzOverflow="overflow" vert="horz" lIns="0" tIns="0" rIns="0" bIns="0" rtlCol="0">
                          <a:noAutofit/>
                        </wps:bodyPr>
                      </wps:wsp>
                      <wps:wsp>
                        <wps:cNvPr id="12" name="Rectangle 12"/>
                        <wps:cNvSpPr/>
                        <wps:spPr>
                          <a:xfrm>
                            <a:off x="3591560" y="2276729"/>
                            <a:ext cx="60925" cy="274582"/>
                          </a:xfrm>
                          <a:prstGeom prst="rect">
                            <a:avLst/>
                          </a:prstGeom>
                          <a:ln>
                            <a:noFill/>
                          </a:ln>
                        </wps:spPr>
                        <wps:txbx>
                          <w:txbxContent>
                            <w:p w14:paraId="2D18FC1F" w14:textId="77777777" w:rsidR="00D13971" w:rsidRDefault="00AB7393">
                              <w:r>
                                <w:rPr>
                                  <w:sz w:val="32"/>
                                </w:rPr>
                                <w:t xml:space="preserve"> </w:t>
                              </w:r>
                            </w:p>
                          </w:txbxContent>
                        </wps:txbx>
                        <wps:bodyPr horzOverflow="overflow" vert="horz" lIns="0" tIns="0" rIns="0" bIns="0" rtlCol="0">
                          <a:noAutofit/>
                        </wps:bodyPr>
                      </wps:wsp>
                      <wps:wsp>
                        <wps:cNvPr id="13" name="Rectangle 13"/>
                        <wps:cNvSpPr/>
                        <wps:spPr>
                          <a:xfrm>
                            <a:off x="3591560" y="2650490"/>
                            <a:ext cx="68712" cy="309679"/>
                          </a:xfrm>
                          <a:prstGeom prst="rect">
                            <a:avLst/>
                          </a:prstGeom>
                          <a:ln>
                            <a:noFill/>
                          </a:ln>
                        </wps:spPr>
                        <wps:txbx>
                          <w:txbxContent>
                            <w:p w14:paraId="63244D56" w14:textId="77777777" w:rsidR="00D13971" w:rsidRDefault="00AB7393">
                              <w:r>
                                <w:rPr>
                                  <w:sz w:val="36"/>
                                </w:rPr>
                                <w:t xml:space="preserve"> </w:t>
                              </w:r>
                            </w:p>
                          </w:txbxContent>
                        </wps:txbx>
                        <wps:bodyPr horzOverflow="overflow" vert="horz" lIns="0" tIns="0" rIns="0" bIns="0" rtlCol="0">
                          <a:noAutofit/>
                        </wps:bodyPr>
                      </wps:wsp>
                      <wps:wsp>
                        <wps:cNvPr id="15" name="Rectangle 15"/>
                        <wps:cNvSpPr/>
                        <wps:spPr>
                          <a:xfrm>
                            <a:off x="1252523" y="3990163"/>
                            <a:ext cx="4859249" cy="1414704"/>
                          </a:xfrm>
                          <a:prstGeom prst="rect">
                            <a:avLst/>
                          </a:prstGeom>
                          <a:ln>
                            <a:noFill/>
                          </a:ln>
                        </wps:spPr>
                        <wps:txbx>
                          <w:txbxContent>
                            <w:p w14:paraId="2130D208" w14:textId="2F5FFABB" w:rsidR="00D13971" w:rsidRPr="005330A4" w:rsidRDefault="007F3CD3" w:rsidP="007F3CD3">
                              <w:pPr>
                                <w:jc w:val="center"/>
                                <w:rPr>
                                  <w:rFonts w:asciiTheme="majorHAnsi" w:hAnsiTheme="majorHAnsi" w:cstheme="majorHAnsi"/>
                                  <w:b/>
                                  <w:bCs/>
                                  <w:sz w:val="24"/>
                                  <w:szCs w:val="24"/>
                                </w:rPr>
                              </w:pPr>
                              <w:r w:rsidRPr="005330A4">
                                <w:rPr>
                                  <w:rFonts w:asciiTheme="majorHAnsi" w:hAnsiTheme="majorHAnsi" w:cstheme="majorHAnsi"/>
                                  <w:b/>
                                  <w:bCs/>
                                  <w:sz w:val="72"/>
                                  <w:szCs w:val="24"/>
                                </w:rPr>
                                <w:t>Assessment of Student Learning Manual</w:t>
                              </w:r>
                            </w:p>
                          </w:txbxContent>
                        </wps:txbx>
                        <wps:bodyPr horzOverflow="overflow" vert="horz" lIns="0" tIns="0" rIns="0" bIns="0" rtlCol="0">
                          <a:noAutofit/>
                        </wps:bodyPr>
                      </wps:wsp>
                      <wps:wsp>
                        <wps:cNvPr id="18" name="Rectangle 18"/>
                        <wps:cNvSpPr/>
                        <wps:spPr>
                          <a:xfrm>
                            <a:off x="5602351" y="3101213"/>
                            <a:ext cx="137425" cy="619359"/>
                          </a:xfrm>
                          <a:prstGeom prst="rect">
                            <a:avLst/>
                          </a:prstGeom>
                          <a:ln>
                            <a:noFill/>
                          </a:ln>
                        </wps:spPr>
                        <wps:txbx>
                          <w:txbxContent>
                            <w:p w14:paraId="4E304EDE" w14:textId="77777777" w:rsidR="00D13971" w:rsidRDefault="00AB7393">
                              <w:r>
                                <w:rPr>
                                  <w:sz w:val="72"/>
                                </w:rPr>
                                <w:t xml:space="preserve"> </w:t>
                              </w:r>
                            </w:p>
                          </w:txbxContent>
                        </wps:txbx>
                        <wps:bodyPr horzOverflow="overflow" vert="horz" lIns="0" tIns="0" rIns="0" bIns="0" rtlCol="0">
                          <a:noAutofit/>
                        </wps:bodyPr>
                      </wps:wsp>
                      <wps:wsp>
                        <wps:cNvPr id="23" name="Rectangle 23"/>
                        <wps:cNvSpPr/>
                        <wps:spPr>
                          <a:xfrm>
                            <a:off x="5128006" y="3805301"/>
                            <a:ext cx="137425" cy="619359"/>
                          </a:xfrm>
                          <a:prstGeom prst="rect">
                            <a:avLst/>
                          </a:prstGeom>
                          <a:ln>
                            <a:noFill/>
                          </a:ln>
                        </wps:spPr>
                        <wps:txbx>
                          <w:txbxContent>
                            <w:p w14:paraId="2FCB0247" w14:textId="77777777" w:rsidR="00D13971" w:rsidRDefault="00AB7393">
                              <w:r>
                                <w:rPr>
                                  <w:sz w:val="72"/>
                                </w:rPr>
                                <w:t xml:space="preserve"> </w:t>
                              </w:r>
                            </w:p>
                          </w:txbxContent>
                        </wps:txbx>
                        <wps:bodyPr horzOverflow="overflow" vert="horz" lIns="0" tIns="0" rIns="0" bIns="0" rtlCol="0">
                          <a:noAutofit/>
                        </wps:bodyPr>
                      </wps:wsp>
                      <wps:wsp>
                        <wps:cNvPr id="24" name="Rectangle 24"/>
                        <wps:cNvSpPr/>
                        <wps:spPr>
                          <a:xfrm>
                            <a:off x="1843455" y="5467606"/>
                            <a:ext cx="3731155" cy="1092329"/>
                          </a:xfrm>
                          <a:prstGeom prst="rect">
                            <a:avLst/>
                          </a:prstGeom>
                          <a:ln>
                            <a:noFill/>
                          </a:ln>
                        </wps:spPr>
                        <wps:txbx>
                          <w:txbxContent>
                            <w:p w14:paraId="5478EF41" w14:textId="4F4BCA28" w:rsidR="00D13971" w:rsidRPr="007F3CD3" w:rsidRDefault="00AB7393" w:rsidP="007F3CD3">
                              <w:pPr>
                                <w:jc w:val="center"/>
                                <w:rPr>
                                  <w:rFonts w:asciiTheme="majorHAnsi" w:hAnsiTheme="majorHAnsi" w:cstheme="majorHAnsi"/>
                                  <w:i/>
                                  <w:sz w:val="48"/>
                                </w:rPr>
                              </w:pPr>
                              <w:r w:rsidRPr="007F3CD3">
                                <w:rPr>
                                  <w:rFonts w:asciiTheme="majorHAnsi" w:hAnsiTheme="majorHAnsi" w:cstheme="majorHAnsi"/>
                                  <w:i/>
                                  <w:sz w:val="48"/>
                                </w:rPr>
                                <w:t>A Guide to Assessmen</w:t>
                              </w:r>
                              <w:r w:rsidR="007F3CD3" w:rsidRPr="007F3CD3">
                                <w:rPr>
                                  <w:rFonts w:asciiTheme="majorHAnsi" w:hAnsiTheme="majorHAnsi" w:cstheme="majorHAnsi"/>
                                  <w:i/>
                                  <w:sz w:val="48"/>
                                </w:rPr>
                                <w:t>t</w:t>
                              </w:r>
                            </w:p>
                            <w:p w14:paraId="1CAFB0CF" w14:textId="2A5FA16A" w:rsidR="007F3CD3" w:rsidRPr="007F3CD3" w:rsidRDefault="007F3CD3" w:rsidP="007F3CD3">
                              <w:pPr>
                                <w:jc w:val="center"/>
                                <w:rPr>
                                  <w:rFonts w:asciiTheme="majorHAnsi" w:hAnsiTheme="majorHAnsi" w:cstheme="majorHAnsi"/>
                                  <w:i/>
                                  <w:sz w:val="48"/>
                                </w:rPr>
                              </w:pPr>
                              <w:r w:rsidRPr="007F3CD3">
                                <w:rPr>
                                  <w:rFonts w:asciiTheme="majorHAnsi" w:hAnsiTheme="majorHAnsi" w:cstheme="majorHAnsi"/>
                                  <w:i/>
                                  <w:sz w:val="48"/>
                                </w:rPr>
                                <w:t>Fourth Edition</w:t>
                              </w:r>
                            </w:p>
                            <w:p w14:paraId="2C02C507" w14:textId="77777777" w:rsidR="007F3CD3" w:rsidRDefault="007F3CD3"/>
                          </w:txbxContent>
                        </wps:txbx>
                        <wps:bodyPr horzOverflow="overflow" vert="horz" lIns="0" tIns="0" rIns="0" bIns="0" rtlCol="0">
                          <a:noAutofit/>
                        </wps:bodyPr>
                      </wps:wsp>
                      <wps:wsp>
                        <wps:cNvPr id="25" name="Rectangle 25"/>
                        <wps:cNvSpPr/>
                        <wps:spPr>
                          <a:xfrm>
                            <a:off x="4993894" y="4475862"/>
                            <a:ext cx="91617" cy="412906"/>
                          </a:xfrm>
                          <a:prstGeom prst="rect">
                            <a:avLst/>
                          </a:prstGeom>
                          <a:ln>
                            <a:noFill/>
                          </a:ln>
                        </wps:spPr>
                        <wps:txbx>
                          <w:txbxContent>
                            <w:p w14:paraId="3BB03875" w14:textId="77777777" w:rsidR="00D13971" w:rsidRDefault="00AB7393">
                              <w:r>
                                <w:rPr>
                                  <w:i/>
                                  <w:sz w:val="48"/>
                                </w:rPr>
                                <w:t xml:space="preserve"> </w:t>
                              </w:r>
                            </w:p>
                          </w:txbxContent>
                        </wps:txbx>
                        <wps:bodyPr horzOverflow="overflow" vert="horz" lIns="0" tIns="0" rIns="0" bIns="0" rtlCol="0">
                          <a:noAutofit/>
                        </wps:bodyPr>
                      </wps:wsp>
                      <wps:wsp>
                        <wps:cNvPr id="26" name="Rectangle 26"/>
                        <wps:cNvSpPr/>
                        <wps:spPr>
                          <a:xfrm>
                            <a:off x="3591560" y="4957826"/>
                            <a:ext cx="57261" cy="258066"/>
                          </a:xfrm>
                          <a:prstGeom prst="rect">
                            <a:avLst/>
                          </a:prstGeom>
                          <a:ln>
                            <a:noFill/>
                          </a:ln>
                        </wps:spPr>
                        <wps:txbx>
                          <w:txbxContent>
                            <w:p w14:paraId="341C0DE5" w14:textId="77777777" w:rsidR="00D13971" w:rsidRDefault="00AB7393">
                              <w:r>
                                <w:rPr>
                                  <w:b/>
                                  <w:i/>
                                  <w:sz w:val="30"/>
                                </w:rPr>
                                <w:t xml:space="preserve"> </w:t>
                              </w:r>
                            </w:p>
                          </w:txbxContent>
                        </wps:txbx>
                        <wps:bodyPr horzOverflow="overflow" vert="horz" lIns="0" tIns="0" rIns="0" bIns="0" rtlCol="0">
                          <a:noAutofit/>
                        </wps:bodyPr>
                      </wps:wsp>
                      <wps:wsp>
                        <wps:cNvPr id="27" name="Rectangle 27"/>
                        <wps:cNvSpPr/>
                        <wps:spPr>
                          <a:xfrm>
                            <a:off x="3591560" y="5310125"/>
                            <a:ext cx="57261" cy="258066"/>
                          </a:xfrm>
                          <a:prstGeom prst="rect">
                            <a:avLst/>
                          </a:prstGeom>
                          <a:ln>
                            <a:noFill/>
                          </a:ln>
                        </wps:spPr>
                        <wps:txbx>
                          <w:txbxContent>
                            <w:p w14:paraId="4D06E607" w14:textId="77777777" w:rsidR="00D13971" w:rsidRDefault="00AB7393">
                              <w:r>
                                <w:rPr>
                                  <w:b/>
                                  <w:i/>
                                  <w:sz w:val="30"/>
                                </w:rPr>
                                <w:t xml:space="preserve"> </w:t>
                              </w:r>
                            </w:p>
                          </w:txbxContent>
                        </wps:txbx>
                        <wps:bodyPr horzOverflow="overflow" vert="horz" lIns="0" tIns="0" rIns="0" bIns="0" rtlCol="0">
                          <a:noAutofit/>
                        </wps:bodyPr>
                      </wps:wsp>
                      <wps:wsp>
                        <wps:cNvPr id="28" name="Rectangle 28"/>
                        <wps:cNvSpPr/>
                        <wps:spPr>
                          <a:xfrm>
                            <a:off x="3591560" y="5662169"/>
                            <a:ext cx="57261" cy="258066"/>
                          </a:xfrm>
                          <a:prstGeom prst="rect">
                            <a:avLst/>
                          </a:prstGeom>
                          <a:ln>
                            <a:noFill/>
                          </a:ln>
                        </wps:spPr>
                        <wps:txbx>
                          <w:txbxContent>
                            <w:p w14:paraId="2C705AAC" w14:textId="77777777" w:rsidR="00D13971" w:rsidRDefault="00AB7393">
                              <w:r>
                                <w:rPr>
                                  <w:b/>
                                  <w:i/>
                                  <w:sz w:val="30"/>
                                </w:rPr>
                                <w:t xml:space="preserve"> </w:t>
                              </w:r>
                            </w:p>
                          </w:txbxContent>
                        </wps:txbx>
                        <wps:bodyPr horzOverflow="overflow" vert="horz" lIns="0" tIns="0" rIns="0" bIns="0" rtlCol="0">
                          <a:noAutofit/>
                        </wps:bodyPr>
                      </wps:wsp>
                      <wps:wsp>
                        <wps:cNvPr id="29" name="Rectangle 29"/>
                        <wps:cNvSpPr/>
                        <wps:spPr>
                          <a:xfrm>
                            <a:off x="3591560" y="6015737"/>
                            <a:ext cx="57261" cy="258066"/>
                          </a:xfrm>
                          <a:prstGeom prst="rect">
                            <a:avLst/>
                          </a:prstGeom>
                          <a:ln>
                            <a:noFill/>
                          </a:ln>
                        </wps:spPr>
                        <wps:txbx>
                          <w:txbxContent>
                            <w:p w14:paraId="2BD2C225" w14:textId="77777777" w:rsidR="00D13971" w:rsidRDefault="00AB7393">
                              <w:r>
                                <w:rPr>
                                  <w:b/>
                                  <w:i/>
                                  <w:sz w:val="30"/>
                                </w:rPr>
                                <w:t xml:space="preserve"> </w:t>
                              </w:r>
                            </w:p>
                          </w:txbxContent>
                        </wps:txbx>
                        <wps:bodyPr horzOverflow="overflow" vert="horz" lIns="0" tIns="0" rIns="0" bIns="0" rtlCol="0">
                          <a:noAutofit/>
                        </wps:bodyPr>
                      </wps:wsp>
                      <wps:wsp>
                        <wps:cNvPr id="30" name="Rectangle 30"/>
                        <wps:cNvSpPr/>
                        <wps:spPr>
                          <a:xfrm>
                            <a:off x="3591560" y="6367781"/>
                            <a:ext cx="57261" cy="258066"/>
                          </a:xfrm>
                          <a:prstGeom prst="rect">
                            <a:avLst/>
                          </a:prstGeom>
                          <a:ln>
                            <a:noFill/>
                          </a:ln>
                        </wps:spPr>
                        <wps:txbx>
                          <w:txbxContent>
                            <w:p w14:paraId="6659D9CC" w14:textId="77777777" w:rsidR="00D13971" w:rsidRDefault="00AB7393">
                              <w:r>
                                <w:rPr>
                                  <w:b/>
                                  <w:i/>
                                  <w:sz w:val="30"/>
                                </w:rPr>
                                <w:t xml:space="preserve"> </w:t>
                              </w:r>
                            </w:p>
                          </w:txbxContent>
                        </wps:txbx>
                        <wps:bodyPr horzOverflow="overflow" vert="horz" lIns="0" tIns="0" rIns="0" bIns="0" rtlCol="0">
                          <a:noAutofit/>
                        </wps:bodyPr>
                      </wps:wsp>
                      <wps:wsp>
                        <wps:cNvPr id="31" name="Rectangle 31"/>
                        <wps:cNvSpPr/>
                        <wps:spPr>
                          <a:xfrm>
                            <a:off x="3591560" y="6719824"/>
                            <a:ext cx="57261" cy="258066"/>
                          </a:xfrm>
                          <a:prstGeom prst="rect">
                            <a:avLst/>
                          </a:prstGeom>
                          <a:ln>
                            <a:noFill/>
                          </a:ln>
                        </wps:spPr>
                        <wps:txbx>
                          <w:txbxContent>
                            <w:p w14:paraId="0A30FB8C" w14:textId="77777777" w:rsidR="00D13971" w:rsidRDefault="00AB7393">
                              <w:r>
                                <w:rPr>
                                  <w:b/>
                                  <w:i/>
                                  <w:sz w:val="30"/>
                                </w:rPr>
                                <w:t xml:space="preserve"> </w:t>
                              </w:r>
                            </w:p>
                          </w:txbxContent>
                        </wps:txbx>
                        <wps:bodyPr horzOverflow="overflow" vert="horz" lIns="0" tIns="0" rIns="0" bIns="0" rtlCol="0">
                          <a:noAutofit/>
                        </wps:bodyPr>
                      </wps:wsp>
                      <wps:wsp>
                        <wps:cNvPr id="32" name="Rectangle 32"/>
                        <wps:cNvSpPr/>
                        <wps:spPr>
                          <a:xfrm>
                            <a:off x="619430" y="7073393"/>
                            <a:ext cx="57260" cy="258066"/>
                          </a:xfrm>
                          <a:prstGeom prst="rect">
                            <a:avLst/>
                          </a:prstGeom>
                          <a:ln>
                            <a:noFill/>
                          </a:ln>
                        </wps:spPr>
                        <wps:txbx>
                          <w:txbxContent>
                            <w:p w14:paraId="67C25D52" w14:textId="77777777" w:rsidR="00D13971" w:rsidRDefault="00AB7393">
                              <w:r>
                                <w:rPr>
                                  <w:b/>
                                  <w:i/>
                                  <w:sz w:val="30"/>
                                </w:rPr>
                                <w:t xml:space="preserve"> </w:t>
                              </w:r>
                            </w:p>
                          </w:txbxContent>
                        </wps:txbx>
                        <wps:bodyPr horzOverflow="overflow" vert="horz" lIns="0" tIns="0" rIns="0" bIns="0" rtlCol="0">
                          <a:noAutofit/>
                        </wps:bodyPr>
                      </wps:wsp>
                      <wps:wsp>
                        <wps:cNvPr id="33" name="Rectangle 33"/>
                        <wps:cNvSpPr/>
                        <wps:spPr>
                          <a:xfrm>
                            <a:off x="6563995" y="7425818"/>
                            <a:ext cx="57261" cy="258066"/>
                          </a:xfrm>
                          <a:prstGeom prst="rect">
                            <a:avLst/>
                          </a:prstGeom>
                          <a:ln>
                            <a:noFill/>
                          </a:ln>
                        </wps:spPr>
                        <wps:txbx>
                          <w:txbxContent>
                            <w:p w14:paraId="0D03B161" w14:textId="77777777" w:rsidR="00D13971" w:rsidRDefault="00AB7393">
                              <w:r>
                                <w:rPr>
                                  <w:b/>
                                  <w:i/>
                                  <w:sz w:val="30"/>
                                </w:rPr>
                                <w:t xml:space="preserve"> </w:t>
                              </w:r>
                            </w:p>
                          </w:txbxContent>
                        </wps:txbx>
                        <wps:bodyPr horzOverflow="overflow" vert="horz" lIns="0" tIns="0" rIns="0" bIns="0" rtlCol="0">
                          <a:noAutofit/>
                        </wps:bodyPr>
                      </wps:wsp>
                      <wps:wsp>
                        <wps:cNvPr id="35" name="Rectangle 35"/>
                        <wps:cNvSpPr/>
                        <wps:spPr>
                          <a:xfrm>
                            <a:off x="5968111" y="7777861"/>
                            <a:ext cx="57261" cy="258066"/>
                          </a:xfrm>
                          <a:prstGeom prst="rect">
                            <a:avLst/>
                          </a:prstGeom>
                          <a:ln>
                            <a:noFill/>
                          </a:ln>
                        </wps:spPr>
                        <wps:txbx>
                          <w:txbxContent>
                            <w:p w14:paraId="4C841816" w14:textId="77777777" w:rsidR="00D13971" w:rsidRDefault="00AB7393">
                              <w:r>
                                <w:rPr>
                                  <w:b/>
                                  <w:i/>
                                  <w:sz w:val="30"/>
                                </w:rPr>
                                <w:t xml:space="preserve"> </w:t>
                              </w:r>
                            </w:p>
                          </w:txbxContent>
                        </wps:txbx>
                        <wps:bodyPr horzOverflow="overflow" vert="horz" lIns="0" tIns="0" rIns="0" bIns="0" rtlCol="0">
                          <a:noAutofit/>
                        </wps:bodyPr>
                      </wps:wsp>
                      <wps:wsp>
                        <wps:cNvPr id="37" name="Rectangle 37"/>
                        <wps:cNvSpPr/>
                        <wps:spPr>
                          <a:xfrm>
                            <a:off x="6551917" y="7784410"/>
                            <a:ext cx="127169" cy="229513"/>
                          </a:xfrm>
                          <a:prstGeom prst="rect">
                            <a:avLst/>
                          </a:prstGeom>
                          <a:ln>
                            <a:noFill/>
                          </a:ln>
                        </wps:spPr>
                        <wps:txbx>
                          <w:txbxContent>
                            <w:p w14:paraId="7F4423FB" w14:textId="77777777" w:rsidR="00D13971" w:rsidRDefault="00AB7393">
                              <w:r>
                                <w:rPr>
                                  <w:rFonts w:ascii="Goudy Old Style" w:eastAsia="Goudy Old Style" w:hAnsi="Goudy Old Style" w:cs="Goudy Old Style"/>
                                  <w:b/>
                                  <w:sz w:val="25"/>
                                </w:rPr>
                                <w:t xml:space="preserve"> </w:t>
                              </w:r>
                            </w:p>
                          </w:txbxContent>
                        </wps:txbx>
                        <wps:bodyPr horzOverflow="overflow" vert="horz" lIns="0" tIns="0" rIns="0" bIns="0" rtlCol="0">
                          <a:noAutofit/>
                        </wps:bodyPr>
                      </wps:wsp>
                      <wps:wsp>
                        <wps:cNvPr id="38" name="Rectangle 38"/>
                        <wps:cNvSpPr/>
                        <wps:spPr>
                          <a:xfrm>
                            <a:off x="6563995" y="8131429"/>
                            <a:ext cx="57261" cy="258066"/>
                          </a:xfrm>
                          <a:prstGeom prst="rect">
                            <a:avLst/>
                          </a:prstGeom>
                          <a:ln>
                            <a:noFill/>
                          </a:ln>
                        </wps:spPr>
                        <wps:txbx>
                          <w:txbxContent>
                            <w:p w14:paraId="56FAED85" w14:textId="77777777" w:rsidR="00D13971" w:rsidRDefault="00AB7393">
                              <w:r>
                                <w:rPr>
                                  <w:b/>
                                  <w:i/>
                                  <w:sz w:val="3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8"/>
                          <a:stretch>
                            <a:fillRect/>
                          </a:stretch>
                        </pic:blipFill>
                        <pic:spPr>
                          <a:xfrm>
                            <a:off x="948309" y="1281023"/>
                            <a:ext cx="5871592" cy="1452652"/>
                          </a:xfrm>
                          <a:prstGeom prst="rect">
                            <a:avLst/>
                          </a:prstGeom>
                        </pic:spPr>
                      </pic:pic>
                    </wpg:wgp>
                  </a:graphicData>
                </a:graphic>
              </wp:inline>
            </w:drawing>
          </mc:Choice>
          <mc:Fallback>
            <w:pict>
              <v:group w14:anchorId="116D6EC2" id="Group 47387" o:spid="_x0000_s1026" style="width:564.75pt;height:746.25pt;mso-position-horizontal-relative:char;mso-position-vertical-relative:line" coordsize="71723,947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">
                <v:shape id="Shape 9" o:spid="_x0000_s1027" style="position:absolute;width:71723;height:94773;visibility:visible;mso-wrap-style:square;v-text-anchor:top" coordsize="7172325,947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" path="m,9477375r7172325,l7172325,,,,,9477375xe" filled="f" strokecolor="#8497b0" strokeweight="4.5pt">
                  <v:stroke miterlimit="83231f" joinstyle="miter"/>
                  <v:path arrowok="t" textboxrect="0,0,7172325,9477375"/>
                </v:shape>
                <v:rect id="Rectangle 10" o:spid="_x0000_s1028" style="position:absolute;left:52849;top:13266;width:1520;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F4DCC4C" w14:textId="77777777" w:rsidR="00D13971" w:rsidRDefault="00AB7393">
                        <w:r>
                          <w:rPr>
                            <w:rFonts w:ascii="Garamond" w:eastAsia="Garamond" w:hAnsi="Garamond" w:cs="Garamond"/>
                            <w:b/>
                            <w:color w:val="2D9BDA"/>
                            <w:sz w:val="72"/>
                          </w:rPr>
                          <w:t xml:space="preserve"> </w:t>
                        </w:r>
                      </w:p>
                    </w:txbxContent>
                  </v:textbox>
                </v:rect>
                <v:rect id="Rectangle 11" o:spid="_x0000_s1029" style="position:absolute;left:33035;top:17396;width:1520;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1865B27" w14:textId="77777777" w:rsidR="00D13971" w:rsidRDefault="00AB7393">
                        <w:r>
                          <w:rPr>
                            <w:rFonts w:ascii="Garamond" w:eastAsia="Garamond" w:hAnsi="Garamond" w:cs="Garamond"/>
                            <w:b/>
                            <w:color w:val="2D9BDA"/>
                            <w:sz w:val="72"/>
                          </w:rPr>
                          <w:t xml:space="preserve"> </w:t>
                        </w:r>
                      </w:p>
                    </w:txbxContent>
                  </v:textbox>
                </v:rect>
                <v:rect id="Rectangle 12" o:spid="_x0000_s1030" style="position:absolute;left:35915;top:22767;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D18FC1F" w14:textId="77777777" w:rsidR="00D13971" w:rsidRDefault="00AB7393">
                        <w:r>
                          <w:rPr>
                            <w:sz w:val="32"/>
                          </w:rPr>
                          <w:t xml:space="preserve"> </w:t>
                        </w:r>
                      </w:p>
                    </w:txbxContent>
                  </v:textbox>
                </v:rect>
                <v:rect id="Rectangle 13" o:spid="_x0000_s1031" style="position:absolute;left:35915;top:26504;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3244D56" w14:textId="77777777" w:rsidR="00D13971" w:rsidRDefault="00AB7393">
                        <w:r>
                          <w:rPr>
                            <w:sz w:val="36"/>
                          </w:rPr>
                          <w:t xml:space="preserve"> </w:t>
                        </w:r>
                      </w:p>
                    </w:txbxContent>
                  </v:textbox>
                </v:rect>
                <v:rect id="Rectangle 15" o:spid="_x0000_s1032" style="position:absolute;left:12525;top:39901;width:48592;height:1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130D208" w14:textId="2F5FFABB" w:rsidR="00D13971" w:rsidRPr="005330A4" w:rsidRDefault="007F3CD3" w:rsidP="007F3CD3">
                        <w:pPr>
                          <w:jc w:val="center"/>
                          <w:rPr>
                            <w:rFonts w:asciiTheme="majorHAnsi" w:hAnsiTheme="majorHAnsi" w:cstheme="majorHAnsi"/>
                            <w:b/>
                            <w:bCs/>
                            <w:sz w:val="24"/>
                            <w:szCs w:val="24"/>
                          </w:rPr>
                        </w:pPr>
                        <w:r w:rsidRPr="005330A4">
                          <w:rPr>
                            <w:rFonts w:asciiTheme="majorHAnsi" w:hAnsiTheme="majorHAnsi" w:cstheme="majorHAnsi"/>
                            <w:b/>
                            <w:bCs/>
                            <w:sz w:val="72"/>
                            <w:szCs w:val="24"/>
                          </w:rPr>
                          <w:t>Assessment of Student Learning Manual</w:t>
                        </w:r>
                      </w:p>
                    </w:txbxContent>
                  </v:textbox>
                </v:rect>
                <v:rect id="Rectangle 18" o:spid="_x0000_s1033" style="position:absolute;left:56023;top:31012;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E304EDE" w14:textId="77777777" w:rsidR="00D13971" w:rsidRDefault="00AB7393">
                        <w:r>
                          <w:rPr>
                            <w:sz w:val="72"/>
                          </w:rPr>
                          <w:t xml:space="preserve"> </w:t>
                        </w:r>
                      </w:p>
                    </w:txbxContent>
                  </v:textbox>
                </v:rect>
                <v:rect id="Rectangle 23" o:spid="_x0000_s1034" style="position:absolute;left:51280;top:38053;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FCB0247" w14:textId="77777777" w:rsidR="00D13971" w:rsidRDefault="00AB7393">
                        <w:r>
                          <w:rPr>
                            <w:sz w:val="72"/>
                          </w:rPr>
                          <w:t xml:space="preserve"> </w:t>
                        </w:r>
                      </w:p>
                    </w:txbxContent>
                  </v:textbox>
                </v:rect>
                <v:rect id="Rectangle 24" o:spid="_x0000_s1035" style="position:absolute;left:18434;top:54676;width:37312;height:10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478EF41" w14:textId="4F4BCA28" w:rsidR="00D13971" w:rsidRPr="007F3CD3" w:rsidRDefault="00AB7393" w:rsidP="007F3CD3">
                        <w:pPr>
                          <w:jc w:val="center"/>
                          <w:rPr>
                            <w:rFonts w:asciiTheme="majorHAnsi" w:hAnsiTheme="majorHAnsi" w:cstheme="majorHAnsi"/>
                            <w:i/>
                            <w:sz w:val="48"/>
                          </w:rPr>
                        </w:pPr>
                        <w:r w:rsidRPr="007F3CD3">
                          <w:rPr>
                            <w:rFonts w:asciiTheme="majorHAnsi" w:hAnsiTheme="majorHAnsi" w:cstheme="majorHAnsi"/>
                            <w:i/>
                            <w:sz w:val="48"/>
                          </w:rPr>
                          <w:t>A Guide to Assessmen</w:t>
                        </w:r>
                        <w:r w:rsidR="007F3CD3" w:rsidRPr="007F3CD3">
                          <w:rPr>
                            <w:rFonts w:asciiTheme="majorHAnsi" w:hAnsiTheme="majorHAnsi" w:cstheme="majorHAnsi"/>
                            <w:i/>
                            <w:sz w:val="48"/>
                          </w:rPr>
                          <w:t>t</w:t>
                        </w:r>
                      </w:p>
                      <w:p w14:paraId="1CAFB0CF" w14:textId="2A5FA16A" w:rsidR="007F3CD3" w:rsidRPr="007F3CD3" w:rsidRDefault="007F3CD3" w:rsidP="007F3CD3">
                        <w:pPr>
                          <w:jc w:val="center"/>
                          <w:rPr>
                            <w:rFonts w:asciiTheme="majorHAnsi" w:hAnsiTheme="majorHAnsi" w:cstheme="majorHAnsi"/>
                            <w:i/>
                            <w:sz w:val="48"/>
                          </w:rPr>
                        </w:pPr>
                        <w:r w:rsidRPr="007F3CD3">
                          <w:rPr>
                            <w:rFonts w:asciiTheme="majorHAnsi" w:hAnsiTheme="majorHAnsi" w:cstheme="majorHAnsi"/>
                            <w:i/>
                            <w:sz w:val="48"/>
                          </w:rPr>
                          <w:t>Fourth Edition</w:t>
                        </w:r>
                      </w:p>
                      <w:p w14:paraId="2C02C507" w14:textId="77777777" w:rsidR="007F3CD3" w:rsidRDefault="007F3CD3"/>
                    </w:txbxContent>
                  </v:textbox>
                </v:rect>
                <v:rect id="Rectangle 25" o:spid="_x0000_s1036" style="position:absolute;left:49938;top:44758;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BB03875" w14:textId="77777777" w:rsidR="00D13971" w:rsidRDefault="00AB7393">
                        <w:r>
                          <w:rPr>
                            <w:i/>
                            <w:sz w:val="48"/>
                          </w:rPr>
                          <w:t xml:space="preserve"> </w:t>
                        </w:r>
                      </w:p>
                    </w:txbxContent>
                  </v:textbox>
                </v:rect>
                <v:rect id="Rectangle 26" o:spid="_x0000_s1037" style="position:absolute;left:35915;top:49578;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41C0DE5" w14:textId="77777777" w:rsidR="00D13971" w:rsidRDefault="00AB7393">
                        <w:r>
                          <w:rPr>
                            <w:b/>
                            <w:i/>
                            <w:sz w:val="30"/>
                          </w:rPr>
                          <w:t xml:space="preserve"> </w:t>
                        </w:r>
                      </w:p>
                    </w:txbxContent>
                  </v:textbox>
                </v:rect>
                <v:rect id="Rectangle 27" o:spid="_x0000_s1038" style="position:absolute;left:35915;top:53101;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D06E607" w14:textId="77777777" w:rsidR="00D13971" w:rsidRDefault="00AB7393">
                        <w:r>
                          <w:rPr>
                            <w:b/>
                            <w:i/>
                            <w:sz w:val="30"/>
                          </w:rPr>
                          <w:t xml:space="preserve"> </w:t>
                        </w:r>
                      </w:p>
                    </w:txbxContent>
                  </v:textbox>
                </v:rect>
                <v:rect id="Rectangle 28" o:spid="_x0000_s1039" style="position:absolute;left:35915;top:56621;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C705AAC" w14:textId="77777777" w:rsidR="00D13971" w:rsidRDefault="00AB7393">
                        <w:r>
                          <w:rPr>
                            <w:b/>
                            <w:i/>
                            <w:sz w:val="30"/>
                          </w:rPr>
                          <w:t xml:space="preserve"> </w:t>
                        </w:r>
                      </w:p>
                    </w:txbxContent>
                  </v:textbox>
                </v:rect>
                <v:rect id="Rectangle 29" o:spid="_x0000_s1040" style="position:absolute;left:35915;top:6015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BD2C225" w14:textId="77777777" w:rsidR="00D13971" w:rsidRDefault="00AB7393">
                        <w:r>
                          <w:rPr>
                            <w:b/>
                            <w:i/>
                            <w:sz w:val="30"/>
                          </w:rPr>
                          <w:t xml:space="preserve"> </w:t>
                        </w:r>
                      </w:p>
                    </w:txbxContent>
                  </v:textbox>
                </v:rect>
                <v:rect id="Rectangle 30" o:spid="_x0000_s1041" style="position:absolute;left:35915;top:63677;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659D9CC" w14:textId="77777777" w:rsidR="00D13971" w:rsidRDefault="00AB7393">
                        <w:r>
                          <w:rPr>
                            <w:b/>
                            <w:i/>
                            <w:sz w:val="30"/>
                          </w:rPr>
                          <w:t xml:space="preserve"> </w:t>
                        </w:r>
                      </w:p>
                    </w:txbxContent>
                  </v:textbox>
                </v:rect>
                <v:rect id="Rectangle 31" o:spid="_x0000_s1042" style="position:absolute;left:35915;top:67198;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A30FB8C" w14:textId="77777777" w:rsidR="00D13971" w:rsidRDefault="00AB7393">
                        <w:r>
                          <w:rPr>
                            <w:b/>
                            <w:i/>
                            <w:sz w:val="30"/>
                          </w:rPr>
                          <w:t xml:space="preserve"> </w:t>
                        </w:r>
                      </w:p>
                    </w:txbxContent>
                  </v:textbox>
                </v:rect>
                <v:rect id="Rectangle 32" o:spid="_x0000_s1043" style="position:absolute;left:6194;top:70733;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7C25D52" w14:textId="77777777" w:rsidR="00D13971" w:rsidRDefault="00AB7393">
                        <w:r>
                          <w:rPr>
                            <w:b/>
                            <w:i/>
                            <w:sz w:val="30"/>
                          </w:rPr>
                          <w:t xml:space="preserve"> </w:t>
                        </w:r>
                      </w:p>
                    </w:txbxContent>
                  </v:textbox>
                </v:rect>
                <v:rect id="Rectangle 33" o:spid="_x0000_s1044" style="position:absolute;left:65639;top:74258;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D03B161" w14:textId="77777777" w:rsidR="00D13971" w:rsidRDefault="00AB7393">
                        <w:r>
                          <w:rPr>
                            <w:b/>
                            <w:i/>
                            <w:sz w:val="30"/>
                          </w:rPr>
                          <w:t xml:space="preserve"> </w:t>
                        </w:r>
                      </w:p>
                    </w:txbxContent>
                  </v:textbox>
                </v:rect>
                <v:rect id="Rectangle 35" o:spid="_x0000_s1045" style="position:absolute;left:59681;top:77778;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C841816" w14:textId="77777777" w:rsidR="00D13971" w:rsidRDefault="00AB7393">
                        <w:r>
                          <w:rPr>
                            <w:b/>
                            <w:i/>
                            <w:sz w:val="30"/>
                          </w:rPr>
                          <w:t xml:space="preserve"> </w:t>
                        </w:r>
                      </w:p>
                    </w:txbxContent>
                  </v:textbox>
                </v:rect>
                <v:rect id="Rectangle 37" o:spid="_x0000_s1046" style="position:absolute;left:65519;top:77844;width:1271;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F4423FB" w14:textId="77777777" w:rsidR="00D13971" w:rsidRDefault="00AB7393">
                        <w:r>
                          <w:rPr>
                            <w:rFonts w:ascii="Goudy Old Style" w:eastAsia="Goudy Old Style" w:hAnsi="Goudy Old Style" w:cs="Goudy Old Style"/>
                            <w:b/>
                            <w:sz w:val="25"/>
                          </w:rPr>
                          <w:t xml:space="preserve"> </w:t>
                        </w:r>
                      </w:p>
                    </w:txbxContent>
                  </v:textbox>
                </v:rect>
                <v:rect id="Rectangle 38" o:spid="_x0000_s1047" style="position:absolute;left:65639;top:81314;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6FAED85" w14:textId="77777777" w:rsidR="00D13971" w:rsidRDefault="00AB7393">
                        <w:r>
                          <w:rPr>
                            <w:b/>
                            <w:i/>
                            <w:sz w:val="3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8" type="#_x0000_t75" style="position:absolute;left:9483;top:12810;width:58716;height:14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">
                  <v:imagedata r:id="rId9" o:title=""/>
                </v:shape>
                <w10:anchorlock/>
              </v:group>
            </w:pict>
          </mc:Fallback>
        </mc:AlternateContent>
      </w:r>
      <w:r w:rsidR="00B424D1">
        <w:br w:type="page"/>
      </w:r>
    </w:p>
    <w:sdt>
      <w:sdtPr>
        <w:rPr>
          <w:rFonts w:ascii="Calibri" w:eastAsia="Calibri" w:hAnsi="Calibri" w:cstheme="majorHAnsi"/>
          <w:color w:val="000000"/>
          <w:sz w:val="22"/>
          <w:szCs w:val="22"/>
        </w:rPr>
        <w:id w:val="-610287475"/>
        <w:docPartObj>
          <w:docPartGallery w:val="Table of Contents"/>
          <w:docPartUnique/>
        </w:docPartObj>
      </w:sdtPr>
      <w:sdtEndPr>
        <w:rPr>
          <w:rFonts w:cs="Calibri"/>
        </w:rPr>
      </w:sdtEndPr>
      <w:sdtContent>
        <w:p w14:paraId="4070D65B" w14:textId="1E205D1F" w:rsidR="00B424D1" w:rsidRDefault="00B424D1">
          <w:pPr>
            <w:pStyle w:val="TOCHeading"/>
            <w:rPr>
              <w:rFonts w:cstheme="majorHAnsi"/>
              <w:b/>
              <w:bCs/>
              <w:sz w:val="48"/>
              <w:szCs w:val="48"/>
            </w:rPr>
          </w:pPr>
          <w:r w:rsidRPr="00B424D1">
            <w:rPr>
              <w:rFonts w:cstheme="majorHAnsi"/>
              <w:b/>
              <w:bCs/>
              <w:sz w:val="48"/>
              <w:szCs w:val="48"/>
            </w:rPr>
            <w:t>Table of Contents</w:t>
          </w:r>
        </w:p>
        <w:p w14:paraId="59390E22" w14:textId="77777777" w:rsidR="00D36452" w:rsidRPr="00D36452" w:rsidRDefault="00D36452" w:rsidP="00D36452"/>
        <w:bookmarkStart w:id="0" w:name="_Hlk175747942"/>
        <w:p w14:paraId="093D82D1" w14:textId="39AA4EB8" w:rsidR="00B424D1" w:rsidRPr="00B424D1" w:rsidRDefault="00DC4C3B" w:rsidP="00B424D1">
          <w:pPr>
            <w:pStyle w:val="TOC1"/>
            <w:rPr>
              <w:rFonts w:asciiTheme="majorHAnsi" w:hAnsiTheme="majorHAnsi" w:cstheme="majorHAnsi"/>
              <w:b/>
              <w:bCs/>
              <w:sz w:val="24"/>
              <w:szCs w:val="24"/>
            </w:rPr>
          </w:pPr>
          <w:r w:rsidRPr="00DC4C3B">
            <w:rPr>
              <w:rFonts w:asciiTheme="majorHAnsi" w:hAnsiTheme="majorHAnsi" w:cstheme="majorHAnsi"/>
              <w:b/>
              <w:bCs/>
              <w:sz w:val="24"/>
              <w:szCs w:val="24"/>
            </w:rPr>
            <w:fldChar w:fldCharType="begin"/>
          </w:r>
          <w:r w:rsidRPr="00DC4C3B">
            <w:rPr>
              <w:rFonts w:asciiTheme="majorHAnsi" w:hAnsiTheme="majorHAnsi" w:cstheme="majorHAnsi"/>
              <w:sz w:val="24"/>
              <w:szCs w:val="24"/>
            </w:rPr>
            <w:instrText xml:space="preserve"> REF _Ref183006424 \h </w:instrText>
          </w:r>
          <w:r>
            <w:rPr>
              <w:rFonts w:asciiTheme="majorHAnsi" w:hAnsiTheme="majorHAnsi" w:cstheme="majorHAnsi"/>
              <w:b/>
              <w:bCs/>
              <w:sz w:val="24"/>
              <w:szCs w:val="24"/>
            </w:rPr>
            <w:instrText xml:space="preserve"> \* MERGEFORMAT </w:instrText>
          </w:r>
          <w:r w:rsidRPr="00DC4C3B">
            <w:rPr>
              <w:rFonts w:asciiTheme="majorHAnsi" w:hAnsiTheme="majorHAnsi" w:cstheme="majorHAnsi"/>
              <w:b/>
              <w:bCs/>
              <w:sz w:val="24"/>
              <w:szCs w:val="24"/>
            </w:rPr>
          </w:r>
          <w:r w:rsidRPr="00DC4C3B">
            <w:rPr>
              <w:rFonts w:asciiTheme="majorHAnsi" w:hAnsiTheme="majorHAnsi" w:cstheme="majorHAnsi"/>
              <w:b/>
              <w:bCs/>
              <w:sz w:val="24"/>
              <w:szCs w:val="24"/>
            </w:rPr>
            <w:fldChar w:fldCharType="separate"/>
          </w:r>
          <w:r w:rsidRPr="00DC4C3B">
            <w:rPr>
              <w:rFonts w:asciiTheme="majorHAnsi" w:hAnsiTheme="majorHAnsi" w:cstheme="majorHAnsi"/>
              <w:b/>
              <w:bCs/>
              <w:sz w:val="24"/>
              <w:szCs w:val="24"/>
            </w:rPr>
            <w:t>Overview</w:t>
          </w:r>
          <w:r w:rsidRPr="00DC4C3B">
            <w:rPr>
              <w:rFonts w:asciiTheme="majorHAnsi" w:hAnsiTheme="majorHAnsi" w:cstheme="majorHAnsi"/>
              <w:b/>
              <w:bCs/>
              <w:sz w:val="24"/>
              <w:szCs w:val="24"/>
            </w:rPr>
            <w:fldChar w:fldCharType="end"/>
          </w:r>
          <w:r w:rsidR="00B424D1" w:rsidRPr="00DC4C3B">
            <w:rPr>
              <w:rFonts w:asciiTheme="majorHAnsi" w:hAnsiTheme="majorHAnsi" w:cstheme="majorHAnsi"/>
              <w:sz w:val="24"/>
              <w:szCs w:val="24"/>
            </w:rPr>
            <w:ptab w:relativeTo="margin" w:alignment="right" w:leader="dot"/>
          </w:r>
          <w:r w:rsidR="00B424D1" w:rsidRPr="00DC4C3B">
            <w:rPr>
              <w:rFonts w:asciiTheme="majorHAnsi" w:hAnsiTheme="majorHAnsi" w:cstheme="majorHAnsi"/>
              <w:b/>
              <w:bCs/>
              <w:sz w:val="24"/>
              <w:szCs w:val="24"/>
            </w:rPr>
            <w:t>3</w:t>
          </w:r>
        </w:p>
        <w:bookmarkEnd w:id="0"/>
        <w:p w14:paraId="605B3845" w14:textId="5F5AA819" w:rsidR="00B424D1" w:rsidRPr="00B424D1" w:rsidRDefault="00DC4C3B">
          <w:pPr>
            <w:pStyle w:val="TOC1"/>
            <w:rPr>
              <w:rFonts w:asciiTheme="majorHAnsi" w:hAnsiTheme="majorHAnsi" w:cstheme="majorHAnsi"/>
              <w:sz w:val="24"/>
              <w:szCs w:val="24"/>
            </w:rPr>
          </w:pPr>
          <w:r>
            <w:rPr>
              <w:rFonts w:asciiTheme="majorHAnsi" w:hAnsiTheme="majorHAnsi" w:cstheme="majorHAnsi"/>
              <w:b/>
              <w:bCs/>
              <w:sz w:val="24"/>
              <w:szCs w:val="24"/>
            </w:rPr>
            <w:fldChar w:fldCharType="begin"/>
          </w:r>
          <w:r>
            <w:rPr>
              <w:rFonts w:asciiTheme="majorHAnsi" w:hAnsiTheme="majorHAnsi" w:cstheme="majorHAnsi"/>
              <w:sz w:val="24"/>
              <w:szCs w:val="24"/>
            </w:rPr>
            <w:instrText xml:space="preserve"> REF _Ref183006464 \h </w:instrText>
          </w:r>
          <w:r>
            <w:rPr>
              <w:rFonts w:asciiTheme="majorHAnsi" w:hAnsiTheme="majorHAnsi" w:cstheme="majorHAnsi"/>
              <w:b/>
              <w:bCs/>
              <w:sz w:val="24"/>
              <w:szCs w:val="24"/>
            </w:rPr>
          </w:r>
          <w:r>
            <w:rPr>
              <w:rFonts w:asciiTheme="majorHAnsi" w:hAnsiTheme="majorHAnsi" w:cstheme="majorHAnsi"/>
              <w:b/>
              <w:bCs/>
              <w:sz w:val="24"/>
              <w:szCs w:val="24"/>
            </w:rPr>
            <w:fldChar w:fldCharType="separate"/>
          </w:r>
          <w:r w:rsidRPr="00A3041B">
            <w:rPr>
              <w:rFonts w:asciiTheme="majorHAnsi" w:hAnsiTheme="majorHAnsi" w:cstheme="majorHAnsi"/>
              <w:b/>
              <w:bCs/>
            </w:rPr>
            <w:t>What Does the University Expect?</w:t>
          </w:r>
          <w:r>
            <w:rPr>
              <w:rFonts w:asciiTheme="majorHAnsi" w:hAnsiTheme="majorHAnsi" w:cstheme="majorHAnsi"/>
              <w:b/>
              <w:bCs/>
              <w:sz w:val="24"/>
              <w:szCs w:val="24"/>
            </w:rPr>
            <w:fldChar w:fldCharType="end"/>
          </w:r>
          <w:r w:rsidR="00B424D1" w:rsidRPr="00B424D1">
            <w:rPr>
              <w:rFonts w:asciiTheme="majorHAnsi" w:hAnsiTheme="majorHAnsi" w:cstheme="majorHAnsi"/>
              <w:sz w:val="24"/>
              <w:szCs w:val="24"/>
            </w:rPr>
            <w:ptab w:relativeTo="margin" w:alignment="right" w:leader="dot"/>
          </w:r>
          <w:r w:rsidR="00B424D1">
            <w:rPr>
              <w:rFonts w:asciiTheme="majorHAnsi" w:hAnsiTheme="majorHAnsi" w:cstheme="majorHAnsi"/>
              <w:b/>
              <w:bCs/>
              <w:sz w:val="24"/>
              <w:szCs w:val="24"/>
            </w:rPr>
            <w:t>6</w:t>
          </w:r>
        </w:p>
        <w:p w14:paraId="268A88E8" w14:textId="39D85200" w:rsidR="00B424D1" w:rsidRDefault="00B424D1">
          <w:pPr>
            <w:pStyle w:val="TOC2"/>
            <w:ind w:left="216"/>
            <w:rPr>
              <w:rFonts w:asciiTheme="majorHAnsi" w:hAnsiTheme="majorHAnsi" w:cstheme="majorHAnsi"/>
              <w:sz w:val="24"/>
              <w:szCs w:val="24"/>
            </w:rPr>
          </w:pPr>
          <w:r>
            <w:rPr>
              <w:rFonts w:asciiTheme="majorHAnsi" w:hAnsiTheme="majorHAnsi" w:cstheme="majorHAnsi"/>
              <w:sz w:val="24"/>
              <w:szCs w:val="24"/>
            </w:rPr>
            <w:t xml:space="preserve">Academic </w:t>
          </w:r>
          <w:bookmarkStart w:id="1" w:name="_Hlk175748233"/>
          <w:r>
            <w:rPr>
              <w:rFonts w:asciiTheme="majorHAnsi" w:hAnsiTheme="majorHAnsi" w:cstheme="majorHAnsi"/>
              <w:sz w:val="24"/>
              <w:szCs w:val="24"/>
            </w:rPr>
            <w:t>Departments</w:t>
          </w:r>
          <w:r w:rsidRPr="00B424D1">
            <w:rPr>
              <w:rFonts w:asciiTheme="majorHAnsi" w:hAnsiTheme="majorHAnsi" w:cstheme="majorHAnsi"/>
              <w:sz w:val="24"/>
              <w:szCs w:val="24"/>
            </w:rPr>
            <w:ptab w:relativeTo="margin" w:alignment="right" w:leader="dot"/>
          </w:r>
          <w:r>
            <w:rPr>
              <w:rFonts w:asciiTheme="majorHAnsi" w:hAnsiTheme="majorHAnsi" w:cstheme="majorHAnsi"/>
              <w:sz w:val="24"/>
              <w:szCs w:val="24"/>
            </w:rPr>
            <w:t>6</w:t>
          </w:r>
          <w:bookmarkEnd w:id="1"/>
        </w:p>
        <w:p w14:paraId="0ACB18BB" w14:textId="537FDAE3" w:rsidR="00B424D1" w:rsidRDefault="00CB236A" w:rsidP="00B424D1">
          <w:pPr>
            <w:ind w:firstLine="216"/>
            <w:rPr>
              <w:rFonts w:asciiTheme="majorHAnsi" w:hAnsiTheme="majorHAnsi" w:cstheme="majorHAnsi"/>
              <w:sz w:val="24"/>
              <w:szCs w:val="24"/>
            </w:rPr>
          </w:pPr>
          <w:r>
            <w:rPr>
              <w:rFonts w:asciiTheme="majorHAnsi" w:hAnsiTheme="majorHAnsi" w:cstheme="majorHAnsi"/>
              <w:sz w:val="24"/>
              <w:szCs w:val="24"/>
            </w:rPr>
            <w:t>General Education</w:t>
          </w:r>
          <w:r w:rsidR="00B424D1" w:rsidRPr="00B424D1">
            <w:rPr>
              <w:rFonts w:asciiTheme="majorHAnsi" w:hAnsiTheme="majorHAnsi" w:cstheme="majorHAnsi"/>
              <w:sz w:val="24"/>
              <w:szCs w:val="24"/>
            </w:rPr>
            <w:ptab w:relativeTo="margin" w:alignment="right" w:leader="dot"/>
          </w:r>
          <w:r w:rsidR="00D36452">
            <w:rPr>
              <w:rFonts w:asciiTheme="majorHAnsi" w:hAnsiTheme="majorHAnsi" w:cstheme="majorHAnsi"/>
              <w:sz w:val="24"/>
              <w:szCs w:val="24"/>
            </w:rPr>
            <w:t>7</w:t>
          </w:r>
        </w:p>
        <w:p w14:paraId="4B173074" w14:textId="5D9A15BB" w:rsidR="00B424D1" w:rsidRPr="00B424D1" w:rsidRDefault="00B424D1" w:rsidP="00B424D1">
          <w:pPr>
            <w:ind w:firstLine="216"/>
          </w:pPr>
          <w:r>
            <w:rPr>
              <w:rFonts w:asciiTheme="majorHAnsi" w:hAnsiTheme="majorHAnsi" w:cstheme="majorHAnsi"/>
              <w:sz w:val="24"/>
              <w:szCs w:val="24"/>
            </w:rPr>
            <w:t xml:space="preserve">Curriculum Mapping for </w:t>
          </w:r>
          <w:r w:rsidR="00CB236A">
            <w:rPr>
              <w:rFonts w:asciiTheme="majorHAnsi" w:hAnsiTheme="majorHAnsi" w:cstheme="majorHAnsi"/>
              <w:sz w:val="24"/>
              <w:szCs w:val="24"/>
            </w:rPr>
            <w:t>General Education</w:t>
          </w:r>
          <w:r w:rsidRPr="00B424D1">
            <w:rPr>
              <w:rFonts w:asciiTheme="majorHAnsi" w:hAnsiTheme="majorHAnsi" w:cstheme="majorHAnsi"/>
              <w:sz w:val="24"/>
              <w:szCs w:val="24"/>
            </w:rPr>
            <w:ptab w:relativeTo="margin" w:alignment="right" w:leader="dot"/>
          </w:r>
          <w:r w:rsidR="00FC1EE0">
            <w:rPr>
              <w:rFonts w:asciiTheme="majorHAnsi" w:hAnsiTheme="majorHAnsi" w:cstheme="majorHAnsi"/>
              <w:sz w:val="24"/>
              <w:szCs w:val="24"/>
            </w:rPr>
            <w:t>8</w:t>
          </w:r>
        </w:p>
        <w:p w14:paraId="5D0F9994" w14:textId="7902AAC6" w:rsidR="00B424D1" w:rsidRPr="00B424D1" w:rsidRDefault="00B424D1" w:rsidP="00B424D1">
          <w:pPr>
            <w:ind w:firstLine="216"/>
          </w:pPr>
          <w:r>
            <w:rPr>
              <w:rFonts w:asciiTheme="majorHAnsi" w:hAnsiTheme="majorHAnsi" w:cstheme="majorHAnsi"/>
              <w:sz w:val="24"/>
              <w:szCs w:val="24"/>
            </w:rPr>
            <w:t>St</w:t>
          </w:r>
          <w:r w:rsidR="00241B66">
            <w:rPr>
              <w:rFonts w:asciiTheme="majorHAnsi" w:hAnsiTheme="majorHAnsi" w:cstheme="majorHAnsi"/>
              <w:sz w:val="24"/>
              <w:szCs w:val="24"/>
            </w:rPr>
            <w:t>udent Success and Engagement</w:t>
          </w:r>
          <w:r w:rsidRPr="00B424D1">
            <w:rPr>
              <w:rFonts w:asciiTheme="majorHAnsi" w:hAnsiTheme="majorHAnsi" w:cstheme="majorHAnsi"/>
              <w:sz w:val="24"/>
              <w:szCs w:val="24"/>
            </w:rPr>
            <w:ptab w:relativeTo="margin" w:alignment="right" w:leader="dot"/>
          </w:r>
          <w:r w:rsidR="00FC1EE0">
            <w:rPr>
              <w:rFonts w:asciiTheme="majorHAnsi" w:hAnsiTheme="majorHAnsi" w:cstheme="majorHAnsi"/>
              <w:sz w:val="24"/>
              <w:szCs w:val="24"/>
            </w:rPr>
            <w:t>9</w:t>
          </w:r>
        </w:p>
        <w:p w14:paraId="721BB380" w14:textId="014572C7" w:rsidR="00B424D1" w:rsidRPr="007255E2" w:rsidRDefault="00B424D1" w:rsidP="00B424D1">
          <w:pPr>
            <w:ind w:firstLine="216"/>
            <w:rPr>
              <w:sz w:val="24"/>
              <w:szCs w:val="24"/>
            </w:rPr>
          </w:pPr>
          <w:r>
            <w:rPr>
              <w:rFonts w:asciiTheme="majorHAnsi" w:hAnsiTheme="majorHAnsi" w:cstheme="majorHAnsi"/>
              <w:sz w:val="24"/>
              <w:szCs w:val="24"/>
            </w:rPr>
            <w:t>Mapping for Student Success Outcomes</w:t>
          </w:r>
          <w:r w:rsidRPr="00B424D1">
            <w:rPr>
              <w:rFonts w:asciiTheme="majorHAnsi" w:hAnsiTheme="majorHAnsi" w:cstheme="majorHAnsi"/>
              <w:sz w:val="24"/>
              <w:szCs w:val="24"/>
            </w:rPr>
            <w:ptab w:relativeTo="margin" w:alignment="right" w:leader="dot"/>
          </w:r>
          <w:r w:rsidR="00FC1EE0">
            <w:rPr>
              <w:rFonts w:asciiTheme="majorHAnsi" w:hAnsiTheme="majorHAnsi" w:cstheme="majorHAnsi"/>
              <w:sz w:val="24"/>
              <w:szCs w:val="24"/>
            </w:rPr>
            <w:t>10</w:t>
          </w:r>
        </w:p>
        <w:p w14:paraId="67097730" w14:textId="1CA94321" w:rsidR="00B424D1" w:rsidRDefault="007255E2" w:rsidP="00B424D1">
          <w:pPr>
            <w:pStyle w:val="TOC1"/>
            <w:rPr>
              <w:rFonts w:asciiTheme="majorHAnsi" w:hAnsiTheme="majorHAnsi" w:cstheme="majorHAnsi"/>
              <w:b/>
              <w:bCs/>
              <w:sz w:val="24"/>
              <w:szCs w:val="24"/>
            </w:rPr>
          </w:pPr>
          <w:r w:rsidRPr="007255E2">
            <w:rPr>
              <w:rFonts w:asciiTheme="majorHAnsi" w:hAnsiTheme="majorHAnsi" w:cstheme="majorHAnsi"/>
              <w:b/>
              <w:bCs/>
              <w:sz w:val="24"/>
              <w:szCs w:val="24"/>
            </w:rPr>
            <w:fldChar w:fldCharType="begin"/>
          </w:r>
          <w:r w:rsidRPr="007255E2">
            <w:rPr>
              <w:rFonts w:asciiTheme="majorHAnsi" w:hAnsiTheme="majorHAnsi" w:cstheme="majorHAnsi"/>
              <w:sz w:val="24"/>
              <w:szCs w:val="24"/>
            </w:rPr>
            <w:instrText xml:space="preserve"> REF _Ref183006491 \h </w:instrText>
          </w:r>
          <w:r>
            <w:rPr>
              <w:rFonts w:asciiTheme="majorHAnsi" w:hAnsiTheme="majorHAnsi" w:cstheme="majorHAnsi"/>
              <w:b/>
              <w:bCs/>
              <w:sz w:val="24"/>
              <w:szCs w:val="24"/>
            </w:rPr>
            <w:instrText xml:space="preserve"> \* MERGEFORMAT </w:instrText>
          </w:r>
          <w:r w:rsidRPr="007255E2">
            <w:rPr>
              <w:rFonts w:asciiTheme="majorHAnsi" w:hAnsiTheme="majorHAnsi" w:cstheme="majorHAnsi"/>
              <w:b/>
              <w:bCs/>
              <w:sz w:val="24"/>
              <w:szCs w:val="24"/>
            </w:rPr>
          </w:r>
          <w:r w:rsidRPr="007255E2">
            <w:rPr>
              <w:rFonts w:asciiTheme="majorHAnsi" w:hAnsiTheme="majorHAnsi" w:cstheme="majorHAnsi"/>
              <w:b/>
              <w:bCs/>
              <w:sz w:val="24"/>
              <w:szCs w:val="24"/>
            </w:rPr>
            <w:fldChar w:fldCharType="separate"/>
          </w:r>
          <w:r w:rsidRPr="007255E2">
            <w:rPr>
              <w:rFonts w:asciiTheme="majorHAnsi" w:hAnsiTheme="majorHAnsi" w:cstheme="majorHAnsi"/>
              <w:b/>
              <w:bCs/>
              <w:sz w:val="24"/>
              <w:szCs w:val="24"/>
            </w:rPr>
            <w:t>What is the University’s Policy on Assessment Plans and What Programs Do We Assess?</w:t>
          </w:r>
          <w:r w:rsidRPr="007255E2">
            <w:rPr>
              <w:rFonts w:asciiTheme="majorHAnsi" w:hAnsiTheme="majorHAnsi" w:cstheme="majorHAnsi"/>
              <w:b/>
              <w:bCs/>
              <w:sz w:val="24"/>
              <w:szCs w:val="24"/>
            </w:rPr>
            <w:fldChar w:fldCharType="end"/>
          </w:r>
          <w:r w:rsidR="00B424D1" w:rsidRPr="00B424D1">
            <w:rPr>
              <w:rFonts w:asciiTheme="majorHAnsi" w:hAnsiTheme="majorHAnsi" w:cstheme="majorHAnsi"/>
              <w:sz w:val="24"/>
              <w:szCs w:val="24"/>
            </w:rPr>
            <w:ptab w:relativeTo="margin" w:alignment="right" w:leader="dot"/>
          </w:r>
          <w:r w:rsidR="00D36452">
            <w:rPr>
              <w:rFonts w:asciiTheme="majorHAnsi" w:hAnsiTheme="majorHAnsi" w:cstheme="majorHAnsi"/>
              <w:b/>
              <w:bCs/>
              <w:sz w:val="24"/>
              <w:szCs w:val="24"/>
            </w:rPr>
            <w:t>1</w:t>
          </w:r>
          <w:r w:rsidR="00FC1EE0">
            <w:rPr>
              <w:rFonts w:asciiTheme="majorHAnsi" w:hAnsiTheme="majorHAnsi" w:cstheme="majorHAnsi"/>
              <w:b/>
              <w:bCs/>
              <w:sz w:val="24"/>
              <w:szCs w:val="24"/>
            </w:rPr>
            <w:t>1</w:t>
          </w:r>
        </w:p>
        <w:p w14:paraId="2239BD09" w14:textId="058FD9D1" w:rsidR="00241B66" w:rsidRDefault="00D36452" w:rsidP="00241B66">
          <w:pPr>
            <w:ind w:firstLine="216"/>
            <w:rPr>
              <w:rFonts w:asciiTheme="majorHAnsi" w:hAnsiTheme="majorHAnsi" w:cstheme="majorHAnsi"/>
              <w:sz w:val="24"/>
              <w:szCs w:val="24"/>
            </w:rPr>
          </w:pPr>
          <w:bookmarkStart w:id="2" w:name="_Hlk182919478"/>
          <w:r>
            <w:rPr>
              <w:rFonts w:asciiTheme="majorHAnsi" w:hAnsiTheme="majorHAnsi" w:cstheme="majorHAnsi"/>
              <w:sz w:val="24"/>
              <w:szCs w:val="24"/>
            </w:rPr>
            <w:t>Academic Programs</w:t>
          </w:r>
          <w:r w:rsidRPr="00B424D1">
            <w:rPr>
              <w:rFonts w:asciiTheme="majorHAnsi" w:hAnsiTheme="majorHAnsi" w:cstheme="majorHAnsi"/>
              <w:sz w:val="24"/>
              <w:szCs w:val="24"/>
            </w:rPr>
            <w:ptab w:relativeTo="margin" w:alignment="right" w:leader="dot"/>
          </w:r>
          <w:r>
            <w:rPr>
              <w:rFonts w:asciiTheme="majorHAnsi" w:hAnsiTheme="majorHAnsi" w:cstheme="majorHAnsi"/>
              <w:sz w:val="24"/>
              <w:szCs w:val="24"/>
            </w:rPr>
            <w:t>1</w:t>
          </w:r>
          <w:bookmarkEnd w:id="2"/>
          <w:r w:rsidR="00FC1EE0">
            <w:rPr>
              <w:rFonts w:asciiTheme="majorHAnsi" w:hAnsiTheme="majorHAnsi" w:cstheme="majorHAnsi"/>
              <w:sz w:val="24"/>
              <w:szCs w:val="24"/>
            </w:rPr>
            <w:t>1</w:t>
          </w:r>
        </w:p>
        <w:p w14:paraId="5373EA40" w14:textId="23A7510A" w:rsidR="00241B66" w:rsidRPr="00241B66" w:rsidRDefault="00241B66" w:rsidP="00241B66">
          <w:pPr>
            <w:ind w:firstLine="216"/>
            <w:rPr>
              <w:rFonts w:asciiTheme="majorHAnsi" w:hAnsiTheme="majorHAnsi" w:cstheme="majorHAnsi"/>
              <w:sz w:val="24"/>
              <w:szCs w:val="24"/>
            </w:rPr>
          </w:pPr>
          <w:r>
            <w:rPr>
              <w:rFonts w:asciiTheme="majorHAnsi" w:hAnsiTheme="majorHAnsi" w:cstheme="majorHAnsi"/>
              <w:sz w:val="24"/>
              <w:szCs w:val="24"/>
            </w:rPr>
            <w:t>Assessment of Student Learning Committee</w:t>
          </w:r>
          <w:r w:rsidRPr="00B424D1">
            <w:rPr>
              <w:rFonts w:asciiTheme="majorHAnsi" w:hAnsiTheme="majorHAnsi" w:cstheme="majorHAnsi"/>
              <w:sz w:val="24"/>
              <w:szCs w:val="24"/>
            </w:rPr>
            <w:ptab w:relativeTo="margin" w:alignment="right" w:leader="dot"/>
          </w:r>
          <w:r>
            <w:rPr>
              <w:rFonts w:asciiTheme="majorHAnsi" w:hAnsiTheme="majorHAnsi" w:cstheme="majorHAnsi"/>
              <w:sz w:val="24"/>
              <w:szCs w:val="24"/>
            </w:rPr>
            <w:t>1</w:t>
          </w:r>
          <w:r w:rsidR="003F19CD">
            <w:rPr>
              <w:rFonts w:asciiTheme="majorHAnsi" w:hAnsiTheme="majorHAnsi" w:cstheme="majorHAnsi"/>
              <w:sz w:val="24"/>
              <w:szCs w:val="24"/>
            </w:rPr>
            <w:t>1</w:t>
          </w:r>
        </w:p>
        <w:p w14:paraId="259D4302" w14:textId="0C5B9432" w:rsidR="00D36452" w:rsidRPr="00B424D1" w:rsidRDefault="00D36452" w:rsidP="00D36452">
          <w:pPr>
            <w:ind w:firstLine="216"/>
          </w:pPr>
          <w:r>
            <w:rPr>
              <w:rFonts w:asciiTheme="majorHAnsi" w:hAnsiTheme="majorHAnsi" w:cstheme="majorHAnsi"/>
              <w:sz w:val="24"/>
              <w:szCs w:val="24"/>
            </w:rPr>
            <w:t>Policies</w:t>
          </w:r>
          <w:r w:rsidRPr="00B424D1">
            <w:rPr>
              <w:rFonts w:asciiTheme="majorHAnsi" w:hAnsiTheme="majorHAnsi" w:cstheme="majorHAnsi"/>
              <w:sz w:val="24"/>
              <w:szCs w:val="24"/>
            </w:rPr>
            <w:ptab w:relativeTo="margin" w:alignment="right" w:leader="dot"/>
          </w:r>
          <w:r>
            <w:rPr>
              <w:rFonts w:asciiTheme="majorHAnsi" w:hAnsiTheme="majorHAnsi" w:cstheme="majorHAnsi"/>
              <w:sz w:val="24"/>
              <w:szCs w:val="24"/>
            </w:rPr>
            <w:t>1</w:t>
          </w:r>
          <w:r w:rsidR="00FC1EE0">
            <w:rPr>
              <w:rFonts w:asciiTheme="majorHAnsi" w:hAnsiTheme="majorHAnsi" w:cstheme="majorHAnsi"/>
              <w:sz w:val="24"/>
              <w:szCs w:val="24"/>
            </w:rPr>
            <w:t>4</w:t>
          </w:r>
        </w:p>
        <w:p w14:paraId="6E0AD9D0" w14:textId="2EF1CEF9" w:rsidR="00D36452" w:rsidRPr="00B424D1" w:rsidRDefault="007255E2" w:rsidP="00D36452">
          <w:pPr>
            <w:pStyle w:val="TOC1"/>
            <w:rPr>
              <w:rFonts w:asciiTheme="majorHAnsi" w:hAnsiTheme="majorHAnsi" w:cstheme="majorHAnsi"/>
              <w:sz w:val="24"/>
              <w:szCs w:val="24"/>
            </w:rPr>
          </w:pPr>
          <w:r w:rsidRPr="007255E2">
            <w:rPr>
              <w:rFonts w:asciiTheme="majorHAnsi" w:hAnsiTheme="majorHAnsi" w:cstheme="majorHAnsi"/>
              <w:b/>
              <w:bCs/>
              <w:sz w:val="24"/>
              <w:szCs w:val="24"/>
            </w:rPr>
            <w:fldChar w:fldCharType="begin"/>
          </w:r>
          <w:r w:rsidRPr="007255E2">
            <w:rPr>
              <w:rFonts w:asciiTheme="majorHAnsi" w:hAnsiTheme="majorHAnsi" w:cstheme="majorHAnsi"/>
              <w:sz w:val="24"/>
              <w:szCs w:val="24"/>
            </w:rPr>
            <w:instrText xml:space="preserve"> REF _Ref183006512 \h </w:instrText>
          </w:r>
          <w:r>
            <w:rPr>
              <w:rFonts w:asciiTheme="majorHAnsi" w:hAnsiTheme="majorHAnsi" w:cstheme="majorHAnsi"/>
              <w:b/>
              <w:bCs/>
              <w:sz w:val="24"/>
              <w:szCs w:val="24"/>
            </w:rPr>
            <w:instrText xml:space="preserve"> \* MERGEFORMAT </w:instrText>
          </w:r>
          <w:r w:rsidRPr="007255E2">
            <w:rPr>
              <w:rFonts w:asciiTheme="majorHAnsi" w:hAnsiTheme="majorHAnsi" w:cstheme="majorHAnsi"/>
              <w:b/>
              <w:bCs/>
              <w:sz w:val="24"/>
              <w:szCs w:val="24"/>
            </w:rPr>
          </w:r>
          <w:r w:rsidRPr="007255E2">
            <w:rPr>
              <w:rFonts w:asciiTheme="majorHAnsi" w:hAnsiTheme="majorHAnsi" w:cstheme="majorHAnsi"/>
              <w:b/>
              <w:bCs/>
              <w:sz w:val="24"/>
              <w:szCs w:val="24"/>
            </w:rPr>
            <w:fldChar w:fldCharType="separate"/>
          </w:r>
          <w:r w:rsidRPr="007255E2">
            <w:rPr>
              <w:rFonts w:asciiTheme="majorHAnsi" w:hAnsiTheme="majorHAnsi" w:cstheme="majorHAnsi"/>
              <w:b/>
              <w:bCs/>
              <w:sz w:val="24"/>
              <w:szCs w:val="24"/>
            </w:rPr>
            <w:t>When are Departments Expected to Complete Assessment Activities?</w:t>
          </w:r>
          <w:r w:rsidRPr="007255E2">
            <w:rPr>
              <w:rFonts w:asciiTheme="majorHAnsi" w:hAnsiTheme="majorHAnsi" w:cstheme="majorHAnsi"/>
              <w:b/>
              <w:bCs/>
              <w:sz w:val="24"/>
              <w:szCs w:val="24"/>
            </w:rPr>
            <w:fldChar w:fldCharType="end"/>
          </w:r>
          <w:r w:rsidR="00D36452" w:rsidRPr="00B424D1">
            <w:rPr>
              <w:rFonts w:asciiTheme="majorHAnsi" w:hAnsiTheme="majorHAnsi" w:cstheme="majorHAnsi"/>
              <w:sz w:val="24"/>
              <w:szCs w:val="24"/>
            </w:rPr>
            <w:ptab w:relativeTo="margin" w:alignment="right" w:leader="dot"/>
          </w:r>
          <w:r w:rsidR="00D36452">
            <w:rPr>
              <w:rFonts w:asciiTheme="majorHAnsi" w:hAnsiTheme="majorHAnsi" w:cstheme="majorHAnsi"/>
              <w:b/>
              <w:bCs/>
              <w:sz w:val="24"/>
              <w:szCs w:val="24"/>
            </w:rPr>
            <w:t>1</w:t>
          </w:r>
          <w:r w:rsidR="00FC1EE0">
            <w:rPr>
              <w:rFonts w:asciiTheme="majorHAnsi" w:hAnsiTheme="majorHAnsi" w:cstheme="majorHAnsi"/>
              <w:b/>
              <w:bCs/>
              <w:sz w:val="24"/>
              <w:szCs w:val="24"/>
            </w:rPr>
            <w:t>5</w:t>
          </w:r>
        </w:p>
        <w:bookmarkStart w:id="3" w:name="_Hlk182919585"/>
        <w:p w14:paraId="1785B260" w14:textId="7F7E8C4C" w:rsidR="00D36452" w:rsidRDefault="007255E2" w:rsidP="00D36452">
          <w:pPr>
            <w:pStyle w:val="TOC1"/>
            <w:rPr>
              <w:rFonts w:asciiTheme="majorHAnsi" w:hAnsiTheme="majorHAnsi" w:cstheme="majorHAnsi"/>
              <w:b/>
              <w:bCs/>
              <w:sz w:val="24"/>
              <w:szCs w:val="24"/>
            </w:rPr>
          </w:pPr>
          <w:r w:rsidRPr="007255E2">
            <w:rPr>
              <w:rFonts w:asciiTheme="majorHAnsi" w:hAnsiTheme="majorHAnsi" w:cstheme="majorHAnsi"/>
              <w:b/>
              <w:bCs/>
              <w:sz w:val="24"/>
              <w:szCs w:val="24"/>
            </w:rPr>
            <w:fldChar w:fldCharType="begin"/>
          </w:r>
          <w:r w:rsidRPr="007255E2">
            <w:rPr>
              <w:rFonts w:asciiTheme="majorHAnsi" w:hAnsiTheme="majorHAnsi" w:cstheme="majorHAnsi"/>
              <w:sz w:val="24"/>
              <w:szCs w:val="24"/>
            </w:rPr>
            <w:instrText xml:space="preserve"> REF _Ref183003672 \h </w:instrText>
          </w:r>
          <w:r>
            <w:rPr>
              <w:rFonts w:asciiTheme="majorHAnsi" w:hAnsiTheme="majorHAnsi" w:cstheme="majorHAnsi"/>
              <w:b/>
              <w:bCs/>
              <w:sz w:val="24"/>
              <w:szCs w:val="24"/>
            </w:rPr>
            <w:instrText xml:space="preserve"> \* MERGEFORMAT </w:instrText>
          </w:r>
          <w:r w:rsidRPr="007255E2">
            <w:rPr>
              <w:rFonts w:asciiTheme="majorHAnsi" w:hAnsiTheme="majorHAnsi" w:cstheme="majorHAnsi"/>
              <w:b/>
              <w:bCs/>
              <w:sz w:val="24"/>
              <w:szCs w:val="24"/>
            </w:rPr>
          </w:r>
          <w:r w:rsidRPr="007255E2">
            <w:rPr>
              <w:rFonts w:asciiTheme="majorHAnsi" w:hAnsiTheme="majorHAnsi" w:cstheme="majorHAnsi"/>
              <w:b/>
              <w:bCs/>
              <w:sz w:val="24"/>
              <w:szCs w:val="24"/>
            </w:rPr>
            <w:fldChar w:fldCharType="separate"/>
          </w:r>
          <w:r w:rsidRPr="007255E2">
            <w:rPr>
              <w:rFonts w:asciiTheme="majorHAnsi" w:hAnsiTheme="majorHAnsi" w:cstheme="majorHAnsi"/>
              <w:b/>
              <w:bCs/>
              <w:sz w:val="24"/>
              <w:szCs w:val="24"/>
            </w:rPr>
            <w:t>Appendix</w:t>
          </w:r>
          <w:r w:rsidRPr="007255E2">
            <w:rPr>
              <w:rFonts w:asciiTheme="majorHAnsi" w:hAnsiTheme="majorHAnsi" w:cstheme="majorHAnsi"/>
              <w:b/>
              <w:bCs/>
              <w:sz w:val="24"/>
              <w:szCs w:val="24"/>
            </w:rPr>
            <w:fldChar w:fldCharType="end"/>
          </w:r>
          <w:r w:rsidR="00D36452" w:rsidRPr="00B424D1">
            <w:rPr>
              <w:rFonts w:asciiTheme="majorHAnsi" w:hAnsiTheme="majorHAnsi" w:cstheme="majorHAnsi"/>
              <w:sz w:val="24"/>
              <w:szCs w:val="24"/>
            </w:rPr>
            <w:ptab w:relativeTo="margin" w:alignment="right" w:leader="dot"/>
          </w:r>
          <w:r w:rsidR="00D36452">
            <w:rPr>
              <w:rFonts w:asciiTheme="majorHAnsi" w:hAnsiTheme="majorHAnsi" w:cstheme="majorHAnsi"/>
              <w:b/>
              <w:bCs/>
              <w:sz w:val="24"/>
              <w:szCs w:val="24"/>
            </w:rPr>
            <w:t>1</w:t>
          </w:r>
          <w:r w:rsidR="00FC1EE0">
            <w:rPr>
              <w:rFonts w:asciiTheme="majorHAnsi" w:hAnsiTheme="majorHAnsi" w:cstheme="majorHAnsi"/>
              <w:b/>
              <w:bCs/>
              <w:sz w:val="24"/>
              <w:szCs w:val="24"/>
            </w:rPr>
            <w:t>6</w:t>
          </w:r>
        </w:p>
        <w:bookmarkEnd w:id="3"/>
        <w:p w14:paraId="5354237A" w14:textId="34A5D7B4" w:rsidR="00D36452" w:rsidRDefault="00D36452" w:rsidP="00D36452">
          <w:pPr>
            <w:ind w:firstLine="216"/>
          </w:pPr>
          <w:r>
            <w:rPr>
              <w:rFonts w:asciiTheme="majorHAnsi" w:hAnsiTheme="majorHAnsi" w:cstheme="majorHAnsi"/>
              <w:sz w:val="24"/>
              <w:szCs w:val="24"/>
            </w:rPr>
            <w:t>Assessment Rubric</w:t>
          </w:r>
          <w:r w:rsidRPr="00B424D1">
            <w:rPr>
              <w:rFonts w:asciiTheme="majorHAnsi" w:hAnsiTheme="majorHAnsi" w:cstheme="majorHAnsi"/>
              <w:sz w:val="24"/>
              <w:szCs w:val="24"/>
            </w:rPr>
            <w:ptab w:relativeTo="margin" w:alignment="right" w:leader="dot"/>
          </w:r>
          <w:r>
            <w:rPr>
              <w:rFonts w:asciiTheme="majorHAnsi" w:hAnsiTheme="majorHAnsi" w:cstheme="majorHAnsi"/>
              <w:sz w:val="24"/>
              <w:szCs w:val="24"/>
            </w:rPr>
            <w:t>1</w:t>
          </w:r>
          <w:r w:rsidR="00241B66">
            <w:rPr>
              <w:rFonts w:asciiTheme="majorHAnsi" w:hAnsiTheme="majorHAnsi" w:cstheme="majorHAnsi"/>
              <w:sz w:val="24"/>
              <w:szCs w:val="24"/>
            </w:rPr>
            <w:t>6</w:t>
          </w:r>
        </w:p>
        <w:p w14:paraId="2BB2FDF4" w14:textId="21740C1D" w:rsidR="00B424D1" w:rsidRPr="003F19CD" w:rsidRDefault="00D36452" w:rsidP="003F19CD">
          <w:pPr>
            <w:ind w:firstLine="216"/>
            <w:rPr>
              <w:rFonts w:asciiTheme="majorHAnsi" w:hAnsiTheme="majorHAnsi" w:cstheme="majorHAnsi"/>
              <w:sz w:val="24"/>
              <w:szCs w:val="24"/>
            </w:rPr>
          </w:pPr>
          <w:r>
            <w:rPr>
              <w:rFonts w:asciiTheme="majorHAnsi" w:hAnsiTheme="majorHAnsi" w:cstheme="majorHAnsi"/>
              <w:sz w:val="24"/>
              <w:szCs w:val="24"/>
            </w:rPr>
            <w:t>Student Success Assessment Manual</w:t>
          </w:r>
          <w:r w:rsidRPr="00B424D1">
            <w:rPr>
              <w:rFonts w:asciiTheme="majorHAnsi" w:hAnsiTheme="majorHAnsi" w:cstheme="majorHAnsi"/>
              <w:sz w:val="24"/>
              <w:szCs w:val="24"/>
            </w:rPr>
            <w:ptab w:relativeTo="margin" w:alignment="right" w:leader="dot"/>
          </w:r>
          <w:r w:rsidR="003F19CD">
            <w:rPr>
              <w:rFonts w:asciiTheme="majorHAnsi" w:hAnsiTheme="majorHAnsi" w:cstheme="majorHAnsi"/>
              <w:sz w:val="24"/>
              <w:szCs w:val="24"/>
            </w:rPr>
            <w:t>2</w:t>
          </w:r>
          <w:r w:rsidR="00FF43B6">
            <w:rPr>
              <w:rFonts w:asciiTheme="majorHAnsi" w:hAnsiTheme="majorHAnsi" w:cstheme="majorHAnsi"/>
              <w:sz w:val="24"/>
              <w:szCs w:val="24"/>
            </w:rPr>
            <w:t>2</w:t>
          </w:r>
        </w:p>
      </w:sdtContent>
    </w:sdt>
    <w:p w14:paraId="1B6D3712" w14:textId="49EBB88D" w:rsidR="00D13971" w:rsidRPr="00D36452" w:rsidRDefault="00AB7393" w:rsidP="00D36452">
      <w:r w:rsidRPr="007F3CD3">
        <w:rPr>
          <w:rFonts w:asciiTheme="majorHAnsi" w:hAnsiTheme="majorHAnsi" w:cstheme="majorHAnsi"/>
        </w:rPr>
        <w:br w:type="page"/>
      </w:r>
    </w:p>
    <w:p w14:paraId="6B4FF1B1" w14:textId="6E673417" w:rsidR="00D13971" w:rsidRDefault="00AB7393" w:rsidP="00A3041B">
      <w:pPr>
        <w:pStyle w:val="Heading1"/>
        <w:rPr>
          <w:rFonts w:asciiTheme="majorHAnsi" w:hAnsiTheme="majorHAnsi" w:cstheme="majorHAnsi"/>
          <w:b/>
          <w:bCs/>
          <w:sz w:val="48"/>
          <w:szCs w:val="24"/>
        </w:rPr>
      </w:pPr>
      <w:bookmarkStart w:id="4" w:name="_Ref183006424"/>
      <w:r w:rsidRPr="00A3041B">
        <w:rPr>
          <w:rFonts w:asciiTheme="majorHAnsi" w:hAnsiTheme="majorHAnsi" w:cstheme="majorHAnsi"/>
          <w:b/>
          <w:bCs/>
          <w:sz w:val="48"/>
          <w:szCs w:val="24"/>
        </w:rPr>
        <w:lastRenderedPageBreak/>
        <w:t>Overview</w:t>
      </w:r>
      <w:bookmarkEnd w:id="4"/>
      <w:r w:rsidRPr="00A3041B">
        <w:rPr>
          <w:rFonts w:asciiTheme="majorHAnsi" w:hAnsiTheme="majorHAnsi" w:cstheme="majorHAnsi"/>
          <w:b/>
          <w:bCs/>
          <w:sz w:val="48"/>
          <w:szCs w:val="24"/>
        </w:rPr>
        <w:t xml:space="preserve"> </w:t>
      </w:r>
    </w:p>
    <w:p w14:paraId="09D30766" w14:textId="77777777" w:rsidR="00A3041B" w:rsidRPr="00A3041B" w:rsidRDefault="00A3041B" w:rsidP="00A3041B"/>
    <w:p w14:paraId="74F8111A" w14:textId="32349720" w:rsidR="00D13971" w:rsidRPr="007F3CD3" w:rsidRDefault="00AB7393" w:rsidP="007F3CD3">
      <w:pPr>
        <w:spacing w:after="0" w:line="240" w:lineRule="auto"/>
        <w:ind w:left="-5" w:right="44" w:hanging="10"/>
        <w:rPr>
          <w:rFonts w:asciiTheme="majorHAnsi" w:hAnsiTheme="majorHAnsi" w:cstheme="majorHAnsi"/>
        </w:rPr>
      </w:pPr>
      <w:r w:rsidRPr="007F3CD3">
        <w:rPr>
          <w:rFonts w:asciiTheme="majorHAnsi" w:hAnsiTheme="majorHAnsi" w:cstheme="majorHAnsi"/>
          <w:b/>
          <w:sz w:val="24"/>
        </w:rPr>
        <w:t xml:space="preserve">What is </w:t>
      </w:r>
      <w:r w:rsidR="009D087B">
        <w:rPr>
          <w:rFonts w:asciiTheme="majorHAnsi" w:hAnsiTheme="majorHAnsi" w:cstheme="majorHAnsi"/>
          <w:b/>
          <w:sz w:val="24"/>
        </w:rPr>
        <w:t>A</w:t>
      </w:r>
      <w:r w:rsidRPr="007F3CD3">
        <w:rPr>
          <w:rFonts w:asciiTheme="majorHAnsi" w:hAnsiTheme="majorHAnsi" w:cstheme="majorHAnsi"/>
          <w:b/>
          <w:sz w:val="24"/>
        </w:rPr>
        <w:t xml:space="preserve">ssessment </w:t>
      </w:r>
      <w:r w:rsidR="00B424D1">
        <w:rPr>
          <w:rFonts w:asciiTheme="majorHAnsi" w:hAnsiTheme="majorHAnsi" w:cstheme="majorHAnsi"/>
          <w:b/>
          <w:sz w:val="24"/>
        </w:rPr>
        <w:t xml:space="preserve">of </w:t>
      </w:r>
      <w:r w:rsidR="009D087B">
        <w:rPr>
          <w:rFonts w:asciiTheme="majorHAnsi" w:hAnsiTheme="majorHAnsi" w:cstheme="majorHAnsi"/>
          <w:b/>
          <w:sz w:val="24"/>
        </w:rPr>
        <w:t>S</w:t>
      </w:r>
      <w:r w:rsidR="00B424D1">
        <w:rPr>
          <w:rFonts w:asciiTheme="majorHAnsi" w:hAnsiTheme="majorHAnsi" w:cstheme="majorHAnsi"/>
          <w:b/>
          <w:sz w:val="24"/>
        </w:rPr>
        <w:t xml:space="preserve">tudent </w:t>
      </w:r>
      <w:r w:rsidR="009D087B">
        <w:rPr>
          <w:rFonts w:asciiTheme="majorHAnsi" w:hAnsiTheme="majorHAnsi" w:cstheme="majorHAnsi"/>
          <w:b/>
          <w:sz w:val="24"/>
        </w:rPr>
        <w:t>L</w:t>
      </w:r>
      <w:r w:rsidR="00B424D1">
        <w:rPr>
          <w:rFonts w:asciiTheme="majorHAnsi" w:hAnsiTheme="majorHAnsi" w:cstheme="majorHAnsi"/>
          <w:b/>
          <w:sz w:val="24"/>
        </w:rPr>
        <w:t>earning</w:t>
      </w:r>
      <w:r w:rsidRPr="007F3CD3">
        <w:rPr>
          <w:rFonts w:asciiTheme="majorHAnsi" w:hAnsiTheme="majorHAnsi" w:cstheme="majorHAnsi"/>
          <w:b/>
          <w:sz w:val="24"/>
        </w:rPr>
        <w:t xml:space="preserve"> at Messiah?  </w:t>
      </w:r>
    </w:p>
    <w:p w14:paraId="6BB511BF" w14:textId="148BBA52" w:rsidR="00D13971" w:rsidRPr="007F3CD3" w:rsidRDefault="00AB7393" w:rsidP="007F3CD3">
      <w:pPr>
        <w:spacing w:after="194" w:line="240" w:lineRule="auto"/>
        <w:ind w:left="10" w:right="98" w:hanging="10"/>
        <w:rPr>
          <w:rFonts w:asciiTheme="majorHAnsi" w:hAnsiTheme="majorHAnsi" w:cstheme="majorHAnsi"/>
        </w:rPr>
      </w:pPr>
      <w:r w:rsidRPr="007F3CD3">
        <w:rPr>
          <w:rFonts w:asciiTheme="majorHAnsi" w:hAnsiTheme="majorHAnsi" w:cstheme="majorHAnsi"/>
          <w:sz w:val="24"/>
        </w:rPr>
        <w:t xml:space="preserve">The </w:t>
      </w:r>
      <w:r w:rsidR="00A336C0">
        <w:rPr>
          <w:rFonts w:asciiTheme="majorHAnsi" w:hAnsiTheme="majorHAnsi" w:cstheme="majorHAnsi"/>
          <w:sz w:val="24"/>
        </w:rPr>
        <w:t>A</w:t>
      </w:r>
      <w:r w:rsidRPr="007F3CD3">
        <w:rPr>
          <w:rFonts w:asciiTheme="majorHAnsi" w:hAnsiTheme="majorHAnsi" w:cstheme="majorHAnsi"/>
          <w:sz w:val="24"/>
        </w:rPr>
        <w:t xml:space="preserve">ssessment of </w:t>
      </w:r>
      <w:r w:rsidR="00A336C0">
        <w:rPr>
          <w:rFonts w:asciiTheme="majorHAnsi" w:hAnsiTheme="majorHAnsi" w:cstheme="majorHAnsi"/>
          <w:sz w:val="24"/>
        </w:rPr>
        <w:t>S</w:t>
      </w:r>
      <w:r w:rsidRPr="007F3CD3">
        <w:rPr>
          <w:rFonts w:asciiTheme="majorHAnsi" w:hAnsiTheme="majorHAnsi" w:cstheme="majorHAnsi"/>
          <w:sz w:val="24"/>
        </w:rPr>
        <w:t>tudent learning is a process of</w:t>
      </w:r>
      <w:r w:rsidR="007F3CD3">
        <w:rPr>
          <w:rFonts w:asciiTheme="majorHAnsi" w:hAnsiTheme="majorHAnsi" w:cstheme="majorHAnsi"/>
          <w:sz w:val="24"/>
        </w:rPr>
        <w:t>:</w:t>
      </w:r>
    </w:p>
    <w:p w14:paraId="1C76BD9B" w14:textId="3B17910F" w:rsidR="00D13971" w:rsidRPr="007F3CD3" w:rsidRDefault="00AB7393" w:rsidP="007F3CD3">
      <w:pPr>
        <w:numPr>
          <w:ilvl w:val="0"/>
          <w:numId w:val="1"/>
        </w:numPr>
        <w:spacing w:after="43" w:line="240" w:lineRule="auto"/>
        <w:ind w:right="98" w:hanging="360"/>
        <w:rPr>
          <w:rFonts w:asciiTheme="majorHAnsi" w:hAnsiTheme="majorHAnsi" w:cstheme="majorHAnsi"/>
        </w:rPr>
      </w:pPr>
      <w:r w:rsidRPr="007F3CD3">
        <w:rPr>
          <w:rFonts w:asciiTheme="majorHAnsi" w:hAnsiTheme="majorHAnsi" w:cstheme="majorHAnsi"/>
          <w:sz w:val="24"/>
        </w:rPr>
        <w:t xml:space="preserve">Creating clear, measurable expectations of the knowledge, skills, and beliefs our students should gain by completing the required </w:t>
      </w:r>
      <w:proofErr w:type="gramStart"/>
      <w:r w:rsidR="007F3CD3" w:rsidRPr="007F3CD3">
        <w:rPr>
          <w:rFonts w:asciiTheme="majorHAnsi" w:hAnsiTheme="majorHAnsi" w:cstheme="majorHAnsi"/>
          <w:sz w:val="24"/>
        </w:rPr>
        <w:t>curriculum</w:t>
      </w:r>
      <w:r w:rsidR="007F3CD3">
        <w:rPr>
          <w:rFonts w:asciiTheme="majorHAnsi" w:hAnsiTheme="majorHAnsi" w:cstheme="majorHAnsi"/>
          <w:sz w:val="24"/>
        </w:rPr>
        <w:t>;</w:t>
      </w:r>
      <w:proofErr w:type="gramEnd"/>
      <w:r w:rsidRPr="007F3CD3">
        <w:rPr>
          <w:rFonts w:asciiTheme="majorHAnsi" w:hAnsiTheme="majorHAnsi" w:cstheme="majorHAnsi"/>
          <w:sz w:val="24"/>
        </w:rPr>
        <w:t xml:space="preserve">  </w:t>
      </w:r>
    </w:p>
    <w:p w14:paraId="1254A878" w14:textId="084E32D8" w:rsidR="00D13971" w:rsidRPr="007F3CD3" w:rsidRDefault="00AB7393" w:rsidP="007F3CD3">
      <w:pPr>
        <w:numPr>
          <w:ilvl w:val="0"/>
          <w:numId w:val="1"/>
        </w:numPr>
        <w:spacing w:after="43" w:line="240" w:lineRule="auto"/>
        <w:ind w:right="98" w:hanging="360"/>
        <w:rPr>
          <w:rFonts w:asciiTheme="majorHAnsi" w:hAnsiTheme="majorHAnsi" w:cstheme="majorHAnsi"/>
        </w:rPr>
      </w:pPr>
      <w:r w:rsidRPr="007F3CD3">
        <w:rPr>
          <w:rFonts w:asciiTheme="majorHAnsi" w:hAnsiTheme="majorHAnsi" w:cstheme="majorHAnsi"/>
          <w:sz w:val="24"/>
        </w:rPr>
        <w:t xml:space="preserve">Ensuring that we give our students adequate instructional opportunities that will help them achieve these </w:t>
      </w:r>
      <w:proofErr w:type="gramStart"/>
      <w:r w:rsidR="007F3CD3" w:rsidRPr="007F3CD3">
        <w:rPr>
          <w:rFonts w:asciiTheme="majorHAnsi" w:hAnsiTheme="majorHAnsi" w:cstheme="majorHAnsi"/>
          <w:sz w:val="24"/>
        </w:rPr>
        <w:t>outcomes</w:t>
      </w:r>
      <w:r w:rsidR="007F3CD3">
        <w:rPr>
          <w:rFonts w:asciiTheme="majorHAnsi" w:hAnsiTheme="majorHAnsi" w:cstheme="majorHAnsi"/>
          <w:sz w:val="24"/>
        </w:rPr>
        <w:t>;</w:t>
      </w:r>
      <w:proofErr w:type="gramEnd"/>
      <w:r w:rsidRPr="007F3CD3">
        <w:rPr>
          <w:rFonts w:asciiTheme="majorHAnsi" w:hAnsiTheme="majorHAnsi" w:cstheme="majorHAnsi"/>
          <w:sz w:val="24"/>
        </w:rPr>
        <w:t xml:space="preserve">  </w:t>
      </w:r>
    </w:p>
    <w:p w14:paraId="54CFD02B" w14:textId="03943D14" w:rsidR="00D13971" w:rsidRPr="007F3CD3" w:rsidRDefault="00AB7393" w:rsidP="007F3CD3">
      <w:pPr>
        <w:numPr>
          <w:ilvl w:val="0"/>
          <w:numId w:val="1"/>
        </w:numPr>
        <w:spacing w:after="43" w:line="240" w:lineRule="auto"/>
        <w:ind w:right="98" w:hanging="360"/>
        <w:rPr>
          <w:rFonts w:asciiTheme="majorHAnsi" w:hAnsiTheme="majorHAnsi" w:cstheme="majorHAnsi"/>
        </w:rPr>
      </w:pPr>
      <w:r w:rsidRPr="007F3CD3">
        <w:rPr>
          <w:rFonts w:asciiTheme="majorHAnsi" w:hAnsiTheme="majorHAnsi" w:cstheme="majorHAnsi"/>
          <w:sz w:val="24"/>
        </w:rPr>
        <w:t xml:space="preserve">Executing a plan to gather, analyze, and interpret evidence of student learning to determine how well their performance meets our </w:t>
      </w:r>
      <w:proofErr w:type="gramStart"/>
      <w:r w:rsidR="007F3CD3" w:rsidRPr="007F3CD3">
        <w:rPr>
          <w:rFonts w:asciiTheme="majorHAnsi" w:hAnsiTheme="majorHAnsi" w:cstheme="majorHAnsi"/>
          <w:sz w:val="24"/>
        </w:rPr>
        <w:t>expectations</w:t>
      </w:r>
      <w:r w:rsidR="007F3CD3">
        <w:rPr>
          <w:rFonts w:asciiTheme="majorHAnsi" w:hAnsiTheme="majorHAnsi" w:cstheme="majorHAnsi"/>
          <w:sz w:val="24"/>
        </w:rPr>
        <w:t>;</w:t>
      </w:r>
      <w:proofErr w:type="gramEnd"/>
      <w:r w:rsidRPr="007F3CD3">
        <w:rPr>
          <w:rFonts w:asciiTheme="majorHAnsi" w:hAnsiTheme="majorHAnsi" w:cstheme="majorHAnsi"/>
          <w:sz w:val="24"/>
        </w:rPr>
        <w:t xml:space="preserve">  </w:t>
      </w:r>
    </w:p>
    <w:p w14:paraId="4371F3E3" w14:textId="311A3C2C" w:rsidR="00D13971" w:rsidRPr="007F3CD3" w:rsidRDefault="00AB7393" w:rsidP="007F3CD3">
      <w:pPr>
        <w:numPr>
          <w:ilvl w:val="0"/>
          <w:numId w:val="1"/>
        </w:numPr>
        <w:spacing w:after="0" w:line="240" w:lineRule="auto"/>
        <w:ind w:right="98" w:hanging="360"/>
        <w:rPr>
          <w:rFonts w:asciiTheme="majorHAnsi" w:hAnsiTheme="majorHAnsi" w:cstheme="majorHAnsi"/>
        </w:rPr>
      </w:pPr>
      <w:r w:rsidRPr="007F3CD3">
        <w:rPr>
          <w:rFonts w:asciiTheme="majorHAnsi" w:hAnsiTheme="majorHAnsi" w:cstheme="majorHAnsi"/>
          <w:sz w:val="24"/>
        </w:rPr>
        <w:t>Using this information to take strategic action to improve student learning</w:t>
      </w:r>
      <w:r w:rsidR="007F3CD3">
        <w:rPr>
          <w:rFonts w:asciiTheme="majorHAnsi" w:hAnsiTheme="majorHAnsi" w:cstheme="majorHAnsi"/>
          <w:sz w:val="24"/>
        </w:rPr>
        <w:t xml:space="preserve"> </w:t>
      </w:r>
      <w:r w:rsidRPr="007F3CD3">
        <w:rPr>
          <w:rFonts w:asciiTheme="majorHAnsi" w:hAnsiTheme="majorHAnsi" w:cstheme="majorHAnsi"/>
          <w:sz w:val="24"/>
        </w:rPr>
        <w:t xml:space="preserve">(Suskie, </w:t>
      </w:r>
      <w:r w:rsidRPr="007F3CD3">
        <w:rPr>
          <w:rFonts w:asciiTheme="majorHAnsi" w:hAnsiTheme="majorHAnsi" w:cstheme="majorHAnsi"/>
          <w:i/>
          <w:sz w:val="24"/>
        </w:rPr>
        <w:t xml:space="preserve">Assessing Student Learning, </w:t>
      </w:r>
      <w:r w:rsidRPr="007F3CD3">
        <w:rPr>
          <w:rFonts w:asciiTheme="majorHAnsi" w:hAnsiTheme="majorHAnsi" w:cstheme="majorHAnsi"/>
          <w:sz w:val="24"/>
        </w:rPr>
        <w:t>2004)</w:t>
      </w:r>
      <w:r w:rsidR="007F3CD3">
        <w:rPr>
          <w:rFonts w:asciiTheme="majorHAnsi" w:hAnsiTheme="majorHAnsi" w:cstheme="majorHAnsi"/>
          <w:sz w:val="24"/>
        </w:rPr>
        <w:t>.</w:t>
      </w:r>
    </w:p>
    <w:p w14:paraId="72352109" w14:textId="77777777" w:rsidR="007F3CD3" w:rsidRPr="007F3CD3" w:rsidRDefault="007F3CD3" w:rsidP="007F3CD3">
      <w:pPr>
        <w:spacing w:after="0" w:line="240" w:lineRule="auto"/>
        <w:ind w:right="98"/>
        <w:rPr>
          <w:rFonts w:asciiTheme="majorHAnsi" w:hAnsiTheme="majorHAnsi" w:cstheme="majorHAnsi"/>
        </w:rPr>
      </w:pPr>
    </w:p>
    <w:p w14:paraId="05A62562" w14:textId="77777777" w:rsidR="00D13971" w:rsidRPr="007F3CD3" w:rsidRDefault="00AB7393">
      <w:pPr>
        <w:spacing w:after="0" w:line="260" w:lineRule="auto"/>
        <w:ind w:left="-5" w:right="44" w:hanging="10"/>
        <w:rPr>
          <w:rFonts w:asciiTheme="majorHAnsi" w:hAnsiTheme="majorHAnsi" w:cstheme="majorHAnsi"/>
        </w:rPr>
      </w:pPr>
      <w:r w:rsidRPr="007F3CD3">
        <w:rPr>
          <w:rFonts w:asciiTheme="majorHAnsi" w:hAnsiTheme="majorHAnsi" w:cstheme="majorHAnsi"/>
          <w:b/>
          <w:sz w:val="24"/>
        </w:rPr>
        <w:t xml:space="preserve">Who does it?  </w:t>
      </w:r>
    </w:p>
    <w:p w14:paraId="51F4D2E1" w14:textId="201E758A" w:rsidR="00D13971" w:rsidRPr="007F3CD3" w:rsidRDefault="00AB7393">
      <w:pPr>
        <w:spacing w:after="218" w:line="251" w:lineRule="auto"/>
        <w:ind w:left="10" w:right="98" w:hanging="10"/>
        <w:rPr>
          <w:rFonts w:asciiTheme="majorHAnsi" w:hAnsiTheme="majorHAnsi" w:cstheme="majorHAnsi"/>
        </w:rPr>
      </w:pPr>
      <w:r w:rsidRPr="007F3CD3">
        <w:rPr>
          <w:rFonts w:asciiTheme="majorHAnsi" w:hAnsiTheme="majorHAnsi" w:cstheme="majorHAnsi"/>
          <w:sz w:val="24"/>
        </w:rPr>
        <w:t xml:space="preserve">All Messiah University educators should be aware and involved in the </w:t>
      </w:r>
      <w:r w:rsidR="00A336C0">
        <w:rPr>
          <w:rFonts w:asciiTheme="majorHAnsi" w:hAnsiTheme="majorHAnsi" w:cstheme="majorHAnsi"/>
          <w:sz w:val="24"/>
        </w:rPr>
        <w:t>A</w:t>
      </w:r>
      <w:r w:rsidRPr="007F3CD3">
        <w:rPr>
          <w:rFonts w:asciiTheme="majorHAnsi" w:hAnsiTheme="majorHAnsi" w:cstheme="majorHAnsi"/>
          <w:sz w:val="24"/>
        </w:rPr>
        <w:t xml:space="preserve">ssessment of </w:t>
      </w:r>
      <w:r w:rsidR="00A336C0">
        <w:rPr>
          <w:rFonts w:asciiTheme="majorHAnsi" w:hAnsiTheme="majorHAnsi" w:cstheme="majorHAnsi"/>
          <w:sz w:val="24"/>
        </w:rPr>
        <w:t>S</w:t>
      </w:r>
      <w:r w:rsidRPr="007F3CD3">
        <w:rPr>
          <w:rFonts w:asciiTheme="majorHAnsi" w:hAnsiTheme="majorHAnsi" w:cstheme="majorHAnsi"/>
          <w:sz w:val="24"/>
        </w:rPr>
        <w:t xml:space="preserve">tudent </w:t>
      </w:r>
      <w:r w:rsidR="00A336C0">
        <w:rPr>
          <w:rFonts w:asciiTheme="majorHAnsi" w:hAnsiTheme="majorHAnsi" w:cstheme="majorHAnsi"/>
          <w:sz w:val="24"/>
        </w:rPr>
        <w:t>L</w:t>
      </w:r>
      <w:r w:rsidRPr="007F3CD3">
        <w:rPr>
          <w:rFonts w:asciiTheme="majorHAnsi" w:hAnsiTheme="majorHAnsi" w:cstheme="majorHAnsi"/>
          <w:sz w:val="24"/>
        </w:rPr>
        <w:t xml:space="preserve">earning, and we play various collaborative roles to ultimately ensure our students are achieving the outcomes we expect from a Messiah education. </w:t>
      </w:r>
      <w:r w:rsidR="00DC2768">
        <w:rPr>
          <w:rFonts w:asciiTheme="majorHAnsi" w:hAnsiTheme="majorHAnsi" w:cstheme="majorHAnsi"/>
          <w:sz w:val="24"/>
        </w:rPr>
        <w:t>To further specify:</w:t>
      </w:r>
    </w:p>
    <w:p w14:paraId="384AD702" w14:textId="1035D20E" w:rsidR="00D13971" w:rsidRPr="005A44DE" w:rsidRDefault="00AB7393">
      <w:pPr>
        <w:numPr>
          <w:ilvl w:val="0"/>
          <w:numId w:val="1"/>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Department </w:t>
      </w:r>
      <w:r w:rsidR="00307898">
        <w:rPr>
          <w:rFonts w:asciiTheme="majorHAnsi" w:hAnsiTheme="majorHAnsi" w:cstheme="majorHAnsi"/>
          <w:sz w:val="24"/>
        </w:rPr>
        <w:t>C</w:t>
      </w:r>
      <w:r w:rsidRPr="007F3CD3">
        <w:rPr>
          <w:rFonts w:asciiTheme="majorHAnsi" w:hAnsiTheme="majorHAnsi" w:cstheme="majorHAnsi"/>
          <w:sz w:val="24"/>
        </w:rPr>
        <w:t xml:space="preserve">hairs and </w:t>
      </w:r>
      <w:r w:rsidR="00307898">
        <w:rPr>
          <w:rFonts w:asciiTheme="majorHAnsi" w:hAnsiTheme="majorHAnsi" w:cstheme="majorHAnsi"/>
          <w:sz w:val="24"/>
        </w:rPr>
        <w:t>P</w:t>
      </w:r>
      <w:r w:rsidRPr="007F3CD3">
        <w:rPr>
          <w:rFonts w:asciiTheme="majorHAnsi" w:hAnsiTheme="majorHAnsi" w:cstheme="majorHAnsi"/>
          <w:sz w:val="24"/>
        </w:rPr>
        <w:t xml:space="preserve">rogram </w:t>
      </w:r>
      <w:r w:rsidR="00307898">
        <w:rPr>
          <w:rFonts w:asciiTheme="majorHAnsi" w:hAnsiTheme="majorHAnsi" w:cstheme="majorHAnsi"/>
          <w:sz w:val="24"/>
        </w:rPr>
        <w:t>D</w:t>
      </w:r>
      <w:r w:rsidRPr="007F3CD3">
        <w:rPr>
          <w:rFonts w:asciiTheme="majorHAnsi" w:hAnsiTheme="majorHAnsi" w:cstheme="majorHAnsi"/>
          <w:sz w:val="24"/>
        </w:rPr>
        <w:t xml:space="preserve">irectors lead curricular and co-curricular educators in creating departmental/program assessment plans, collecting and analyzing annual </w:t>
      </w:r>
      <w:r w:rsidRPr="005A44DE">
        <w:rPr>
          <w:rFonts w:asciiTheme="majorHAnsi" w:hAnsiTheme="majorHAnsi" w:cstheme="majorHAnsi"/>
          <w:sz w:val="24"/>
        </w:rPr>
        <w:t xml:space="preserve">assessment data, and setting and executing action plans to improve student learning. </w:t>
      </w:r>
      <w:r w:rsidRPr="005A44DE">
        <w:rPr>
          <w:rFonts w:asciiTheme="majorHAnsi" w:hAnsiTheme="majorHAnsi" w:cstheme="majorHAnsi"/>
          <w:b/>
          <w:sz w:val="24"/>
        </w:rPr>
        <w:t xml:space="preserve"> </w:t>
      </w:r>
    </w:p>
    <w:p w14:paraId="2A273654" w14:textId="08ACD06E" w:rsidR="00D13971" w:rsidRPr="005A44DE" w:rsidRDefault="00AB7393">
      <w:pPr>
        <w:numPr>
          <w:ilvl w:val="0"/>
          <w:numId w:val="1"/>
        </w:numPr>
        <w:spacing w:after="43" w:line="251" w:lineRule="auto"/>
        <w:ind w:right="98" w:hanging="360"/>
        <w:rPr>
          <w:rFonts w:asciiTheme="majorHAnsi" w:hAnsiTheme="majorHAnsi" w:cstheme="majorHAnsi"/>
        </w:rPr>
      </w:pPr>
      <w:r w:rsidRPr="005A44DE">
        <w:rPr>
          <w:rFonts w:asciiTheme="majorHAnsi" w:hAnsiTheme="majorHAnsi" w:cstheme="majorHAnsi"/>
          <w:sz w:val="24"/>
        </w:rPr>
        <w:t xml:space="preserve">School </w:t>
      </w:r>
      <w:r w:rsidR="00307898">
        <w:rPr>
          <w:rFonts w:asciiTheme="majorHAnsi" w:hAnsiTheme="majorHAnsi" w:cstheme="majorHAnsi"/>
          <w:sz w:val="24"/>
        </w:rPr>
        <w:t>D</w:t>
      </w:r>
      <w:r w:rsidRPr="005A44DE">
        <w:rPr>
          <w:rFonts w:asciiTheme="majorHAnsi" w:hAnsiTheme="majorHAnsi" w:cstheme="majorHAnsi"/>
          <w:sz w:val="24"/>
        </w:rPr>
        <w:t xml:space="preserve">eans ensure their departments/programs are maintaining effective assessment plans and practices by </w:t>
      </w:r>
      <w:r w:rsidR="00011A79">
        <w:rPr>
          <w:rFonts w:asciiTheme="majorHAnsi" w:hAnsiTheme="majorHAnsi" w:cstheme="majorHAnsi"/>
          <w:sz w:val="24"/>
        </w:rPr>
        <w:t>evaluating department assessment based on the institution’s meta-assessment</w:t>
      </w:r>
      <w:r w:rsidRPr="005A44DE">
        <w:rPr>
          <w:rFonts w:asciiTheme="majorHAnsi" w:hAnsiTheme="majorHAnsi" w:cstheme="majorHAnsi"/>
          <w:sz w:val="24"/>
        </w:rPr>
        <w:t>, as well as helping</w:t>
      </w:r>
      <w:r w:rsidR="005A44DE">
        <w:rPr>
          <w:rFonts w:asciiTheme="majorHAnsi" w:hAnsiTheme="majorHAnsi" w:cstheme="majorHAnsi"/>
          <w:sz w:val="24"/>
        </w:rPr>
        <w:t xml:space="preserve"> </w:t>
      </w:r>
      <w:r w:rsidR="00307898">
        <w:rPr>
          <w:rFonts w:asciiTheme="majorHAnsi" w:hAnsiTheme="majorHAnsi" w:cstheme="majorHAnsi"/>
          <w:sz w:val="24"/>
        </w:rPr>
        <w:t>P</w:t>
      </w:r>
      <w:r w:rsidR="005A44DE">
        <w:rPr>
          <w:rFonts w:asciiTheme="majorHAnsi" w:hAnsiTheme="majorHAnsi" w:cstheme="majorHAnsi"/>
          <w:sz w:val="24"/>
        </w:rPr>
        <w:t xml:space="preserve">rogram </w:t>
      </w:r>
      <w:r w:rsidR="00307898">
        <w:rPr>
          <w:rFonts w:asciiTheme="majorHAnsi" w:hAnsiTheme="majorHAnsi" w:cstheme="majorHAnsi"/>
          <w:sz w:val="24"/>
        </w:rPr>
        <w:t>D</w:t>
      </w:r>
      <w:r w:rsidR="005A44DE">
        <w:rPr>
          <w:rFonts w:asciiTheme="majorHAnsi" w:hAnsiTheme="majorHAnsi" w:cstheme="majorHAnsi"/>
          <w:sz w:val="24"/>
        </w:rPr>
        <w:t>irectors and</w:t>
      </w:r>
      <w:r w:rsidRPr="005A44DE">
        <w:rPr>
          <w:rFonts w:asciiTheme="majorHAnsi" w:hAnsiTheme="majorHAnsi" w:cstheme="majorHAnsi"/>
          <w:sz w:val="24"/>
        </w:rPr>
        <w:t xml:space="preserve"> </w:t>
      </w:r>
      <w:r w:rsidR="00307898">
        <w:rPr>
          <w:rFonts w:asciiTheme="majorHAnsi" w:hAnsiTheme="majorHAnsi" w:cstheme="majorHAnsi"/>
          <w:sz w:val="24"/>
        </w:rPr>
        <w:t>D</w:t>
      </w:r>
      <w:r w:rsidRPr="005A44DE">
        <w:rPr>
          <w:rFonts w:asciiTheme="majorHAnsi" w:hAnsiTheme="majorHAnsi" w:cstheme="majorHAnsi"/>
          <w:sz w:val="24"/>
        </w:rPr>
        <w:t xml:space="preserve">epartment </w:t>
      </w:r>
      <w:r w:rsidR="00307898">
        <w:rPr>
          <w:rFonts w:asciiTheme="majorHAnsi" w:hAnsiTheme="majorHAnsi" w:cstheme="majorHAnsi"/>
          <w:sz w:val="24"/>
        </w:rPr>
        <w:t>C</w:t>
      </w:r>
      <w:r w:rsidRPr="005A44DE">
        <w:rPr>
          <w:rFonts w:asciiTheme="majorHAnsi" w:hAnsiTheme="majorHAnsi" w:cstheme="majorHAnsi"/>
          <w:sz w:val="24"/>
        </w:rPr>
        <w:t xml:space="preserve">hairs prioritize and execute strategic improvements in student learning outcomes assessment. </w:t>
      </w:r>
      <w:r w:rsidRPr="005A44DE">
        <w:rPr>
          <w:rFonts w:asciiTheme="majorHAnsi" w:hAnsiTheme="majorHAnsi" w:cstheme="majorHAnsi"/>
          <w:b/>
          <w:sz w:val="24"/>
        </w:rPr>
        <w:t xml:space="preserve"> </w:t>
      </w:r>
    </w:p>
    <w:p w14:paraId="3D5BFCBF" w14:textId="28E035EC" w:rsidR="00D13971" w:rsidRPr="007F3CD3" w:rsidRDefault="00AB7393">
      <w:pPr>
        <w:numPr>
          <w:ilvl w:val="0"/>
          <w:numId w:val="1"/>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The </w:t>
      </w:r>
      <w:r w:rsidR="00CB236A">
        <w:rPr>
          <w:rFonts w:asciiTheme="majorHAnsi" w:hAnsiTheme="majorHAnsi" w:cstheme="majorHAnsi"/>
          <w:sz w:val="24"/>
        </w:rPr>
        <w:t>D</w:t>
      </w:r>
      <w:r w:rsidR="00FD2D44">
        <w:rPr>
          <w:rFonts w:asciiTheme="majorHAnsi" w:hAnsiTheme="majorHAnsi" w:cstheme="majorHAnsi"/>
          <w:sz w:val="24"/>
        </w:rPr>
        <w:t xml:space="preserve">ean of </w:t>
      </w:r>
      <w:r w:rsidR="00CB236A">
        <w:rPr>
          <w:rFonts w:asciiTheme="majorHAnsi" w:hAnsiTheme="majorHAnsi" w:cstheme="majorHAnsi"/>
          <w:sz w:val="24"/>
        </w:rPr>
        <w:t>General Education</w:t>
      </w:r>
      <w:r w:rsidR="00FD2D44">
        <w:rPr>
          <w:rFonts w:asciiTheme="majorHAnsi" w:hAnsiTheme="majorHAnsi" w:cstheme="majorHAnsi"/>
          <w:sz w:val="24"/>
        </w:rPr>
        <w:t xml:space="preserve"> and </w:t>
      </w:r>
      <w:r w:rsidR="00CB236A">
        <w:rPr>
          <w:rFonts w:asciiTheme="majorHAnsi" w:hAnsiTheme="majorHAnsi" w:cstheme="majorHAnsi"/>
          <w:sz w:val="24"/>
        </w:rPr>
        <w:t>C</w:t>
      </w:r>
      <w:r w:rsidR="00FD2D44">
        <w:rPr>
          <w:rFonts w:asciiTheme="majorHAnsi" w:hAnsiTheme="majorHAnsi" w:cstheme="majorHAnsi"/>
          <w:sz w:val="24"/>
        </w:rPr>
        <w:t xml:space="preserve">ommon </w:t>
      </w:r>
      <w:r w:rsidR="00CB236A">
        <w:rPr>
          <w:rFonts w:asciiTheme="majorHAnsi" w:hAnsiTheme="majorHAnsi" w:cstheme="majorHAnsi"/>
          <w:sz w:val="24"/>
        </w:rPr>
        <w:t>L</w:t>
      </w:r>
      <w:r w:rsidR="00FD2D44">
        <w:rPr>
          <w:rFonts w:asciiTheme="majorHAnsi" w:hAnsiTheme="majorHAnsi" w:cstheme="majorHAnsi"/>
          <w:sz w:val="24"/>
        </w:rPr>
        <w:t>earning w</w:t>
      </w:r>
      <w:r w:rsidRPr="007F3CD3">
        <w:rPr>
          <w:rFonts w:asciiTheme="majorHAnsi" w:hAnsiTheme="majorHAnsi" w:cstheme="majorHAnsi"/>
          <w:sz w:val="24"/>
        </w:rPr>
        <w:t xml:space="preserve">orks with all educators teaching in the </w:t>
      </w:r>
      <w:r w:rsidR="00CB236A">
        <w:rPr>
          <w:rFonts w:asciiTheme="majorHAnsi" w:hAnsiTheme="majorHAnsi" w:cstheme="majorHAnsi"/>
          <w:sz w:val="24"/>
        </w:rPr>
        <w:t>General Education</w:t>
      </w:r>
      <w:r w:rsidRPr="007F3CD3">
        <w:rPr>
          <w:rFonts w:asciiTheme="majorHAnsi" w:hAnsiTheme="majorHAnsi" w:cstheme="majorHAnsi"/>
          <w:sz w:val="24"/>
        </w:rPr>
        <w:t xml:space="preserve"> curriculum to report assessment outcomes on </w:t>
      </w:r>
      <w:r w:rsidR="00CB236A">
        <w:rPr>
          <w:rFonts w:asciiTheme="majorHAnsi" w:hAnsiTheme="majorHAnsi" w:cstheme="majorHAnsi"/>
          <w:sz w:val="24"/>
        </w:rPr>
        <w:t>General Education</w:t>
      </w:r>
      <w:r w:rsidRPr="007F3CD3">
        <w:rPr>
          <w:rFonts w:asciiTheme="majorHAnsi" w:hAnsiTheme="majorHAnsi" w:cstheme="majorHAnsi"/>
          <w:sz w:val="24"/>
        </w:rPr>
        <w:t xml:space="preserve"> course objectives each semester. The </w:t>
      </w:r>
      <w:r w:rsidR="00CB236A">
        <w:rPr>
          <w:rFonts w:asciiTheme="majorHAnsi" w:hAnsiTheme="majorHAnsi" w:cstheme="majorHAnsi"/>
          <w:sz w:val="24"/>
        </w:rPr>
        <w:t>O</w:t>
      </w:r>
      <w:r w:rsidRPr="007F3CD3">
        <w:rPr>
          <w:rFonts w:asciiTheme="majorHAnsi" w:hAnsiTheme="majorHAnsi" w:cstheme="majorHAnsi"/>
          <w:sz w:val="24"/>
        </w:rPr>
        <w:t xml:space="preserve">ffice of </w:t>
      </w:r>
      <w:r w:rsidR="00CB236A">
        <w:rPr>
          <w:rFonts w:asciiTheme="majorHAnsi" w:hAnsiTheme="majorHAnsi" w:cstheme="majorHAnsi"/>
          <w:sz w:val="24"/>
        </w:rPr>
        <w:t>General Education</w:t>
      </w:r>
      <w:r w:rsidRPr="007F3CD3">
        <w:rPr>
          <w:rFonts w:asciiTheme="majorHAnsi" w:hAnsiTheme="majorHAnsi" w:cstheme="majorHAnsi"/>
          <w:sz w:val="24"/>
        </w:rPr>
        <w:t xml:space="preserve"> aggregates and reports results on outcomes annually. </w:t>
      </w:r>
      <w:r w:rsidRPr="007F3CD3">
        <w:rPr>
          <w:rFonts w:asciiTheme="majorHAnsi" w:hAnsiTheme="majorHAnsi" w:cstheme="majorHAnsi"/>
          <w:b/>
          <w:sz w:val="24"/>
        </w:rPr>
        <w:t xml:space="preserve"> </w:t>
      </w:r>
    </w:p>
    <w:p w14:paraId="0CFC0920" w14:textId="22EB8947" w:rsidR="00D13971" w:rsidRPr="007F3CD3" w:rsidRDefault="00AB7393">
      <w:pPr>
        <w:numPr>
          <w:ilvl w:val="0"/>
          <w:numId w:val="1"/>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The </w:t>
      </w:r>
      <w:r w:rsidR="00CB236A">
        <w:rPr>
          <w:rFonts w:asciiTheme="majorHAnsi" w:hAnsiTheme="majorHAnsi" w:cstheme="majorHAnsi"/>
          <w:sz w:val="24"/>
        </w:rPr>
        <w:t>A</w:t>
      </w:r>
      <w:r w:rsidRPr="007F3CD3">
        <w:rPr>
          <w:rFonts w:asciiTheme="majorHAnsi" w:hAnsiTheme="majorHAnsi" w:cstheme="majorHAnsi"/>
          <w:sz w:val="24"/>
        </w:rPr>
        <w:t xml:space="preserve">ssessment of </w:t>
      </w:r>
      <w:r w:rsidR="00CB236A">
        <w:rPr>
          <w:rFonts w:asciiTheme="majorHAnsi" w:hAnsiTheme="majorHAnsi" w:cstheme="majorHAnsi"/>
          <w:sz w:val="24"/>
        </w:rPr>
        <w:t>S</w:t>
      </w:r>
      <w:r w:rsidRPr="007F3CD3">
        <w:rPr>
          <w:rFonts w:asciiTheme="majorHAnsi" w:hAnsiTheme="majorHAnsi" w:cstheme="majorHAnsi"/>
          <w:sz w:val="24"/>
        </w:rPr>
        <w:t xml:space="preserve">tudent </w:t>
      </w:r>
      <w:r w:rsidR="00CB236A">
        <w:rPr>
          <w:rFonts w:asciiTheme="majorHAnsi" w:hAnsiTheme="majorHAnsi" w:cstheme="majorHAnsi"/>
          <w:sz w:val="24"/>
        </w:rPr>
        <w:t>L</w:t>
      </w:r>
      <w:r w:rsidRPr="007F3CD3">
        <w:rPr>
          <w:rFonts w:asciiTheme="majorHAnsi" w:hAnsiTheme="majorHAnsi" w:cstheme="majorHAnsi"/>
          <w:sz w:val="24"/>
        </w:rPr>
        <w:t xml:space="preserve">earning </w:t>
      </w:r>
      <w:r w:rsidR="00CB236A">
        <w:rPr>
          <w:rFonts w:asciiTheme="majorHAnsi" w:hAnsiTheme="majorHAnsi" w:cstheme="majorHAnsi"/>
          <w:sz w:val="24"/>
        </w:rPr>
        <w:t>C</w:t>
      </w:r>
      <w:r w:rsidRPr="007F3CD3">
        <w:rPr>
          <w:rFonts w:asciiTheme="majorHAnsi" w:hAnsiTheme="majorHAnsi" w:cstheme="majorHAnsi"/>
          <w:sz w:val="24"/>
        </w:rPr>
        <w:t xml:space="preserve">ommittee (ASLC), with broad representation from educators across campus, educates committee members on assessment best practices, develops strategic plans to improve campus assessment efforts, and approves assessment plans accompanying curricular proposals. </w:t>
      </w:r>
      <w:r w:rsidRPr="007F3CD3">
        <w:rPr>
          <w:rFonts w:asciiTheme="majorHAnsi" w:hAnsiTheme="majorHAnsi" w:cstheme="majorHAnsi"/>
          <w:b/>
          <w:sz w:val="24"/>
        </w:rPr>
        <w:t xml:space="preserve"> </w:t>
      </w:r>
    </w:p>
    <w:p w14:paraId="3BF6CD05" w14:textId="520FE78F" w:rsidR="00D13971" w:rsidRPr="007F3CD3" w:rsidRDefault="00AB7393">
      <w:pPr>
        <w:numPr>
          <w:ilvl w:val="0"/>
          <w:numId w:val="1"/>
        </w:numPr>
        <w:spacing w:after="167" w:line="251" w:lineRule="auto"/>
        <w:ind w:right="98" w:hanging="360"/>
        <w:rPr>
          <w:rFonts w:asciiTheme="majorHAnsi" w:hAnsiTheme="majorHAnsi" w:cstheme="majorHAnsi"/>
        </w:rPr>
      </w:pPr>
      <w:r w:rsidRPr="007F3CD3">
        <w:rPr>
          <w:rFonts w:asciiTheme="majorHAnsi" w:hAnsiTheme="majorHAnsi" w:cstheme="majorHAnsi"/>
          <w:sz w:val="24"/>
        </w:rPr>
        <w:t xml:space="preserve">The </w:t>
      </w:r>
      <w:r w:rsidR="0081690B">
        <w:rPr>
          <w:rFonts w:asciiTheme="majorHAnsi" w:hAnsiTheme="majorHAnsi" w:cstheme="majorHAnsi"/>
          <w:sz w:val="24"/>
        </w:rPr>
        <w:t>D</w:t>
      </w:r>
      <w:r w:rsidRPr="007F3CD3">
        <w:rPr>
          <w:rFonts w:asciiTheme="majorHAnsi" w:hAnsiTheme="majorHAnsi" w:cstheme="majorHAnsi"/>
          <w:sz w:val="24"/>
        </w:rPr>
        <w:t xml:space="preserve">irector </w:t>
      </w:r>
      <w:r w:rsidR="00FD2D44">
        <w:rPr>
          <w:rFonts w:asciiTheme="majorHAnsi" w:hAnsiTheme="majorHAnsi" w:cstheme="majorHAnsi"/>
          <w:sz w:val="24"/>
        </w:rPr>
        <w:t>of</w:t>
      </w:r>
      <w:r w:rsidRPr="007F3CD3">
        <w:rPr>
          <w:rFonts w:asciiTheme="majorHAnsi" w:hAnsiTheme="majorHAnsi" w:cstheme="majorHAnsi"/>
          <w:sz w:val="24"/>
        </w:rPr>
        <w:t xml:space="preserve"> </w:t>
      </w:r>
      <w:r w:rsidR="0081690B">
        <w:rPr>
          <w:rFonts w:asciiTheme="majorHAnsi" w:hAnsiTheme="majorHAnsi" w:cstheme="majorHAnsi"/>
          <w:sz w:val="24"/>
        </w:rPr>
        <w:t>A</w:t>
      </w:r>
      <w:r w:rsidRPr="007F3CD3">
        <w:rPr>
          <w:rFonts w:asciiTheme="majorHAnsi" w:hAnsiTheme="majorHAnsi" w:cstheme="majorHAnsi"/>
          <w:sz w:val="24"/>
        </w:rPr>
        <w:t xml:space="preserve">ssessment </w:t>
      </w:r>
      <w:r w:rsidR="00856EDA" w:rsidRPr="007F3CD3">
        <w:rPr>
          <w:rFonts w:asciiTheme="majorHAnsi" w:hAnsiTheme="majorHAnsi" w:cstheme="majorHAnsi"/>
          <w:sz w:val="24"/>
        </w:rPr>
        <w:t>provides</w:t>
      </w:r>
      <w:r w:rsidRPr="007F3CD3">
        <w:rPr>
          <w:rFonts w:asciiTheme="majorHAnsi" w:hAnsiTheme="majorHAnsi" w:cstheme="majorHAnsi"/>
          <w:sz w:val="24"/>
        </w:rPr>
        <w:t xml:space="preserve"> resources and education to deans, chairs, and educators </w:t>
      </w:r>
      <w:proofErr w:type="gramStart"/>
      <w:r w:rsidRPr="007F3CD3">
        <w:rPr>
          <w:rFonts w:asciiTheme="majorHAnsi" w:hAnsiTheme="majorHAnsi" w:cstheme="majorHAnsi"/>
          <w:sz w:val="24"/>
        </w:rPr>
        <w:t>in order to</w:t>
      </w:r>
      <w:proofErr w:type="gramEnd"/>
      <w:r w:rsidRPr="007F3CD3">
        <w:rPr>
          <w:rFonts w:asciiTheme="majorHAnsi" w:hAnsiTheme="majorHAnsi" w:cstheme="majorHAnsi"/>
          <w:sz w:val="24"/>
        </w:rPr>
        <w:t xml:space="preserve"> support the ongoing improvement of assessment efforts. The director produces an annual report on assessment efforts and works with the Provost’s Cabinet to make strategic improvements. </w:t>
      </w:r>
      <w:r w:rsidRPr="007F3CD3">
        <w:rPr>
          <w:rFonts w:asciiTheme="majorHAnsi" w:hAnsiTheme="majorHAnsi" w:cstheme="majorHAnsi"/>
          <w:b/>
          <w:sz w:val="24"/>
        </w:rPr>
        <w:t xml:space="preserve"> </w:t>
      </w:r>
    </w:p>
    <w:p w14:paraId="0623FBBB" w14:textId="77777777" w:rsidR="00D13971" w:rsidRPr="007F3CD3" w:rsidRDefault="00AB7393">
      <w:pPr>
        <w:spacing w:after="161"/>
        <w:rPr>
          <w:rFonts w:asciiTheme="majorHAnsi" w:hAnsiTheme="majorHAnsi" w:cstheme="majorHAnsi"/>
        </w:rPr>
      </w:pPr>
      <w:r w:rsidRPr="007F3CD3">
        <w:rPr>
          <w:rFonts w:asciiTheme="majorHAnsi" w:hAnsiTheme="majorHAnsi" w:cstheme="majorHAnsi"/>
          <w:b/>
          <w:sz w:val="24"/>
        </w:rPr>
        <w:t xml:space="preserve"> </w:t>
      </w:r>
    </w:p>
    <w:p w14:paraId="2D7CF047" w14:textId="77777777" w:rsidR="00D13971" w:rsidRPr="007F3CD3" w:rsidRDefault="00AB7393">
      <w:pPr>
        <w:spacing w:after="159"/>
        <w:rPr>
          <w:rFonts w:asciiTheme="majorHAnsi" w:hAnsiTheme="majorHAnsi" w:cstheme="majorHAnsi"/>
        </w:rPr>
      </w:pPr>
      <w:r w:rsidRPr="007F3CD3">
        <w:rPr>
          <w:rFonts w:asciiTheme="majorHAnsi" w:hAnsiTheme="majorHAnsi" w:cstheme="majorHAnsi"/>
          <w:b/>
          <w:sz w:val="24"/>
        </w:rPr>
        <w:t xml:space="preserve"> </w:t>
      </w:r>
    </w:p>
    <w:p w14:paraId="2D1AA83D" w14:textId="77777777" w:rsidR="00D13971" w:rsidRDefault="00AB7393">
      <w:pPr>
        <w:spacing w:after="0"/>
        <w:rPr>
          <w:rFonts w:asciiTheme="majorHAnsi" w:hAnsiTheme="majorHAnsi" w:cstheme="majorHAnsi"/>
          <w:b/>
          <w:sz w:val="24"/>
        </w:rPr>
      </w:pPr>
      <w:r w:rsidRPr="007F3CD3">
        <w:rPr>
          <w:rFonts w:asciiTheme="majorHAnsi" w:hAnsiTheme="majorHAnsi" w:cstheme="majorHAnsi"/>
          <w:b/>
          <w:sz w:val="24"/>
        </w:rPr>
        <w:t xml:space="preserve"> </w:t>
      </w:r>
    </w:p>
    <w:p w14:paraId="6A50F2F0" w14:textId="77777777" w:rsidR="00856EDA" w:rsidRDefault="00856EDA">
      <w:pPr>
        <w:spacing w:after="0"/>
        <w:rPr>
          <w:rFonts w:asciiTheme="majorHAnsi" w:hAnsiTheme="majorHAnsi" w:cstheme="majorHAnsi"/>
          <w:b/>
          <w:sz w:val="24"/>
        </w:rPr>
      </w:pPr>
    </w:p>
    <w:p w14:paraId="0ABC0B85" w14:textId="77777777" w:rsidR="00856EDA" w:rsidRPr="007F3CD3" w:rsidRDefault="00856EDA">
      <w:pPr>
        <w:spacing w:after="0"/>
        <w:rPr>
          <w:rFonts w:asciiTheme="majorHAnsi" w:hAnsiTheme="majorHAnsi" w:cstheme="majorHAnsi"/>
        </w:rPr>
      </w:pPr>
    </w:p>
    <w:p w14:paraId="72B4FAD5" w14:textId="234F39FA" w:rsidR="00D13971" w:rsidRPr="007F3CD3" w:rsidRDefault="00AB7393">
      <w:pPr>
        <w:spacing w:after="0" w:line="260" w:lineRule="auto"/>
        <w:ind w:left="-5" w:right="44" w:hanging="10"/>
        <w:rPr>
          <w:rFonts w:asciiTheme="majorHAnsi" w:hAnsiTheme="majorHAnsi" w:cstheme="majorHAnsi"/>
        </w:rPr>
      </w:pPr>
      <w:r w:rsidRPr="007F3CD3">
        <w:rPr>
          <w:rFonts w:asciiTheme="majorHAnsi" w:hAnsiTheme="majorHAnsi" w:cstheme="majorHAnsi"/>
          <w:b/>
          <w:sz w:val="24"/>
        </w:rPr>
        <w:lastRenderedPageBreak/>
        <w:t>How does assessment relate to department curriculum</w:t>
      </w:r>
      <w:r w:rsidR="00B424D1">
        <w:rPr>
          <w:rFonts w:asciiTheme="majorHAnsi" w:hAnsiTheme="majorHAnsi" w:cstheme="majorHAnsi"/>
          <w:b/>
          <w:sz w:val="24"/>
        </w:rPr>
        <w:t>s</w:t>
      </w:r>
      <w:r w:rsidRPr="007F3CD3">
        <w:rPr>
          <w:rFonts w:asciiTheme="majorHAnsi" w:hAnsiTheme="majorHAnsi" w:cstheme="majorHAnsi"/>
          <w:b/>
          <w:sz w:val="24"/>
        </w:rPr>
        <w:t xml:space="preserve"> and institutional mission?  </w:t>
      </w:r>
    </w:p>
    <w:p w14:paraId="2407B2F2" w14:textId="04CA69D7" w:rsidR="00D13971" w:rsidRPr="007F3CD3" w:rsidRDefault="00AB7393">
      <w:pPr>
        <w:spacing w:after="221" w:line="251" w:lineRule="auto"/>
        <w:ind w:left="10" w:right="98" w:hanging="10"/>
        <w:rPr>
          <w:rFonts w:asciiTheme="majorHAnsi" w:hAnsiTheme="majorHAnsi" w:cstheme="majorHAnsi"/>
        </w:rPr>
      </w:pPr>
      <w:r w:rsidRPr="007F3CD3">
        <w:rPr>
          <w:rFonts w:asciiTheme="majorHAnsi" w:hAnsiTheme="majorHAnsi" w:cstheme="majorHAnsi"/>
          <w:sz w:val="24"/>
        </w:rPr>
        <w:t xml:space="preserve">Each academic department maintains curricular requirements, which students complete </w:t>
      </w:r>
      <w:proofErr w:type="gramStart"/>
      <w:r w:rsidRPr="007F3CD3">
        <w:rPr>
          <w:rFonts w:asciiTheme="majorHAnsi" w:hAnsiTheme="majorHAnsi" w:cstheme="majorHAnsi"/>
          <w:sz w:val="24"/>
        </w:rPr>
        <w:t>in order to</w:t>
      </w:r>
      <w:proofErr w:type="gramEnd"/>
      <w:r w:rsidRPr="007F3CD3">
        <w:rPr>
          <w:rFonts w:asciiTheme="majorHAnsi" w:hAnsiTheme="majorHAnsi" w:cstheme="majorHAnsi"/>
          <w:sz w:val="24"/>
        </w:rPr>
        <w:t xml:space="preserve"> earn majors, minors, and concentrations in an academic field of study. While individual instructors gain helpful information about learning gains in their own courses, departmental </w:t>
      </w:r>
      <w:r w:rsidR="008E0F8B">
        <w:rPr>
          <w:rFonts w:asciiTheme="majorHAnsi" w:hAnsiTheme="majorHAnsi" w:cstheme="majorHAnsi"/>
          <w:sz w:val="24"/>
        </w:rPr>
        <w:t>A</w:t>
      </w:r>
      <w:r w:rsidRPr="007F3CD3">
        <w:rPr>
          <w:rFonts w:asciiTheme="majorHAnsi" w:hAnsiTheme="majorHAnsi" w:cstheme="majorHAnsi"/>
          <w:sz w:val="24"/>
        </w:rPr>
        <w:t xml:space="preserve">ssessment of </w:t>
      </w:r>
      <w:r w:rsidR="008E0F8B">
        <w:rPr>
          <w:rFonts w:asciiTheme="majorHAnsi" w:hAnsiTheme="majorHAnsi" w:cstheme="majorHAnsi"/>
          <w:sz w:val="24"/>
        </w:rPr>
        <w:t>S</w:t>
      </w:r>
      <w:r w:rsidRPr="007F3CD3">
        <w:rPr>
          <w:rFonts w:asciiTheme="majorHAnsi" w:hAnsiTheme="majorHAnsi" w:cstheme="majorHAnsi"/>
          <w:sz w:val="24"/>
        </w:rPr>
        <w:t xml:space="preserve">tudent </w:t>
      </w:r>
      <w:r w:rsidR="008E0F8B">
        <w:rPr>
          <w:rFonts w:asciiTheme="majorHAnsi" w:hAnsiTheme="majorHAnsi" w:cstheme="majorHAnsi"/>
          <w:sz w:val="24"/>
        </w:rPr>
        <w:t>L</w:t>
      </w:r>
      <w:r w:rsidRPr="007F3CD3">
        <w:rPr>
          <w:rFonts w:asciiTheme="majorHAnsi" w:hAnsiTheme="majorHAnsi" w:cstheme="majorHAnsi"/>
          <w:sz w:val="24"/>
        </w:rPr>
        <w:t xml:space="preserve">earning answers the </w:t>
      </w:r>
      <w:r w:rsidR="00CB236A">
        <w:rPr>
          <w:rFonts w:asciiTheme="majorHAnsi" w:hAnsiTheme="majorHAnsi" w:cstheme="majorHAnsi"/>
          <w:sz w:val="24"/>
        </w:rPr>
        <w:t>General Education</w:t>
      </w:r>
      <w:r w:rsidRPr="007F3CD3">
        <w:rPr>
          <w:rFonts w:asciiTheme="majorHAnsi" w:hAnsiTheme="majorHAnsi" w:cstheme="majorHAnsi"/>
          <w:sz w:val="24"/>
        </w:rPr>
        <w:t xml:space="preserve">, “How do we know students are achieving the outcomes we expect from the required curriculum?” Departments find answers to this </w:t>
      </w:r>
      <w:r w:rsidR="00CB236A">
        <w:rPr>
          <w:rFonts w:asciiTheme="majorHAnsi" w:hAnsiTheme="majorHAnsi" w:cstheme="majorHAnsi"/>
          <w:sz w:val="24"/>
        </w:rPr>
        <w:t>General Education</w:t>
      </w:r>
      <w:r w:rsidRPr="007F3CD3">
        <w:rPr>
          <w:rFonts w:asciiTheme="majorHAnsi" w:hAnsiTheme="majorHAnsi" w:cstheme="majorHAnsi"/>
          <w:sz w:val="24"/>
        </w:rPr>
        <w:t xml:space="preserve"> by ensuring t</w:t>
      </w:r>
      <w:r w:rsidR="00856EDA">
        <w:rPr>
          <w:rFonts w:asciiTheme="majorHAnsi" w:hAnsiTheme="majorHAnsi" w:cstheme="majorHAnsi"/>
          <w:sz w:val="24"/>
        </w:rPr>
        <w:t>he following:</w:t>
      </w:r>
    </w:p>
    <w:p w14:paraId="5668A13D" w14:textId="6C9ED59C" w:rsidR="00D13971" w:rsidRPr="007F3CD3" w:rsidRDefault="00856EDA">
      <w:pPr>
        <w:numPr>
          <w:ilvl w:val="0"/>
          <w:numId w:val="1"/>
        </w:numPr>
        <w:spacing w:after="43" w:line="251" w:lineRule="auto"/>
        <w:ind w:right="98" w:hanging="360"/>
        <w:rPr>
          <w:rFonts w:asciiTheme="majorHAnsi" w:hAnsiTheme="majorHAnsi" w:cstheme="majorHAnsi"/>
        </w:rPr>
      </w:pPr>
      <w:r>
        <w:rPr>
          <w:rFonts w:asciiTheme="majorHAnsi" w:hAnsiTheme="majorHAnsi" w:cstheme="majorHAnsi"/>
          <w:sz w:val="24"/>
        </w:rPr>
        <w:t>A</w:t>
      </w:r>
      <w:r w:rsidR="00AB7393" w:rsidRPr="007F3CD3">
        <w:rPr>
          <w:rFonts w:asciiTheme="majorHAnsi" w:hAnsiTheme="majorHAnsi" w:cstheme="majorHAnsi"/>
          <w:sz w:val="24"/>
        </w:rPr>
        <w:t>rticulate clear program level learning objectives that express the knowledge and skills that a graduate of the program/major should be able to achieve</w:t>
      </w:r>
      <w:r>
        <w:rPr>
          <w:rFonts w:asciiTheme="majorHAnsi" w:hAnsiTheme="majorHAnsi" w:cstheme="majorHAnsi"/>
          <w:b/>
          <w:sz w:val="24"/>
        </w:rPr>
        <w:t>.</w:t>
      </w:r>
    </w:p>
    <w:p w14:paraId="06FE8B43" w14:textId="544DE38A" w:rsidR="00D13971" w:rsidRPr="007F3CD3" w:rsidRDefault="00856EDA">
      <w:pPr>
        <w:numPr>
          <w:ilvl w:val="0"/>
          <w:numId w:val="1"/>
        </w:numPr>
        <w:spacing w:after="43" w:line="251" w:lineRule="auto"/>
        <w:ind w:right="98" w:hanging="360"/>
        <w:rPr>
          <w:rFonts w:asciiTheme="majorHAnsi" w:hAnsiTheme="majorHAnsi" w:cstheme="majorHAnsi"/>
        </w:rPr>
      </w:pPr>
      <w:r>
        <w:rPr>
          <w:rFonts w:asciiTheme="majorHAnsi" w:hAnsiTheme="majorHAnsi" w:cstheme="majorHAnsi"/>
          <w:sz w:val="24"/>
        </w:rPr>
        <w:t>I</w:t>
      </w:r>
      <w:r w:rsidR="00AB7393" w:rsidRPr="007F3CD3">
        <w:rPr>
          <w:rFonts w:asciiTheme="majorHAnsi" w:hAnsiTheme="majorHAnsi" w:cstheme="majorHAnsi"/>
          <w:sz w:val="24"/>
        </w:rPr>
        <w:t>dentify curricular requirements in which students have adequate opportunities to gain the stated learning outcomes (curriculum mapping)</w:t>
      </w:r>
      <w:r>
        <w:rPr>
          <w:rFonts w:asciiTheme="majorHAnsi" w:hAnsiTheme="majorHAnsi" w:cstheme="majorHAnsi"/>
          <w:b/>
          <w:sz w:val="24"/>
        </w:rPr>
        <w:t>.</w:t>
      </w:r>
    </w:p>
    <w:p w14:paraId="6E31449B" w14:textId="7E848F7F" w:rsidR="00D13971" w:rsidRPr="007F3CD3" w:rsidRDefault="00856EDA">
      <w:pPr>
        <w:numPr>
          <w:ilvl w:val="0"/>
          <w:numId w:val="1"/>
        </w:numPr>
        <w:spacing w:after="43" w:line="251" w:lineRule="auto"/>
        <w:ind w:right="98" w:hanging="360"/>
        <w:rPr>
          <w:rFonts w:asciiTheme="majorHAnsi" w:hAnsiTheme="majorHAnsi" w:cstheme="majorHAnsi"/>
        </w:rPr>
      </w:pPr>
      <w:r>
        <w:rPr>
          <w:rFonts w:asciiTheme="majorHAnsi" w:hAnsiTheme="majorHAnsi" w:cstheme="majorHAnsi"/>
          <w:sz w:val="24"/>
        </w:rPr>
        <w:t>S</w:t>
      </w:r>
      <w:r w:rsidR="00AB7393" w:rsidRPr="007F3CD3">
        <w:rPr>
          <w:rFonts w:asciiTheme="majorHAnsi" w:hAnsiTheme="majorHAnsi" w:cstheme="majorHAnsi"/>
          <w:sz w:val="24"/>
        </w:rPr>
        <w:t>elect representative samples of the learning within the curriculum (i.e. assessment measures) that provide evidence of the learning</w:t>
      </w:r>
      <w:r>
        <w:rPr>
          <w:rFonts w:asciiTheme="majorHAnsi" w:hAnsiTheme="majorHAnsi" w:cstheme="majorHAnsi"/>
          <w:b/>
          <w:sz w:val="24"/>
        </w:rPr>
        <w:t>.</w:t>
      </w:r>
    </w:p>
    <w:p w14:paraId="7321E225" w14:textId="1C37E2E9" w:rsidR="00D13971" w:rsidRPr="007F3CD3" w:rsidRDefault="00856EDA">
      <w:pPr>
        <w:numPr>
          <w:ilvl w:val="0"/>
          <w:numId w:val="1"/>
        </w:numPr>
        <w:spacing w:after="43" w:line="251" w:lineRule="auto"/>
        <w:ind w:right="98" w:hanging="360"/>
        <w:rPr>
          <w:rFonts w:asciiTheme="majorHAnsi" w:hAnsiTheme="majorHAnsi" w:cstheme="majorHAnsi"/>
        </w:rPr>
      </w:pPr>
      <w:r>
        <w:rPr>
          <w:rFonts w:asciiTheme="majorHAnsi" w:hAnsiTheme="majorHAnsi" w:cstheme="majorHAnsi"/>
          <w:sz w:val="24"/>
        </w:rPr>
        <w:t>C</w:t>
      </w:r>
      <w:r w:rsidR="00AB7393" w:rsidRPr="007F3CD3">
        <w:rPr>
          <w:rFonts w:asciiTheme="majorHAnsi" w:hAnsiTheme="majorHAnsi" w:cstheme="majorHAnsi"/>
          <w:sz w:val="24"/>
        </w:rPr>
        <w:t>ollectively review evidence of learning, interpret the results, and make strategic plans to improve learning outcomes by making changes in instruction, assignments, or curriculum</w:t>
      </w:r>
      <w:r>
        <w:rPr>
          <w:rFonts w:asciiTheme="majorHAnsi" w:hAnsiTheme="majorHAnsi" w:cstheme="majorHAnsi"/>
          <w:b/>
          <w:sz w:val="24"/>
        </w:rPr>
        <w:t>.</w:t>
      </w:r>
    </w:p>
    <w:p w14:paraId="75ED9EBF" w14:textId="13C5F7DC" w:rsidR="00D13971" w:rsidRPr="007F3CD3" w:rsidRDefault="00856EDA">
      <w:pPr>
        <w:numPr>
          <w:ilvl w:val="0"/>
          <w:numId w:val="1"/>
        </w:numPr>
        <w:spacing w:after="139" w:line="251" w:lineRule="auto"/>
        <w:ind w:right="98" w:hanging="360"/>
        <w:rPr>
          <w:rFonts w:asciiTheme="majorHAnsi" w:hAnsiTheme="majorHAnsi" w:cstheme="majorHAnsi"/>
        </w:rPr>
      </w:pPr>
      <w:r>
        <w:rPr>
          <w:rFonts w:asciiTheme="majorHAnsi" w:hAnsiTheme="majorHAnsi" w:cstheme="majorHAnsi"/>
          <w:sz w:val="24"/>
        </w:rPr>
        <w:t>E</w:t>
      </w:r>
      <w:r w:rsidR="00AB7393" w:rsidRPr="007F3CD3">
        <w:rPr>
          <w:rFonts w:asciiTheme="majorHAnsi" w:hAnsiTheme="majorHAnsi" w:cstheme="majorHAnsi"/>
          <w:sz w:val="24"/>
        </w:rPr>
        <w:t>nsure the actions we take result in meaningful improvements in student learning</w:t>
      </w:r>
      <w:r>
        <w:rPr>
          <w:rFonts w:asciiTheme="majorHAnsi" w:hAnsiTheme="majorHAnsi" w:cstheme="majorHAnsi"/>
          <w:b/>
          <w:sz w:val="24"/>
        </w:rPr>
        <w:t>.</w:t>
      </w:r>
    </w:p>
    <w:p w14:paraId="51D3D3E0" w14:textId="1B21A13C" w:rsidR="00A3041B" w:rsidRDefault="00AB7393">
      <w:pPr>
        <w:spacing w:after="204" w:line="251" w:lineRule="auto"/>
        <w:ind w:left="10" w:right="98" w:hanging="10"/>
        <w:rPr>
          <w:rFonts w:asciiTheme="majorHAnsi" w:hAnsiTheme="majorHAnsi" w:cstheme="majorHAnsi"/>
          <w:sz w:val="24"/>
        </w:rPr>
      </w:pPr>
      <w:r w:rsidRPr="007F3CD3">
        <w:rPr>
          <w:rFonts w:asciiTheme="majorHAnsi" w:hAnsiTheme="majorHAnsi" w:cstheme="majorHAnsi"/>
          <w:sz w:val="24"/>
        </w:rPr>
        <w:t xml:space="preserve">Likewise, students gain essential knowledge and skills by completing the </w:t>
      </w:r>
      <w:r w:rsidR="00CB236A">
        <w:rPr>
          <w:rFonts w:asciiTheme="majorHAnsi" w:hAnsiTheme="majorHAnsi" w:cstheme="majorHAnsi"/>
          <w:sz w:val="24"/>
        </w:rPr>
        <w:t>General Education</w:t>
      </w:r>
      <w:r w:rsidRPr="007F3CD3">
        <w:rPr>
          <w:rFonts w:asciiTheme="majorHAnsi" w:hAnsiTheme="majorHAnsi" w:cstheme="majorHAnsi"/>
          <w:sz w:val="24"/>
        </w:rPr>
        <w:t xml:space="preserve"> curriculum and by participating in student success programming. It is critical to know what students gain from their educational </w:t>
      </w:r>
      <w:proofErr w:type="gramStart"/>
      <w:r w:rsidRPr="007F3CD3">
        <w:rPr>
          <w:rFonts w:asciiTheme="majorHAnsi" w:hAnsiTheme="majorHAnsi" w:cstheme="majorHAnsi"/>
          <w:sz w:val="24"/>
        </w:rPr>
        <w:t>experience as a whole, and</w:t>
      </w:r>
      <w:proofErr w:type="gramEnd"/>
      <w:r w:rsidRPr="007F3CD3">
        <w:rPr>
          <w:rFonts w:asciiTheme="majorHAnsi" w:hAnsiTheme="majorHAnsi" w:cstheme="majorHAnsi"/>
          <w:sz w:val="24"/>
        </w:rPr>
        <w:t xml:space="preserve"> it is critical for educators to understand how their contribution relates to the other components of a Messiah education and our institutional learning outcomes. As a result, we ensure that all program level learning outcomes (in academic majors, </w:t>
      </w:r>
      <w:r w:rsidR="00CB236A">
        <w:rPr>
          <w:rFonts w:asciiTheme="majorHAnsi" w:hAnsiTheme="majorHAnsi" w:cstheme="majorHAnsi"/>
          <w:sz w:val="24"/>
        </w:rPr>
        <w:t>General Education</w:t>
      </w:r>
      <w:r w:rsidRPr="007F3CD3">
        <w:rPr>
          <w:rFonts w:asciiTheme="majorHAnsi" w:hAnsiTheme="majorHAnsi" w:cstheme="majorHAnsi"/>
          <w:sz w:val="24"/>
        </w:rPr>
        <w:t xml:space="preserve">, and Student Success) contribute in specific ways to our stated institutional learning outcomes. </w:t>
      </w:r>
      <w:r w:rsidR="000E5A1F" w:rsidRPr="000E5A1F">
        <w:rPr>
          <w:rFonts w:asciiTheme="majorHAnsi" w:hAnsiTheme="majorHAnsi" w:cstheme="majorHAnsi"/>
          <w:sz w:val="24"/>
        </w:rPr>
        <w:t>Pages 3-8</w:t>
      </w:r>
      <w:r w:rsidR="000E5A1F">
        <w:rPr>
          <w:rFonts w:asciiTheme="majorHAnsi" w:hAnsiTheme="majorHAnsi" w:cstheme="majorHAnsi"/>
          <w:sz w:val="24"/>
        </w:rPr>
        <w:t xml:space="preserve"> </w:t>
      </w:r>
      <w:r w:rsidR="000E5A1F" w:rsidRPr="000E5A1F">
        <w:rPr>
          <w:rFonts w:asciiTheme="majorHAnsi" w:hAnsiTheme="majorHAnsi" w:cstheme="majorHAnsi"/>
          <w:sz w:val="24"/>
        </w:rPr>
        <w:t xml:space="preserve">of the Assessment Resource Handouts provide a matrix explaining the specific contributions of majors, </w:t>
      </w:r>
      <w:r w:rsidR="00CB236A">
        <w:rPr>
          <w:rFonts w:asciiTheme="majorHAnsi" w:hAnsiTheme="majorHAnsi" w:cstheme="majorHAnsi"/>
          <w:sz w:val="24"/>
        </w:rPr>
        <w:t>General Education</w:t>
      </w:r>
      <w:r w:rsidR="000E5A1F" w:rsidRPr="000E5A1F">
        <w:rPr>
          <w:rFonts w:asciiTheme="majorHAnsi" w:hAnsiTheme="majorHAnsi" w:cstheme="majorHAnsi"/>
          <w:sz w:val="24"/>
        </w:rPr>
        <w:t xml:space="preserve">, and student success to these outcomes. </w:t>
      </w:r>
    </w:p>
    <w:p w14:paraId="37F00896" w14:textId="41B773B3" w:rsidR="00D13971" w:rsidRPr="007F3CD3" w:rsidRDefault="00AB7393">
      <w:pPr>
        <w:spacing w:after="204" w:line="251" w:lineRule="auto"/>
        <w:ind w:left="10" w:right="98" w:hanging="10"/>
        <w:rPr>
          <w:rFonts w:asciiTheme="majorHAnsi" w:hAnsiTheme="majorHAnsi" w:cstheme="majorHAnsi"/>
        </w:rPr>
      </w:pPr>
      <w:r w:rsidRPr="007F3CD3">
        <w:rPr>
          <w:rFonts w:asciiTheme="majorHAnsi" w:hAnsiTheme="majorHAnsi" w:cstheme="majorHAnsi"/>
          <w:sz w:val="24"/>
        </w:rPr>
        <w:t xml:space="preserve">The </w:t>
      </w:r>
      <w:r w:rsidR="00552096">
        <w:rPr>
          <w:rFonts w:asciiTheme="majorHAnsi" w:hAnsiTheme="majorHAnsi" w:cstheme="majorHAnsi"/>
          <w:sz w:val="24"/>
        </w:rPr>
        <w:t>Undergraduate Learning Outcomes</w:t>
      </w:r>
      <w:r w:rsidRPr="007F3CD3">
        <w:rPr>
          <w:rFonts w:asciiTheme="majorHAnsi" w:hAnsiTheme="majorHAnsi" w:cstheme="majorHAnsi"/>
          <w:sz w:val="24"/>
        </w:rPr>
        <w:t xml:space="preserve"> (ULOs) are as follows</w:t>
      </w:r>
      <w:r w:rsidR="000E5A1F">
        <w:rPr>
          <w:rFonts w:asciiTheme="majorHAnsi" w:hAnsiTheme="majorHAnsi" w:cstheme="majorHAnsi"/>
          <w:sz w:val="24"/>
        </w:rPr>
        <w:t>:</w:t>
      </w:r>
    </w:p>
    <w:p w14:paraId="0E863E6F" w14:textId="76D782B9" w:rsidR="00D13971" w:rsidRPr="007F3CD3" w:rsidRDefault="00AB7393">
      <w:pPr>
        <w:numPr>
          <w:ilvl w:val="0"/>
          <w:numId w:val="2"/>
        </w:numPr>
        <w:spacing w:after="43" w:line="251" w:lineRule="auto"/>
        <w:ind w:right="98" w:hanging="360"/>
        <w:rPr>
          <w:rFonts w:asciiTheme="majorHAnsi" w:hAnsiTheme="majorHAnsi" w:cstheme="majorHAnsi"/>
        </w:rPr>
      </w:pPr>
      <w:r w:rsidRPr="007F3CD3">
        <w:rPr>
          <w:rFonts w:asciiTheme="majorHAnsi" w:hAnsiTheme="majorHAnsi" w:cstheme="majorHAnsi"/>
          <w:b/>
          <w:sz w:val="24"/>
        </w:rPr>
        <w:t>Foundations for Learning</w:t>
      </w:r>
      <w:r w:rsidRPr="007F3CD3">
        <w:rPr>
          <w:rFonts w:asciiTheme="majorHAnsi" w:hAnsiTheme="majorHAnsi" w:cstheme="majorHAnsi"/>
          <w:sz w:val="24"/>
        </w:rPr>
        <w:t>: Students will develop skills common to the liberal arts and sciences: research, analysis, reflection, and communication</w:t>
      </w:r>
      <w:r w:rsidR="000E5A1F">
        <w:rPr>
          <w:rFonts w:asciiTheme="majorHAnsi" w:hAnsiTheme="majorHAnsi" w:cstheme="majorHAnsi"/>
          <w:sz w:val="24"/>
        </w:rPr>
        <w:t>.</w:t>
      </w:r>
    </w:p>
    <w:p w14:paraId="4F15D6EE" w14:textId="20EACE01" w:rsidR="00D13971" w:rsidRPr="007F3CD3" w:rsidRDefault="00AB7393">
      <w:pPr>
        <w:numPr>
          <w:ilvl w:val="0"/>
          <w:numId w:val="2"/>
        </w:numPr>
        <w:spacing w:after="43" w:line="251" w:lineRule="auto"/>
        <w:ind w:right="98" w:hanging="360"/>
        <w:rPr>
          <w:rFonts w:asciiTheme="majorHAnsi" w:hAnsiTheme="majorHAnsi" w:cstheme="majorHAnsi"/>
        </w:rPr>
      </w:pPr>
      <w:r w:rsidRPr="007F3CD3">
        <w:rPr>
          <w:rFonts w:asciiTheme="majorHAnsi" w:hAnsiTheme="majorHAnsi" w:cstheme="majorHAnsi"/>
          <w:b/>
          <w:sz w:val="24"/>
        </w:rPr>
        <w:t xml:space="preserve">Breadth and </w:t>
      </w:r>
      <w:r w:rsidR="000E5A1F">
        <w:rPr>
          <w:rFonts w:asciiTheme="majorHAnsi" w:hAnsiTheme="majorHAnsi" w:cstheme="majorHAnsi"/>
          <w:b/>
          <w:sz w:val="24"/>
        </w:rPr>
        <w:t>D</w:t>
      </w:r>
      <w:r w:rsidRPr="007F3CD3">
        <w:rPr>
          <w:rFonts w:asciiTheme="majorHAnsi" w:hAnsiTheme="majorHAnsi" w:cstheme="majorHAnsi"/>
          <w:b/>
          <w:sz w:val="24"/>
        </w:rPr>
        <w:t xml:space="preserve">epth of </w:t>
      </w:r>
      <w:r w:rsidR="000E5A1F">
        <w:rPr>
          <w:rFonts w:asciiTheme="majorHAnsi" w:hAnsiTheme="majorHAnsi" w:cstheme="majorHAnsi"/>
          <w:b/>
          <w:sz w:val="24"/>
        </w:rPr>
        <w:t>K</w:t>
      </w:r>
      <w:r w:rsidRPr="007F3CD3">
        <w:rPr>
          <w:rFonts w:asciiTheme="majorHAnsi" w:hAnsiTheme="majorHAnsi" w:cstheme="majorHAnsi"/>
          <w:b/>
          <w:sz w:val="24"/>
        </w:rPr>
        <w:t>nowledge</w:t>
      </w:r>
      <w:r w:rsidRPr="007F3CD3">
        <w:rPr>
          <w:rFonts w:asciiTheme="majorHAnsi" w:hAnsiTheme="majorHAnsi" w:cstheme="majorHAnsi"/>
          <w:sz w:val="24"/>
        </w:rPr>
        <w:t>: Students will develop knowledge common to the liberal arts and sciences in the fields of arts, humanities, natural sciences, and social sciences. Students will also develop specialized knowledge and disciplinary expertise</w:t>
      </w:r>
      <w:r w:rsidR="000E5A1F">
        <w:rPr>
          <w:rFonts w:asciiTheme="majorHAnsi" w:hAnsiTheme="majorHAnsi" w:cstheme="majorHAnsi"/>
          <w:sz w:val="24"/>
        </w:rPr>
        <w:t>.</w:t>
      </w:r>
    </w:p>
    <w:p w14:paraId="13E3418E" w14:textId="61E5BC1D" w:rsidR="00D13971" w:rsidRPr="007F3CD3" w:rsidRDefault="00AB7393">
      <w:pPr>
        <w:numPr>
          <w:ilvl w:val="0"/>
          <w:numId w:val="2"/>
        </w:numPr>
        <w:spacing w:after="43" w:line="251" w:lineRule="auto"/>
        <w:ind w:right="98" w:hanging="360"/>
        <w:rPr>
          <w:rFonts w:asciiTheme="majorHAnsi" w:hAnsiTheme="majorHAnsi" w:cstheme="majorHAnsi"/>
        </w:rPr>
      </w:pPr>
      <w:r w:rsidRPr="007F3CD3">
        <w:rPr>
          <w:rFonts w:asciiTheme="majorHAnsi" w:hAnsiTheme="majorHAnsi" w:cstheme="majorHAnsi"/>
          <w:b/>
          <w:sz w:val="24"/>
        </w:rPr>
        <w:t xml:space="preserve">Faith </w:t>
      </w:r>
      <w:r w:rsidR="000E5A1F">
        <w:rPr>
          <w:rFonts w:asciiTheme="majorHAnsi" w:hAnsiTheme="majorHAnsi" w:cstheme="majorHAnsi"/>
          <w:b/>
          <w:sz w:val="24"/>
        </w:rPr>
        <w:t>K</w:t>
      </w:r>
      <w:r w:rsidRPr="007F3CD3">
        <w:rPr>
          <w:rFonts w:asciiTheme="majorHAnsi" w:hAnsiTheme="majorHAnsi" w:cstheme="majorHAnsi"/>
          <w:b/>
          <w:sz w:val="24"/>
        </w:rPr>
        <w:t xml:space="preserve">nowledge &amp; </w:t>
      </w:r>
      <w:r w:rsidR="000E5A1F">
        <w:rPr>
          <w:rFonts w:asciiTheme="majorHAnsi" w:hAnsiTheme="majorHAnsi" w:cstheme="majorHAnsi"/>
          <w:b/>
          <w:sz w:val="24"/>
        </w:rPr>
        <w:t>A</w:t>
      </w:r>
      <w:r w:rsidRPr="007F3CD3">
        <w:rPr>
          <w:rFonts w:asciiTheme="majorHAnsi" w:hAnsiTheme="majorHAnsi" w:cstheme="majorHAnsi"/>
          <w:b/>
          <w:sz w:val="24"/>
        </w:rPr>
        <w:t>pplication</w:t>
      </w:r>
      <w:r w:rsidRPr="007F3CD3">
        <w:rPr>
          <w:rFonts w:asciiTheme="majorHAnsi" w:hAnsiTheme="majorHAnsi" w:cstheme="majorHAnsi"/>
          <w:sz w:val="24"/>
        </w:rPr>
        <w:t>: Students will develop informed and mature convictions about Christian faith and practice</w:t>
      </w:r>
      <w:r w:rsidR="00A87E69">
        <w:rPr>
          <w:rFonts w:asciiTheme="majorHAnsi" w:hAnsiTheme="majorHAnsi" w:cstheme="majorHAnsi"/>
          <w:sz w:val="24"/>
        </w:rPr>
        <w:t>.</w:t>
      </w:r>
    </w:p>
    <w:p w14:paraId="105696F1" w14:textId="179BE6F9" w:rsidR="00D13971" w:rsidRPr="007F3CD3" w:rsidRDefault="00AB7393">
      <w:pPr>
        <w:numPr>
          <w:ilvl w:val="0"/>
          <w:numId w:val="2"/>
        </w:numPr>
        <w:spacing w:after="43" w:line="251" w:lineRule="auto"/>
        <w:ind w:right="98" w:hanging="360"/>
        <w:rPr>
          <w:rFonts w:asciiTheme="majorHAnsi" w:hAnsiTheme="majorHAnsi" w:cstheme="majorHAnsi"/>
        </w:rPr>
      </w:pPr>
      <w:r w:rsidRPr="007F3CD3">
        <w:rPr>
          <w:rFonts w:asciiTheme="majorHAnsi" w:hAnsiTheme="majorHAnsi" w:cstheme="majorHAnsi"/>
          <w:b/>
          <w:sz w:val="24"/>
        </w:rPr>
        <w:t xml:space="preserve">Specialized </w:t>
      </w:r>
      <w:r w:rsidR="00A87E69">
        <w:rPr>
          <w:rFonts w:asciiTheme="majorHAnsi" w:hAnsiTheme="majorHAnsi" w:cstheme="majorHAnsi"/>
          <w:b/>
          <w:sz w:val="24"/>
        </w:rPr>
        <w:t>S</w:t>
      </w:r>
      <w:r w:rsidRPr="007F3CD3">
        <w:rPr>
          <w:rFonts w:asciiTheme="majorHAnsi" w:hAnsiTheme="majorHAnsi" w:cstheme="majorHAnsi"/>
          <w:b/>
          <w:sz w:val="24"/>
        </w:rPr>
        <w:t xml:space="preserve">kills and </w:t>
      </w:r>
      <w:r w:rsidR="00A87E69">
        <w:rPr>
          <w:rFonts w:asciiTheme="majorHAnsi" w:hAnsiTheme="majorHAnsi" w:cstheme="majorHAnsi"/>
          <w:b/>
          <w:sz w:val="24"/>
        </w:rPr>
        <w:t>S</w:t>
      </w:r>
      <w:r w:rsidRPr="007F3CD3">
        <w:rPr>
          <w:rFonts w:asciiTheme="majorHAnsi" w:hAnsiTheme="majorHAnsi" w:cstheme="majorHAnsi"/>
          <w:b/>
          <w:sz w:val="24"/>
        </w:rPr>
        <w:t>cholarship</w:t>
      </w:r>
      <w:r w:rsidRPr="007F3CD3">
        <w:rPr>
          <w:rFonts w:asciiTheme="majorHAnsi" w:hAnsiTheme="majorHAnsi" w:cstheme="majorHAnsi"/>
          <w:sz w:val="24"/>
        </w:rPr>
        <w:t>: Students will become proficient in the scholarship of their discipline and demonstrate specialized skills needed to pursue a career and/or graduate school</w:t>
      </w:r>
      <w:r w:rsidR="00A87E69">
        <w:rPr>
          <w:rFonts w:asciiTheme="majorHAnsi" w:hAnsiTheme="majorHAnsi" w:cstheme="majorHAnsi"/>
          <w:sz w:val="24"/>
        </w:rPr>
        <w:t>.</w:t>
      </w:r>
    </w:p>
    <w:p w14:paraId="64E9516C" w14:textId="1DC0DF30" w:rsidR="00D13971" w:rsidRPr="007F3CD3" w:rsidRDefault="00AB7393">
      <w:pPr>
        <w:numPr>
          <w:ilvl w:val="0"/>
          <w:numId w:val="2"/>
        </w:numPr>
        <w:spacing w:after="43" w:line="251" w:lineRule="auto"/>
        <w:ind w:right="98" w:hanging="360"/>
        <w:rPr>
          <w:rFonts w:asciiTheme="majorHAnsi" w:hAnsiTheme="majorHAnsi" w:cstheme="majorHAnsi"/>
        </w:rPr>
      </w:pPr>
      <w:r w:rsidRPr="007F3CD3">
        <w:rPr>
          <w:rFonts w:asciiTheme="majorHAnsi" w:hAnsiTheme="majorHAnsi" w:cstheme="majorHAnsi"/>
          <w:b/>
          <w:sz w:val="24"/>
        </w:rPr>
        <w:t>Self-Awareness</w:t>
      </w:r>
      <w:r w:rsidRPr="007F3CD3">
        <w:rPr>
          <w:rFonts w:asciiTheme="majorHAnsi" w:hAnsiTheme="majorHAnsi" w:cstheme="majorHAnsi"/>
          <w:sz w:val="24"/>
        </w:rPr>
        <w:t>: Students will gain awareness of identity, character, and vocational calling</w:t>
      </w:r>
      <w:r w:rsidR="00A87E69">
        <w:rPr>
          <w:rFonts w:asciiTheme="majorHAnsi" w:hAnsiTheme="majorHAnsi" w:cstheme="majorHAnsi"/>
          <w:sz w:val="24"/>
        </w:rPr>
        <w:t>.</w:t>
      </w:r>
    </w:p>
    <w:p w14:paraId="65E58D13" w14:textId="075F4D2B" w:rsidR="00D13971" w:rsidRPr="007F3CD3" w:rsidRDefault="00AB7393">
      <w:pPr>
        <w:numPr>
          <w:ilvl w:val="0"/>
          <w:numId w:val="2"/>
        </w:numPr>
        <w:spacing w:after="169" w:line="251" w:lineRule="auto"/>
        <w:ind w:right="98" w:hanging="360"/>
        <w:rPr>
          <w:rFonts w:asciiTheme="majorHAnsi" w:hAnsiTheme="majorHAnsi" w:cstheme="majorHAnsi"/>
        </w:rPr>
      </w:pPr>
      <w:r w:rsidRPr="007F3CD3">
        <w:rPr>
          <w:rFonts w:asciiTheme="majorHAnsi" w:hAnsiTheme="majorHAnsi" w:cstheme="majorHAnsi"/>
          <w:b/>
          <w:sz w:val="24"/>
        </w:rPr>
        <w:t xml:space="preserve">Social </w:t>
      </w:r>
      <w:r w:rsidR="00A87E69">
        <w:rPr>
          <w:rFonts w:asciiTheme="majorHAnsi" w:hAnsiTheme="majorHAnsi" w:cstheme="majorHAnsi"/>
          <w:b/>
          <w:sz w:val="24"/>
        </w:rPr>
        <w:t>R</w:t>
      </w:r>
      <w:r w:rsidRPr="007F3CD3">
        <w:rPr>
          <w:rFonts w:asciiTheme="majorHAnsi" w:hAnsiTheme="majorHAnsi" w:cstheme="majorHAnsi"/>
          <w:b/>
          <w:sz w:val="24"/>
        </w:rPr>
        <w:t>esponsibility</w:t>
      </w:r>
      <w:r w:rsidRPr="007F3CD3">
        <w:rPr>
          <w:rFonts w:asciiTheme="majorHAnsi" w:hAnsiTheme="majorHAnsi" w:cstheme="majorHAnsi"/>
          <w:sz w:val="24"/>
        </w:rPr>
        <w:t xml:space="preserve">: Students will demonstrate a commitment to service, reconciliation, and justice, and respond effectively and ethically to the complexities of an increasingly diverse and interdependent world.   </w:t>
      </w:r>
    </w:p>
    <w:p w14:paraId="326200DF" w14:textId="61C52A9E" w:rsidR="00D13971" w:rsidRPr="007F3CD3" w:rsidRDefault="00AB7393">
      <w:pPr>
        <w:spacing w:after="204" w:line="251" w:lineRule="auto"/>
        <w:ind w:left="355" w:right="98" w:hanging="10"/>
        <w:rPr>
          <w:rFonts w:asciiTheme="majorHAnsi" w:hAnsiTheme="majorHAnsi" w:cstheme="majorHAnsi"/>
        </w:rPr>
      </w:pPr>
      <w:r w:rsidRPr="007F3CD3">
        <w:rPr>
          <w:rFonts w:asciiTheme="majorHAnsi" w:hAnsiTheme="majorHAnsi" w:cstheme="majorHAnsi"/>
          <w:sz w:val="24"/>
        </w:rPr>
        <w:lastRenderedPageBreak/>
        <w:t xml:space="preserve">Messiah University graduate students will achieve the following Graduate Learning Outcomes (GLOs):  </w:t>
      </w:r>
    </w:p>
    <w:p w14:paraId="74C84539" w14:textId="030A7D7A" w:rsidR="00D13971" w:rsidRPr="007F3CD3" w:rsidRDefault="000E5A1F">
      <w:pPr>
        <w:numPr>
          <w:ilvl w:val="0"/>
          <w:numId w:val="3"/>
        </w:numPr>
        <w:spacing w:after="43" w:line="251" w:lineRule="auto"/>
        <w:ind w:right="98" w:hanging="360"/>
        <w:rPr>
          <w:rFonts w:asciiTheme="majorHAnsi" w:hAnsiTheme="majorHAnsi" w:cstheme="majorHAnsi"/>
        </w:rPr>
      </w:pPr>
      <w:r>
        <w:rPr>
          <w:rFonts w:asciiTheme="majorHAnsi" w:hAnsiTheme="majorHAnsi" w:cstheme="majorHAnsi"/>
          <w:b/>
          <w:bCs/>
          <w:sz w:val="24"/>
        </w:rPr>
        <w:t xml:space="preserve">Specialized </w:t>
      </w:r>
      <w:r w:rsidR="00E25023">
        <w:rPr>
          <w:rFonts w:asciiTheme="majorHAnsi" w:hAnsiTheme="majorHAnsi" w:cstheme="majorHAnsi"/>
          <w:b/>
          <w:bCs/>
          <w:sz w:val="24"/>
        </w:rPr>
        <w:t>K</w:t>
      </w:r>
      <w:r>
        <w:rPr>
          <w:rFonts w:asciiTheme="majorHAnsi" w:hAnsiTheme="majorHAnsi" w:cstheme="majorHAnsi"/>
          <w:b/>
          <w:bCs/>
          <w:sz w:val="24"/>
        </w:rPr>
        <w:t xml:space="preserve">nowledge: </w:t>
      </w:r>
      <w:r w:rsidR="00AB7393" w:rsidRPr="007F3CD3">
        <w:rPr>
          <w:rFonts w:asciiTheme="majorHAnsi" w:hAnsiTheme="majorHAnsi" w:cstheme="majorHAnsi"/>
          <w:sz w:val="24"/>
        </w:rPr>
        <w:t>Exhibit mastery of specialized knowledge</w:t>
      </w:r>
      <w:r w:rsidR="00E25023">
        <w:rPr>
          <w:rFonts w:asciiTheme="majorHAnsi" w:hAnsiTheme="majorHAnsi" w:cstheme="majorHAnsi"/>
          <w:sz w:val="24"/>
        </w:rPr>
        <w:t>.</w:t>
      </w:r>
    </w:p>
    <w:p w14:paraId="42149039" w14:textId="62D6598D" w:rsidR="00D13971" w:rsidRPr="007F3CD3" w:rsidRDefault="000E5A1F">
      <w:pPr>
        <w:numPr>
          <w:ilvl w:val="0"/>
          <w:numId w:val="3"/>
        </w:numPr>
        <w:spacing w:after="43" w:line="251" w:lineRule="auto"/>
        <w:ind w:right="98" w:hanging="360"/>
        <w:rPr>
          <w:rFonts w:asciiTheme="majorHAnsi" w:hAnsiTheme="majorHAnsi" w:cstheme="majorHAnsi"/>
        </w:rPr>
      </w:pPr>
      <w:r>
        <w:rPr>
          <w:rFonts w:asciiTheme="majorHAnsi" w:hAnsiTheme="majorHAnsi" w:cstheme="majorHAnsi"/>
          <w:b/>
          <w:bCs/>
          <w:sz w:val="24"/>
        </w:rPr>
        <w:t xml:space="preserve">Scholarly </w:t>
      </w:r>
      <w:r w:rsidR="00E25023">
        <w:rPr>
          <w:rFonts w:asciiTheme="majorHAnsi" w:hAnsiTheme="majorHAnsi" w:cstheme="majorHAnsi"/>
          <w:b/>
          <w:bCs/>
          <w:sz w:val="24"/>
        </w:rPr>
        <w:t>Activities</w:t>
      </w:r>
      <w:r>
        <w:rPr>
          <w:rFonts w:asciiTheme="majorHAnsi" w:hAnsiTheme="majorHAnsi" w:cstheme="majorHAnsi"/>
          <w:b/>
          <w:bCs/>
          <w:sz w:val="24"/>
        </w:rPr>
        <w:t xml:space="preserve">: </w:t>
      </w:r>
      <w:r w:rsidR="00AB7393" w:rsidRPr="007F3CD3">
        <w:rPr>
          <w:rFonts w:asciiTheme="majorHAnsi" w:hAnsiTheme="majorHAnsi" w:cstheme="majorHAnsi"/>
          <w:sz w:val="24"/>
        </w:rPr>
        <w:t xml:space="preserve">Perform scholarly activities informed by professional standards.  </w:t>
      </w:r>
    </w:p>
    <w:p w14:paraId="29ED9F91" w14:textId="475A8A82" w:rsidR="00D13971" w:rsidRPr="007F3CD3" w:rsidRDefault="00E25023">
      <w:pPr>
        <w:numPr>
          <w:ilvl w:val="0"/>
          <w:numId w:val="3"/>
        </w:numPr>
        <w:spacing w:after="43" w:line="251" w:lineRule="auto"/>
        <w:ind w:right="98" w:hanging="360"/>
        <w:rPr>
          <w:rFonts w:asciiTheme="majorHAnsi" w:hAnsiTheme="majorHAnsi" w:cstheme="majorHAnsi"/>
        </w:rPr>
      </w:pPr>
      <w:r>
        <w:rPr>
          <w:rFonts w:asciiTheme="majorHAnsi" w:hAnsiTheme="majorHAnsi" w:cstheme="majorHAnsi"/>
          <w:b/>
          <w:bCs/>
          <w:sz w:val="24"/>
        </w:rPr>
        <w:t xml:space="preserve">Competencies: </w:t>
      </w:r>
      <w:r w:rsidR="00AB7393" w:rsidRPr="007F3CD3">
        <w:rPr>
          <w:rFonts w:asciiTheme="majorHAnsi" w:hAnsiTheme="majorHAnsi" w:cstheme="majorHAnsi"/>
          <w:sz w:val="24"/>
        </w:rPr>
        <w:t>Demonstrate mastery of competencies required in their field of study</w:t>
      </w:r>
      <w:r>
        <w:rPr>
          <w:rFonts w:asciiTheme="majorHAnsi" w:hAnsiTheme="majorHAnsi" w:cstheme="majorHAnsi"/>
          <w:sz w:val="24"/>
        </w:rPr>
        <w:t>.</w:t>
      </w:r>
    </w:p>
    <w:p w14:paraId="1C0F54BF" w14:textId="37C4DB3A" w:rsidR="00D13971" w:rsidRPr="007F3CD3" w:rsidRDefault="00E25023">
      <w:pPr>
        <w:numPr>
          <w:ilvl w:val="0"/>
          <w:numId w:val="3"/>
        </w:numPr>
        <w:spacing w:after="43" w:line="251" w:lineRule="auto"/>
        <w:ind w:right="98" w:hanging="360"/>
        <w:rPr>
          <w:rFonts w:asciiTheme="majorHAnsi" w:hAnsiTheme="majorHAnsi" w:cstheme="majorHAnsi"/>
        </w:rPr>
      </w:pPr>
      <w:r>
        <w:rPr>
          <w:rFonts w:asciiTheme="majorHAnsi" w:hAnsiTheme="majorHAnsi" w:cstheme="majorHAnsi"/>
          <w:b/>
          <w:bCs/>
          <w:sz w:val="24"/>
        </w:rPr>
        <w:t xml:space="preserve">Christian Faith and Principles: </w:t>
      </w:r>
      <w:r w:rsidR="00AB7393" w:rsidRPr="007F3CD3">
        <w:rPr>
          <w:rFonts w:asciiTheme="majorHAnsi" w:hAnsiTheme="majorHAnsi" w:cstheme="majorHAnsi"/>
          <w:sz w:val="24"/>
        </w:rPr>
        <w:t>Articulate how Christian faith and principles inform their vocation</w:t>
      </w:r>
      <w:r>
        <w:rPr>
          <w:rFonts w:asciiTheme="majorHAnsi" w:hAnsiTheme="majorHAnsi" w:cstheme="majorHAnsi"/>
          <w:sz w:val="24"/>
        </w:rPr>
        <w:t>.</w:t>
      </w:r>
    </w:p>
    <w:p w14:paraId="1332D96A" w14:textId="68820D83" w:rsidR="00D13971" w:rsidRPr="007F3CD3" w:rsidRDefault="00E25023">
      <w:pPr>
        <w:numPr>
          <w:ilvl w:val="0"/>
          <w:numId w:val="3"/>
        </w:numPr>
        <w:spacing w:after="43" w:line="251" w:lineRule="auto"/>
        <w:ind w:right="98" w:hanging="360"/>
        <w:rPr>
          <w:rFonts w:asciiTheme="majorHAnsi" w:hAnsiTheme="majorHAnsi" w:cstheme="majorHAnsi"/>
        </w:rPr>
      </w:pPr>
      <w:r>
        <w:rPr>
          <w:rFonts w:asciiTheme="majorHAnsi" w:hAnsiTheme="majorHAnsi" w:cstheme="majorHAnsi"/>
          <w:b/>
          <w:bCs/>
          <w:sz w:val="24"/>
        </w:rPr>
        <w:t xml:space="preserve">Ethical Principles: </w:t>
      </w:r>
      <w:r w:rsidR="00AB7393" w:rsidRPr="007F3CD3">
        <w:rPr>
          <w:rFonts w:asciiTheme="majorHAnsi" w:hAnsiTheme="majorHAnsi" w:cstheme="majorHAnsi"/>
          <w:sz w:val="24"/>
        </w:rPr>
        <w:t>Apply ethical principles relevant to their profession</w:t>
      </w:r>
      <w:r>
        <w:rPr>
          <w:rFonts w:asciiTheme="majorHAnsi" w:hAnsiTheme="majorHAnsi" w:cstheme="majorHAnsi"/>
          <w:sz w:val="24"/>
        </w:rPr>
        <w:t>.</w:t>
      </w:r>
    </w:p>
    <w:p w14:paraId="20CB6990" w14:textId="2D48FB1D" w:rsidR="00D13971" w:rsidRPr="007F3CD3" w:rsidRDefault="00E25023">
      <w:pPr>
        <w:numPr>
          <w:ilvl w:val="0"/>
          <w:numId w:val="3"/>
        </w:numPr>
        <w:spacing w:after="149" w:line="251" w:lineRule="auto"/>
        <w:ind w:right="98" w:hanging="360"/>
        <w:rPr>
          <w:rFonts w:asciiTheme="majorHAnsi" w:hAnsiTheme="majorHAnsi" w:cstheme="majorHAnsi"/>
        </w:rPr>
      </w:pPr>
      <w:r>
        <w:rPr>
          <w:rFonts w:asciiTheme="majorHAnsi" w:hAnsiTheme="majorHAnsi" w:cstheme="majorHAnsi"/>
          <w:b/>
          <w:bCs/>
          <w:sz w:val="24"/>
        </w:rPr>
        <w:t xml:space="preserve">Intercultural Competence: </w:t>
      </w:r>
      <w:r w:rsidR="00AB7393" w:rsidRPr="007F3CD3">
        <w:rPr>
          <w:rFonts w:asciiTheme="majorHAnsi" w:hAnsiTheme="majorHAnsi" w:cstheme="majorHAnsi"/>
          <w:sz w:val="24"/>
        </w:rPr>
        <w:t>Demonstrate intercultural competenc</w:t>
      </w:r>
      <w:r>
        <w:rPr>
          <w:rFonts w:asciiTheme="majorHAnsi" w:hAnsiTheme="majorHAnsi" w:cstheme="majorHAnsi"/>
          <w:sz w:val="24"/>
        </w:rPr>
        <w:t>e.</w:t>
      </w:r>
    </w:p>
    <w:p w14:paraId="369D79AD" w14:textId="77777777" w:rsidR="00D13971" w:rsidRPr="007F3CD3" w:rsidRDefault="00AB7393">
      <w:pPr>
        <w:spacing w:after="0"/>
        <w:rPr>
          <w:rFonts w:asciiTheme="majorHAnsi" w:hAnsiTheme="majorHAnsi" w:cstheme="majorHAnsi"/>
        </w:rPr>
      </w:pPr>
      <w:r w:rsidRPr="007F3CD3">
        <w:rPr>
          <w:rFonts w:asciiTheme="majorHAnsi" w:hAnsiTheme="majorHAnsi" w:cstheme="majorHAnsi"/>
          <w:b/>
        </w:rPr>
        <w:t xml:space="preserve"> </w:t>
      </w:r>
    </w:p>
    <w:p w14:paraId="5251BCCF"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24C53EAC"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p w14:paraId="3E020E6C"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6FF01914"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p w14:paraId="68FEF7EB"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1879E2B1"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16FA5E7E" w14:textId="77777777" w:rsidR="00D13971" w:rsidRPr="007F3CD3" w:rsidRDefault="00AB7393">
      <w:pPr>
        <w:spacing w:after="161"/>
        <w:rPr>
          <w:rFonts w:asciiTheme="majorHAnsi" w:hAnsiTheme="majorHAnsi" w:cstheme="majorHAnsi"/>
        </w:rPr>
      </w:pPr>
      <w:r w:rsidRPr="007F3CD3">
        <w:rPr>
          <w:rFonts w:asciiTheme="majorHAnsi" w:hAnsiTheme="majorHAnsi" w:cstheme="majorHAnsi"/>
          <w:b/>
        </w:rPr>
        <w:t xml:space="preserve"> </w:t>
      </w:r>
    </w:p>
    <w:p w14:paraId="1E07D879"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2E08657C"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p w14:paraId="132A237C"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52A012EE"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620307DB"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p w14:paraId="29513CC5"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2C950DBC" w14:textId="77777777" w:rsidR="00D13971" w:rsidRPr="007F3CD3" w:rsidRDefault="00AB7393">
      <w:pPr>
        <w:spacing w:after="161"/>
        <w:rPr>
          <w:rFonts w:asciiTheme="majorHAnsi" w:hAnsiTheme="majorHAnsi" w:cstheme="majorHAnsi"/>
        </w:rPr>
      </w:pPr>
      <w:r w:rsidRPr="007F3CD3">
        <w:rPr>
          <w:rFonts w:asciiTheme="majorHAnsi" w:hAnsiTheme="majorHAnsi" w:cstheme="majorHAnsi"/>
          <w:b/>
        </w:rPr>
        <w:t xml:space="preserve"> </w:t>
      </w:r>
    </w:p>
    <w:p w14:paraId="6D3CB9AA"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4DAB9CD4"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p w14:paraId="4BAC4469" w14:textId="77777777" w:rsidR="00D13971" w:rsidRPr="007F3CD3" w:rsidRDefault="00AB7393">
      <w:pPr>
        <w:spacing w:after="158"/>
        <w:rPr>
          <w:rFonts w:asciiTheme="majorHAnsi" w:hAnsiTheme="majorHAnsi" w:cstheme="majorHAnsi"/>
        </w:rPr>
      </w:pPr>
      <w:r w:rsidRPr="007F3CD3">
        <w:rPr>
          <w:rFonts w:asciiTheme="majorHAnsi" w:hAnsiTheme="majorHAnsi" w:cstheme="majorHAnsi"/>
          <w:b/>
        </w:rPr>
        <w:t xml:space="preserve"> </w:t>
      </w:r>
    </w:p>
    <w:p w14:paraId="2AC9505B" w14:textId="77777777" w:rsidR="00D13971" w:rsidRDefault="00AB7393">
      <w:pPr>
        <w:spacing w:after="0"/>
        <w:rPr>
          <w:rFonts w:asciiTheme="majorHAnsi" w:hAnsiTheme="majorHAnsi" w:cstheme="majorHAnsi"/>
          <w:b/>
        </w:rPr>
      </w:pPr>
      <w:r w:rsidRPr="007F3CD3">
        <w:rPr>
          <w:rFonts w:asciiTheme="majorHAnsi" w:hAnsiTheme="majorHAnsi" w:cstheme="majorHAnsi"/>
          <w:b/>
        </w:rPr>
        <w:t xml:space="preserve"> </w:t>
      </w:r>
    </w:p>
    <w:p w14:paraId="47AC8878" w14:textId="77777777" w:rsidR="009C351F" w:rsidRDefault="009C351F">
      <w:pPr>
        <w:spacing w:after="0"/>
        <w:rPr>
          <w:rFonts w:asciiTheme="majorHAnsi" w:hAnsiTheme="majorHAnsi" w:cstheme="majorHAnsi"/>
          <w:b/>
        </w:rPr>
      </w:pPr>
    </w:p>
    <w:p w14:paraId="296E6A3F" w14:textId="77777777" w:rsidR="009C351F" w:rsidRDefault="009C351F">
      <w:pPr>
        <w:spacing w:after="0"/>
        <w:rPr>
          <w:rFonts w:asciiTheme="majorHAnsi" w:hAnsiTheme="majorHAnsi" w:cstheme="majorHAnsi"/>
          <w:b/>
        </w:rPr>
      </w:pPr>
    </w:p>
    <w:p w14:paraId="5FCF942B" w14:textId="77777777" w:rsidR="009C351F" w:rsidRDefault="009C351F">
      <w:pPr>
        <w:spacing w:after="0"/>
        <w:rPr>
          <w:rFonts w:asciiTheme="majorHAnsi" w:hAnsiTheme="majorHAnsi" w:cstheme="majorHAnsi"/>
          <w:b/>
        </w:rPr>
      </w:pPr>
    </w:p>
    <w:p w14:paraId="365C3E34" w14:textId="77777777" w:rsidR="009C351F" w:rsidRDefault="009C351F">
      <w:pPr>
        <w:spacing w:after="0"/>
        <w:rPr>
          <w:rFonts w:asciiTheme="majorHAnsi" w:hAnsiTheme="majorHAnsi" w:cstheme="majorHAnsi"/>
          <w:b/>
        </w:rPr>
      </w:pPr>
    </w:p>
    <w:p w14:paraId="07F76A5D" w14:textId="77777777" w:rsidR="009C351F" w:rsidRDefault="009C351F">
      <w:pPr>
        <w:spacing w:after="0"/>
        <w:rPr>
          <w:rFonts w:asciiTheme="majorHAnsi" w:hAnsiTheme="majorHAnsi" w:cstheme="majorHAnsi"/>
          <w:b/>
        </w:rPr>
      </w:pPr>
    </w:p>
    <w:p w14:paraId="6B460CCF" w14:textId="77777777" w:rsidR="009C351F" w:rsidRDefault="009C351F">
      <w:pPr>
        <w:spacing w:after="0"/>
        <w:rPr>
          <w:rFonts w:asciiTheme="majorHAnsi" w:hAnsiTheme="majorHAnsi" w:cstheme="majorHAnsi"/>
          <w:b/>
        </w:rPr>
      </w:pPr>
    </w:p>
    <w:p w14:paraId="6355508C" w14:textId="77777777" w:rsidR="009C351F" w:rsidRPr="007F3CD3" w:rsidRDefault="009C351F">
      <w:pPr>
        <w:spacing w:after="0"/>
        <w:rPr>
          <w:rFonts w:asciiTheme="majorHAnsi" w:hAnsiTheme="majorHAnsi" w:cstheme="majorHAnsi"/>
        </w:rPr>
      </w:pPr>
    </w:p>
    <w:p w14:paraId="081C6F3B" w14:textId="7FCF7B77" w:rsidR="00D13971" w:rsidRDefault="00AB7393">
      <w:pPr>
        <w:pStyle w:val="Heading1"/>
        <w:ind w:right="113"/>
        <w:rPr>
          <w:rFonts w:asciiTheme="majorHAnsi" w:hAnsiTheme="majorHAnsi" w:cstheme="majorHAnsi"/>
          <w:b/>
          <w:bCs/>
        </w:rPr>
      </w:pPr>
      <w:bookmarkStart w:id="5" w:name="_Ref183006464"/>
      <w:r w:rsidRPr="00A3041B">
        <w:rPr>
          <w:rFonts w:asciiTheme="majorHAnsi" w:hAnsiTheme="majorHAnsi" w:cstheme="majorHAnsi"/>
          <w:b/>
          <w:bCs/>
        </w:rPr>
        <w:lastRenderedPageBreak/>
        <w:t>What Does the University Expect?</w:t>
      </w:r>
      <w:bookmarkEnd w:id="5"/>
    </w:p>
    <w:p w14:paraId="5304C655" w14:textId="77777777" w:rsidR="00A3041B" w:rsidRPr="00A3041B" w:rsidRDefault="00A3041B" w:rsidP="00A3041B"/>
    <w:p w14:paraId="45E3D871" w14:textId="77777777" w:rsidR="00D13971" w:rsidRPr="00A3041B" w:rsidRDefault="00AB7393">
      <w:pPr>
        <w:pStyle w:val="Heading2"/>
        <w:ind w:left="0" w:firstLine="0"/>
        <w:rPr>
          <w:rFonts w:asciiTheme="majorHAnsi" w:hAnsiTheme="majorHAnsi" w:cstheme="majorHAnsi"/>
          <w:b/>
          <w:bCs/>
        </w:rPr>
      </w:pPr>
      <w:r w:rsidRPr="00A3041B">
        <w:rPr>
          <w:rFonts w:asciiTheme="majorHAnsi" w:hAnsiTheme="majorHAnsi" w:cstheme="majorHAnsi"/>
          <w:b/>
          <w:bCs/>
        </w:rPr>
        <w:t>Academic Majors</w:t>
      </w:r>
      <w:r w:rsidRPr="00A3041B">
        <w:rPr>
          <w:rFonts w:asciiTheme="majorHAnsi" w:hAnsiTheme="majorHAnsi" w:cstheme="majorHAnsi"/>
          <w:b/>
          <w:bCs/>
          <w:sz w:val="22"/>
        </w:rPr>
        <w:t xml:space="preserve"> </w:t>
      </w:r>
    </w:p>
    <w:p w14:paraId="50F32EC2" w14:textId="00B0C233" w:rsidR="00D13971" w:rsidRPr="007F3CD3" w:rsidRDefault="00EE2216">
      <w:pPr>
        <w:spacing w:after="221" w:line="251" w:lineRule="auto"/>
        <w:ind w:left="10" w:right="98" w:hanging="10"/>
        <w:rPr>
          <w:rFonts w:asciiTheme="majorHAnsi" w:hAnsiTheme="majorHAnsi" w:cstheme="majorHAnsi"/>
        </w:rPr>
      </w:pPr>
      <w:r>
        <w:rPr>
          <w:rFonts w:asciiTheme="majorHAnsi" w:hAnsiTheme="majorHAnsi" w:cstheme="majorHAnsi"/>
          <w:sz w:val="24"/>
        </w:rPr>
        <w:t xml:space="preserve">Messiah University </w:t>
      </w:r>
      <w:r w:rsidR="00AB7393" w:rsidRPr="007F3CD3">
        <w:rPr>
          <w:rFonts w:asciiTheme="majorHAnsi" w:hAnsiTheme="majorHAnsi" w:cstheme="majorHAnsi"/>
          <w:sz w:val="24"/>
        </w:rPr>
        <w:t xml:space="preserve">expects every academic major to develop a plan for </w:t>
      </w:r>
      <w:r w:rsidR="001E3B45">
        <w:rPr>
          <w:rFonts w:asciiTheme="majorHAnsi" w:hAnsiTheme="majorHAnsi" w:cstheme="majorHAnsi"/>
          <w:sz w:val="24"/>
        </w:rPr>
        <w:t>a</w:t>
      </w:r>
      <w:r w:rsidR="00AB7393" w:rsidRPr="007F3CD3">
        <w:rPr>
          <w:rFonts w:asciiTheme="majorHAnsi" w:hAnsiTheme="majorHAnsi" w:cstheme="majorHAnsi"/>
          <w:sz w:val="24"/>
        </w:rPr>
        <w:t xml:space="preserve">ssessing </w:t>
      </w:r>
      <w:r w:rsidR="001E3B45">
        <w:rPr>
          <w:rFonts w:asciiTheme="majorHAnsi" w:hAnsiTheme="majorHAnsi" w:cstheme="majorHAnsi"/>
          <w:sz w:val="24"/>
        </w:rPr>
        <w:t>s</w:t>
      </w:r>
      <w:r w:rsidR="00AB7393" w:rsidRPr="007F3CD3">
        <w:rPr>
          <w:rFonts w:asciiTheme="majorHAnsi" w:hAnsiTheme="majorHAnsi" w:cstheme="majorHAnsi"/>
          <w:sz w:val="24"/>
        </w:rPr>
        <w:t xml:space="preserve">tudent learning, and to work toward improving learning outcomes on an ongoing basis alongside other important department goals. Department assessment expectations are outlined in the assessment evaluation rubric </w:t>
      </w:r>
      <w:r w:rsidR="00711027" w:rsidRPr="00E8596E">
        <w:rPr>
          <w:rFonts w:asciiTheme="majorHAnsi" w:hAnsiTheme="majorHAnsi" w:cstheme="majorHAnsi"/>
          <w:color w:val="2E74B5" w:themeColor="accent1" w:themeShade="BF"/>
          <w:sz w:val="24"/>
          <w:u w:val="single"/>
        </w:rPr>
        <w:fldChar w:fldCharType="begin"/>
      </w:r>
      <w:r w:rsidR="00711027" w:rsidRPr="00E8596E">
        <w:rPr>
          <w:rFonts w:asciiTheme="majorHAnsi" w:hAnsiTheme="majorHAnsi" w:cstheme="majorHAnsi"/>
          <w:color w:val="2E74B5" w:themeColor="accent1" w:themeShade="BF"/>
          <w:sz w:val="24"/>
          <w:u w:val="single"/>
        </w:rPr>
        <w:instrText xml:space="preserve"> REF _Ref183003672 \h </w:instrText>
      </w:r>
      <w:r w:rsidR="00711027" w:rsidRPr="00E8596E">
        <w:rPr>
          <w:rFonts w:asciiTheme="majorHAnsi" w:hAnsiTheme="majorHAnsi" w:cstheme="majorHAnsi"/>
          <w:color w:val="2E74B5" w:themeColor="accent1" w:themeShade="BF"/>
          <w:sz w:val="24"/>
          <w:u w:val="single"/>
        </w:rPr>
      </w:r>
      <w:r w:rsidR="00711027" w:rsidRPr="00E8596E">
        <w:rPr>
          <w:rFonts w:asciiTheme="majorHAnsi" w:hAnsiTheme="majorHAnsi" w:cstheme="majorHAnsi"/>
          <w:color w:val="2E74B5" w:themeColor="accent1" w:themeShade="BF"/>
          <w:sz w:val="24"/>
          <w:u w:val="single"/>
        </w:rPr>
        <w:fldChar w:fldCharType="separate"/>
      </w:r>
      <w:r w:rsidR="00711027" w:rsidRPr="00E8596E">
        <w:rPr>
          <w:rFonts w:asciiTheme="majorHAnsi" w:hAnsiTheme="majorHAnsi" w:cstheme="majorHAnsi"/>
          <w:b/>
          <w:bCs/>
          <w:color w:val="2E74B5" w:themeColor="accent1" w:themeShade="BF"/>
          <w:u w:val="single"/>
        </w:rPr>
        <w:t>Appendix</w:t>
      </w:r>
      <w:r w:rsidR="00711027" w:rsidRPr="00E8596E">
        <w:rPr>
          <w:rFonts w:asciiTheme="majorHAnsi" w:hAnsiTheme="majorHAnsi" w:cstheme="majorHAnsi"/>
          <w:color w:val="2E74B5" w:themeColor="accent1" w:themeShade="BF"/>
          <w:sz w:val="24"/>
          <w:u w:val="single"/>
        </w:rPr>
        <w:fldChar w:fldCharType="end"/>
      </w:r>
      <w:r w:rsidR="00AB7393" w:rsidRPr="007F3CD3">
        <w:rPr>
          <w:rFonts w:asciiTheme="majorHAnsi" w:hAnsiTheme="majorHAnsi" w:cstheme="majorHAnsi"/>
          <w:sz w:val="24"/>
        </w:rPr>
        <w:t xml:space="preserve">, and this rubric is used to evaluate department assessment annually. The rubric sets the standard for assessment plans and processes, and it evaluates department progress in the following areas: </w:t>
      </w:r>
    </w:p>
    <w:p w14:paraId="4C65F3B4"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Process:</w:t>
      </w:r>
      <w:r w:rsidRPr="007F3CD3">
        <w:rPr>
          <w:rFonts w:asciiTheme="majorHAnsi" w:hAnsiTheme="majorHAnsi" w:cstheme="majorHAnsi"/>
          <w:sz w:val="24"/>
        </w:rPr>
        <w:t xml:space="preserve"> The department is expected to maintain a complete assessment plan, and to collect assessment data as prescribed by the plan. The department is also expected to revise the plan in accordance with any curricular changes that affect program learning outcomes or any measures within the plan.  </w:t>
      </w:r>
    </w:p>
    <w:p w14:paraId="7E432CCF"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Engagement</w:t>
      </w:r>
      <w:r w:rsidRPr="007F3CD3">
        <w:rPr>
          <w:rFonts w:asciiTheme="majorHAnsi" w:hAnsiTheme="majorHAnsi" w:cstheme="majorHAnsi"/>
          <w:sz w:val="24"/>
        </w:rPr>
        <w:t xml:space="preserve">: The department should aim to engage all relevant stakeholders (educators, students, employers, alumni) in the creation/revision, implementation, analysis, and/or improvement processes associated with the assessment plan.    </w:t>
      </w:r>
    </w:p>
    <w:p w14:paraId="721AFB08"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 xml:space="preserve">Program Learning Objectives: </w:t>
      </w:r>
      <w:r w:rsidRPr="007F3CD3">
        <w:rPr>
          <w:rFonts w:asciiTheme="majorHAnsi" w:hAnsiTheme="majorHAnsi" w:cstheme="majorHAnsi"/>
          <w:sz w:val="24"/>
        </w:rPr>
        <w:t xml:space="preserve">Program </w:t>
      </w:r>
      <w:r>
        <w:rPr>
          <w:rFonts w:asciiTheme="majorHAnsi" w:hAnsiTheme="majorHAnsi" w:cstheme="majorHAnsi"/>
          <w:sz w:val="24"/>
        </w:rPr>
        <w:t>L</w:t>
      </w:r>
      <w:r w:rsidRPr="007F3CD3">
        <w:rPr>
          <w:rFonts w:asciiTheme="majorHAnsi" w:hAnsiTheme="majorHAnsi" w:cstheme="majorHAnsi"/>
          <w:sz w:val="24"/>
        </w:rPr>
        <w:t xml:space="preserve">earning </w:t>
      </w:r>
      <w:r>
        <w:rPr>
          <w:rFonts w:asciiTheme="majorHAnsi" w:hAnsiTheme="majorHAnsi" w:cstheme="majorHAnsi"/>
          <w:sz w:val="24"/>
        </w:rPr>
        <w:t>O</w:t>
      </w:r>
      <w:r w:rsidRPr="007F3CD3">
        <w:rPr>
          <w:rFonts w:asciiTheme="majorHAnsi" w:hAnsiTheme="majorHAnsi" w:cstheme="majorHAnsi"/>
          <w:sz w:val="24"/>
        </w:rPr>
        <w:t>bjectives</w:t>
      </w:r>
      <w:r>
        <w:rPr>
          <w:rFonts w:asciiTheme="majorHAnsi" w:hAnsiTheme="majorHAnsi" w:cstheme="majorHAnsi"/>
          <w:sz w:val="24"/>
        </w:rPr>
        <w:t xml:space="preserve"> (PLO)</w:t>
      </w:r>
      <w:r w:rsidRPr="007F3CD3">
        <w:rPr>
          <w:rFonts w:asciiTheme="majorHAnsi" w:hAnsiTheme="majorHAnsi" w:cstheme="majorHAnsi"/>
          <w:sz w:val="24"/>
        </w:rPr>
        <w:t xml:space="preserve"> should lead with an active, measurable learning verb, and state clearly the knowledge and skills a graduate of the major should be able to attain </w:t>
      </w:r>
      <w:proofErr w:type="gramStart"/>
      <w:r w:rsidRPr="007F3CD3">
        <w:rPr>
          <w:rFonts w:asciiTheme="majorHAnsi" w:hAnsiTheme="majorHAnsi" w:cstheme="majorHAnsi"/>
          <w:sz w:val="24"/>
        </w:rPr>
        <w:t>as a result of</w:t>
      </w:r>
      <w:proofErr w:type="gramEnd"/>
      <w:r w:rsidRPr="007F3CD3">
        <w:rPr>
          <w:rFonts w:asciiTheme="majorHAnsi" w:hAnsiTheme="majorHAnsi" w:cstheme="majorHAnsi"/>
          <w:sz w:val="24"/>
        </w:rPr>
        <w:t xml:space="preserve"> program completion. Departments should have about 5-7 program learning objectives.    </w:t>
      </w:r>
    </w:p>
    <w:p w14:paraId="101D493C"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Measures:</w:t>
      </w:r>
      <w:r w:rsidRPr="007F3CD3">
        <w:rPr>
          <w:rFonts w:asciiTheme="majorHAnsi" w:hAnsiTheme="majorHAnsi" w:cstheme="majorHAnsi"/>
          <w:sz w:val="24"/>
        </w:rPr>
        <w:t xml:space="preserve"> Each </w:t>
      </w:r>
      <w:r>
        <w:rPr>
          <w:rFonts w:asciiTheme="majorHAnsi" w:hAnsiTheme="majorHAnsi" w:cstheme="majorHAnsi"/>
          <w:sz w:val="24"/>
        </w:rPr>
        <w:t>PLO</w:t>
      </w:r>
      <w:r w:rsidRPr="007F3CD3">
        <w:rPr>
          <w:rFonts w:asciiTheme="majorHAnsi" w:hAnsiTheme="majorHAnsi" w:cstheme="majorHAnsi"/>
          <w:sz w:val="24"/>
        </w:rPr>
        <w:t xml:space="preserve"> should be assessed using multiple measures (actual evidence of student achievement) that assess student learning at various points within the curriculum. The measures should align well with the stated learning objective (for instance, if students should be able to “describe” content, we should assess the objective using a measure in which students demonstrate their ability to describe). Departments also benefit from the strategic use of indirect measures, such as a senior survey, alumni or employer advisory board. Each assessment plan should incorporate a variety of assessment measures, rather than relying heavily on one measure or one type of measure.  </w:t>
      </w:r>
    </w:p>
    <w:p w14:paraId="4E8F48DB"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Targets</w:t>
      </w:r>
      <w:r w:rsidRPr="007F3CD3">
        <w:rPr>
          <w:rFonts w:asciiTheme="majorHAnsi" w:hAnsiTheme="majorHAnsi" w:cstheme="majorHAnsi"/>
          <w:sz w:val="24"/>
        </w:rPr>
        <w:t xml:space="preserve">: Targets are meant to set a bar for expected student achievement; they should be challenging yet achievable. Targets should not be arbitrarily chosen, but instead should reflect past student achievement and professional standards. Targets should be set </w:t>
      </w:r>
      <w:proofErr w:type="gramStart"/>
      <w:r w:rsidRPr="007F3CD3">
        <w:rPr>
          <w:rFonts w:asciiTheme="majorHAnsi" w:hAnsiTheme="majorHAnsi" w:cstheme="majorHAnsi"/>
          <w:sz w:val="24"/>
        </w:rPr>
        <w:t>in order to</w:t>
      </w:r>
      <w:proofErr w:type="gramEnd"/>
      <w:r w:rsidRPr="007F3CD3">
        <w:rPr>
          <w:rFonts w:asciiTheme="majorHAnsi" w:hAnsiTheme="majorHAnsi" w:cstheme="majorHAnsi"/>
          <w:sz w:val="24"/>
        </w:rPr>
        <w:t xml:space="preserve"> inspire program improvement.    </w:t>
      </w:r>
    </w:p>
    <w:p w14:paraId="69EACD07"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Timeline</w:t>
      </w:r>
      <w:r w:rsidRPr="007F3CD3">
        <w:rPr>
          <w:rFonts w:asciiTheme="majorHAnsi" w:hAnsiTheme="majorHAnsi" w:cstheme="majorHAnsi"/>
          <w:sz w:val="24"/>
        </w:rPr>
        <w:t>: Timeline refers to the frequency with which departments collect and analyze assessment data. Departments should collect all assessment data prescribed by the assessment plan at least once within a three-year period, and the year and semester of data collection should be clearly documented in the assessment plan.</w:t>
      </w:r>
    </w:p>
    <w:p w14:paraId="6FC86CB7" w14:textId="77777777" w:rsidR="007D7017" w:rsidRPr="007F3CD3" w:rsidRDefault="007D7017" w:rsidP="007D7017">
      <w:pPr>
        <w:numPr>
          <w:ilvl w:val="0"/>
          <w:numId w:val="4"/>
        </w:numPr>
        <w:spacing w:after="43" w:line="251" w:lineRule="auto"/>
        <w:ind w:right="98" w:hanging="360"/>
        <w:rPr>
          <w:rFonts w:asciiTheme="majorHAnsi" w:hAnsiTheme="majorHAnsi" w:cstheme="majorHAnsi"/>
        </w:rPr>
      </w:pPr>
      <w:r w:rsidRPr="007F3CD3">
        <w:rPr>
          <w:rFonts w:asciiTheme="majorHAnsi" w:hAnsiTheme="majorHAnsi" w:cstheme="majorHAnsi"/>
          <w:b/>
          <w:sz w:val="24"/>
        </w:rPr>
        <w:t xml:space="preserve">Use of student learning data from </w:t>
      </w:r>
      <w:proofErr w:type="gramStart"/>
      <w:r w:rsidRPr="007F3CD3">
        <w:rPr>
          <w:rFonts w:asciiTheme="majorHAnsi" w:hAnsiTheme="majorHAnsi" w:cstheme="majorHAnsi"/>
          <w:b/>
          <w:sz w:val="24"/>
        </w:rPr>
        <w:t>prior</w:t>
      </w:r>
      <w:proofErr w:type="gramEnd"/>
      <w:r w:rsidRPr="007F3CD3">
        <w:rPr>
          <w:rFonts w:asciiTheme="majorHAnsi" w:hAnsiTheme="majorHAnsi" w:cstheme="majorHAnsi"/>
          <w:b/>
          <w:sz w:val="24"/>
        </w:rPr>
        <w:t xml:space="preserve"> academic year</w:t>
      </w:r>
      <w:r w:rsidRPr="007F3CD3">
        <w:rPr>
          <w:rFonts w:asciiTheme="majorHAnsi" w:hAnsiTheme="majorHAnsi" w:cstheme="majorHAnsi"/>
          <w:sz w:val="24"/>
        </w:rPr>
        <w:t xml:space="preserve">: Departments are expected to develop action plans to improve student learning on an annual basis, and then work throughout the year to execute those plans, i.e. close the loop. Action plans should be driven by evidence of learning outcomes, they should be specific, and they should be feasible. Plans need to be recorded in the University’s assessment management system and included in department annual goals. The department should evaluate the </w:t>
      </w:r>
      <w:r w:rsidRPr="007F3CD3">
        <w:rPr>
          <w:rFonts w:asciiTheme="majorHAnsi" w:hAnsiTheme="majorHAnsi" w:cstheme="majorHAnsi"/>
          <w:sz w:val="24"/>
        </w:rPr>
        <w:lastRenderedPageBreak/>
        <w:t xml:space="preserve">effectiveness of the action plans it implements </w:t>
      </w:r>
      <w:proofErr w:type="gramStart"/>
      <w:r w:rsidRPr="007F3CD3">
        <w:rPr>
          <w:rFonts w:asciiTheme="majorHAnsi" w:hAnsiTheme="majorHAnsi" w:cstheme="majorHAnsi"/>
          <w:sz w:val="24"/>
        </w:rPr>
        <w:t>in order to</w:t>
      </w:r>
      <w:proofErr w:type="gramEnd"/>
      <w:r w:rsidRPr="007F3CD3">
        <w:rPr>
          <w:rFonts w:asciiTheme="majorHAnsi" w:hAnsiTheme="majorHAnsi" w:cstheme="majorHAnsi"/>
          <w:sz w:val="24"/>
        </w:rPr>
        <w:t xml:space="preserve"> assess whether its efforts improved learning outcomes.  </w:t>
      </w:r>
    </w:p>
    <w:p w14:paraId="76FFAD40" w14:textId="77777777" w:rsidR="007D7017" w:rsidRPr="007F3CD3" w:rsidRDefault="007D7017" w:rsidP="007D7017">
      <w:pPr>
        <w:numPr>
          <w:ilvl w:val="0"/>
          <w:numId w:val="4"/>
        </w:numPr>
        <w:spacing w:after="8" w:line="251" w:lineRule="auto"/>
        <w:ind w:right="98" w:hanging="360"/>
        <w:rPr>
          <w:rFonts w:asciiTheme="majorHAnsi" w:hAnsiTheme="majorHAnsi" w:cstheme="majorHAnsi"/>
        </w:rPr>
      </w:pPr>
      <w:r w:rsidRPr="007F3CD3">
        <w:rPr>
          <w:rFonts w:asciiTheme="majorHAnsi" w:hAnsiTheme="majorHAnsi" w:cstheme="majorHAnsi"/>
          <w:b/>
          <w:sz w:val="24"/>
        </w:rPr>
        <w:t>Dissemination</w:t>
      </w:r>
      <w:r w:rsidRPr="007F3CD3">
        <w:rPr>
          <w:rFonts w:asciiTheme="majorHAnsi" w:hAnsiTheme="majorHAnsi" w:cstheme="majorHAnsi"/>
          <w:sz w:val="24"/>
        </w:rPr>
        <w:t xml:space="preserve">: The department retains records of assessment results and changes made </w:t>
      </w:r>
      <w:proofErr w:type="gramStart"/>
      <w:r w:rsidRPr="007F3CD3">
        <w:rPr>
          <w:rFonts w:asciiTheme="majorHAnsi" w:hAnsiTheme="majorHAnsi" w:cstheme="majorHAnsi"/>
          <w:sz w:val="24"/>
        </w:rPr>
        <w:t>as a result of</w:t>
      </w:r>
      <w:proofErr w:type="gramEnd"/>
      <w:r w:rsidRPr="007F3CD3">
        <w:rPr>
          <w:rFonts w:asciiTheme="majorHAnsi" w:hAnsiTheme="majorHAnsi" w:cstheme="majorHAnsi"/>
          <w:sz w:val="24"/>
        </w:rPr>
        <w:t xml:space="preserve"> assessment findings, and results are entered </w:t>
      </w:r>
      <w:proofErr w:type="gramStart"/>
      <w:r w:rsidRPr="007F3CD3">
        <w:rPr>
          <w:rFonts w:asciiTheme="majorHAnsi" w:hAnsiTheme="majorHAnsi" w:cstheme="majorHAnsi"/>
          <w:sz w:val="24"/>
        </w:rPr>
        <w:t>in</w:t>
      </w:r>
      <w:proofErr w:type="gramEnd"/>
      <w:r w:rsidRPr="007F3CD3">
        <w:rPr>
          <w:rFonts w:asciiTheme="majorHAnsi" w:hAnsiTheme="majorHAnsi" w:cstheme="majorHAnsi"/>
          <w:sz w:val="24"/>
        </w:rPr>
        <w:t xml:space="preserve"> the assessment software system. Assessment results and improvements are publicly posted and shared proactively with faculty, prospective students, employers and alumni in ways that facilitate their discussion. </w:t>
      </w:r>
    </w:p>
    <w:p w14:paraId="22CC4F1D" w14:textId="77777777" w:rsidR="00391F50" w:rsidRDefault="00391F50" w:rsidP="001A30C3">
      <w:pPr>
        <w:pStyle w:val="Heading2"/>
        <w:ind w:left="-5"/>
        <w:rPr>
          <w:rFonts w:asciiTheme="majorHAnsi" w:hAnsiTheme="majorHAnsi" w:cstheme="majorHAnsi"/>
          <w:b/>
          <w:bCs/>
        </w:rPr>
      </w:pPr>
    </w:p>
    <w:p w14:paraId="12EBBA72" w14:textId="77777777" w:rsidR="00391F50" w:rsidRDefault="00391F50" w:rsidP="001A30C3">
      <w:pPr>
        <w:pStyle w:val="Heading2"/>
        <w:ind w:left="-5"/>
        <w:rPr>
          <w:rFonts w:asciiTheme="majorHAnsi" w:hAnsiTheme="majorHAnsi" w:cstheme="majorHAnsi"/>
          <w:b/>
          <w:bCs/>
        </w:rPr>
      </w:pPr>
    </w:p>
    <w:p w14:paraId="09A7938C" w14:textId="77777777" w:rsidR="00391F50" w:rsidRDefault="00391F50" w:rsidP="001A30C3">
      <w:pPr>
        <w:pStyle w:val="Heading2"/>
        <w:ind w:left="-5"/>
        <w:rPr>
          <w:rFonts w:asciiTheme="majorHAnsi" w:hAnsiTheme="majorHAnsi" w:cstheme="majorHAnsi"/>
          <w:b/>
          <w:bCs/>
        </w:rPr>
      </w:pPr>
    </w:p>
    <w:p w14:paraId="3216708D" w14:textId="785C57F7" w:rsidR="00D13971" w:rsidRPr="001A30C3" w:rsidRDefault="00CB236A" w:rsidP="001A30C3">
      <w:pPr>
        <w:pStyle w:val="Heading2"/>
        <w:ind w:left="-5"/>
        <w:rPr>
          <w:rFonts w:asciiTheme="majorHAnsi" w:hAnsiTheme="majorHAnsi" w:cstheme="majorHAnsi"/>
          <w:b/>
          <w:bCs/>
        </w:rPr>
      </w:pPr>
      <w:r>
        <w:rPr>
          <w:rFonts w:asciiTheme="majorHAnsi" w:hAnsiTheme="majorHAnsi" w:cstheme="majorHAnsi"/>
          <w:b/>
          <w:bCs/>
        </w:rPr>
        <w:t>General Education</w:t>
      </w:r>
    </w:p>
    <w:p w14:paraId="21E890EA" w14:textId="5E645EA1" w:rsidR="00D13971" w:rsidRPr="007F3CD3" w:rsidRDefault="00AB7393">
      <w:pPr>
        <w:spacing w:after="167" w:line="251" w:lineRule="auto"/>
        <w:ind w:left="10" w:right="98" w:hanging="10"/>
        <w:rPr>
          <w:rFonts w:asciiTheme="majorHAnsi" w:hAnsiTheme="majorHAnsi" w:cstheme="majorHAnsi"/>
        </w:rPr>
      </w:pPr>
      <w:r w:rsidRPr="007F3CD3">
        <w:rPr>
          <w:rFonts w:asciiTheme="majorHAnsi" w:hAnsiTheme="majorHAnsi" w:cstheme="majorHAnsi"/>
          <w:sz w:val="24"/>
        </w:rPr>
        <w:t xml:space="preserve">Each year the Office of </w:t>
      </w:r>
      <w:r w:rsidR="00CB236A">
        <w:rPr>
          <w:rFonts w:asciiTheme="majorHAnsi" w:hAnsiTheme="majorHAnsi" w:cstheme="majorHAnsi"/>
          <w:sz w:val="24"/>
        </w:rPr>
        <w:t>General Education</w:t>
      </w:r>
      <w:r w:rsidRPr="007F3CD3">
        <w:rPr>
          <w:rFonts w:asciiTheme="majorHAnsi" w:hAnsiTheme="majorHAnsi" w:cstheme="majorHAnsi"/>
          <w:sz w:val="24"/>
        </w:rPr>
        <w:t xml:space="preserve"> and Common Learning establishes the objective faculty will assess for each course and communicates that information to all faculty during May </w:t>
      </w:r>
      <w:r w:rsidR="00C365A1">
        <w:rPr>
          <w:rFonts w:asciiTheme="majorHAnsi" w:hAnsiTheme="majorHAnsi" w:cstheme="majorHAnsi"/>
          <w:sz w:val="24"/>
        </w:rPr>
        <w:t>D</w:t>
      </w:r>
      <w:r w:rsidRPr="007F3CD3">
        <w:rPr>
          <w:rFonts w:asciiTheme="majorHAnsi" w:hAnsiTheme="majorHAnsi" w:cstheme="majorHAnsi"/>
          <w:sz w:val="24"/>
        </w:rPr>
        <w:t xml:space="preserve">evelopment </w:t>
      </w:r>
      <w:r w:rsidR="00C365A1">
        <w:rPr>
          <w:rFonts w:asciiTheme="majorHAnsi" w:hAnsiTheme="majorHAnsi" w:cstheme="majorHAnsi"/>
          <w:sz w:val="24"/>
        </w:rPr>
        <w:t>W</w:t>
      </w:r>
      <w:r w:rsidRPr="007F3CD3">
        <w:rPr>
          <w:rFonts w:asciiTheme="majorHAnsi" w:hAnsiTheme="majorHAnsi" w:cstheme="majorHAnsi"/>
          <w:sz w:val="24"/>
        </w:rPr>
        <w:t xml:space="preserve">eek. The expectation is that faculty teaching in </w:t>
      </w:r>
      <w:r w:rsidR="00CB236A">
        <w:rPr>
          <w:rFonts w:asciiTheme="majorHAnsi" w:hAnsiTheme="majorHAnsi" w:cstheme="majorHAnsi"/>
          <w:sz w:val="24"/>
        </w:rPr>
        <w:t>General Education</w:t>
      </w:r>
      <w:r w:rsidRPr="007F3CD3">
        <w:rPr>
          <w:rFonts w:asciiTheme="majorHAnsi" w:hAnsiTheme="majorHAnsi" w:cstheme="majorHAnsi"/>
          <w:sz w:val="24"/>
        </w:rPr>
        <w:t xml:space="preserve"> will assess and share the resulting data for each </w:t>
      </w:r>
      <w:r w:rsidR="00CB236A">
        <w:rPr>
          <w:rFonts w:asciiTheme="majorHAnsi" w:hAnsiTheme="majorHAnsi" w:cstheme="majorHAnsi"/>
          <w:sz w:val="24"/>
        </w:rPr>
        <w:t>General Education</w:t>
      </w:r>
      <w:r w:rsidRPr="007F3CD3">
        <w:rPr>
          <w:rFonts w:asciiTheme="majorHAnsi" w:hAnsiTheme="majorHAnsi" w:cstheme="majorHAnsi"/>
          <w:sz w:val="24"/>
        </w:rPr>
        <w:t xml:space="preserve"> course they teach. Faculty select the assessment measure most suited to their course: paper, assignment, test </w:t>
      </w:r>
      <w:r w:rsidR="00CB236A">
        <w:rPr>
          <w:rFonts w:asciiTheme="majorHAnsi" w:hAnsiTheme="majorHAnsi" w:cstheme="majorHAnsi"/>
          <w:sz w:val="24"/>
        </w:rPr>
        <w:t>General Education</w:t>
      </w:r>
      <w:r w:rsidRPr="007F3CD3">
        <w:rPr>
          <w:rFonts w:asciiTheme="majorHAnsi" w:hAnsiTheme="majorHAnsi" w:cstheme="majorHAnsi"/>
          <w:sz w:val="24"/>
        </w:rPr>
        <w:t xml:space="preserve">, etc. All faculty (both </w:t>
      </w:r>
      <w:r w:rsidR="00A3041B">
        <w:rPr>
          <w:rFonts w:asciiTheme="majorHAnsi" w:hAnsiTheme="majorHAnsi" w:cstheme="majorHAnsi"/>
          <w:sz w:val="24"/>
        </w:rPr>
        <w:t>full-time</w:t>
      </w:r>
      <w:r w:rsidRPr="007F3CD3">
        <w:rPr>
          <w:rFonts w:asciiTheme="majorHAnsi" w:hAnsiTheme="majorHAnsi" w:cstheme="majorHAnsi"/>
          <w:sz w:val="24"/>
        </w:rPr>
        <w:t xml:space="preserve"> and adjunct) teaching </w:t>
      </w:r>
      <w:r w:rsidR="00CB236A">
        <w:rPr>
          <w:rFonts w:asciiTheme="majorHAnsi" w:hAnsiTheme="majorHAnsi" w:cstheme="majorHAnsi"/>
          <w:sz w:val="24"/>
        </w:rPr>
        <w:t>General Education</w:t>
      </w:r>
      <w:r w:rsidRPr="007F3CD3">
        <w:rPr>
          <w:rFonts w:asciiTheme="majorHAnsi" w:hAnsiTheme="majorHAnsi" w:cstheme="majorHAnsi"/>
          <w:sz w:val="24"/>
        </w:rPr>
        <w:t xml:space="preserve"> courses assess the objective as assigned in May Development. The Office of </w:t>
      </w:r>
      <w:r w:rsidR="00CB236A">
        <w:rPr>
          <w:rFonts w:asciiTheme="majorHAnsi" w:hAnsiTheme="majorHAnsi" w:cstheme="majorHAnsi"/>
          <w:sz w:val="24"/>
        </w:rPr>
        <w:t>General Education</w:t>
      </w:r>
      <w:r w:rsidRPr="007F3CD3">
        <w:rPr>
          <w:rFonts w:asciiTheme="majorHAnsi" w:hAnsiTheme="majorHAnsi" w:cstheme="majorHAnsi"/>
          <w:sz w:val="24"/>
        </w:rPr>
        <w:t xml:space="preserve"> and Common Learning emails reminders to </w:t>
      </w:r>
      <w:r w:rsidR="00CB236A">
        <w:rPr>
          <w:rFonts w:asciiTheme="majorHAnsi" w:hAnsiTheme="majorHAnsi" w:cstheme="majorHAnsi"/>
          <w:sz w:val="24"/>
        </w:rPr>
        <w:t>General Education</w:t>
      </w:r>
      <w:r w:rsidRPr="007F3CD3">
        <w:rPr>
          <w:rFonts w:asciiTheme="majorHAnsi" w:hAnsiTheme="majorHAnsi" w:cstheme="majorHAnsi"/>
          <w:sz w:val="24"/>
        </w:rPr>
        <w:t xml:space="preserve"> faculty about the expected assessment data in the beginning, middle</w:t>
      </w:r>
      <w:r w:rsidR="00A3041B">
        <w:rPr>
          <w:rFonts w:asciiTheme="majorHAnsi" w:hAnsiTheme="majorHAnsi" w:cstheme="majorHAnsi"/>
          <w:sz w:val="24"/>
        </w:rPr>
        <w:t>,</w:t>
      </w:r>
      <w:r w:rsidRPr="007F3CD3">
        <w:rPr>
          <w:rFonts w:asciiTheme="majorHAnsi" w:hAnsiTheme="majorHAnsi" w:cstheme="majorHAnsi"/>
          <w:sz w:val="24"/>
        </w:rPr>
        <w:t xml:space="preserve"> and end of the semester.  </w:t>
      </w:r>
    </w:p>
    <w:p w14:paraId="5A8EC6E7" w14:textId="230CC67D" w:rsidR="00D13971" w:rsidRPr="007F3CD3" w:rsidRDefault="00AB7393" w:rsidP="007D7017">
      <w:pPr>
        <w:spacing w:after="205" w:line="251" w:lineRule="auto"/>
        <w:ind w:left="10" w:right="98" w:hanging="10"/>
        <w:rPr>
          <w:rFonts w:asciiTheme="majorHAnsi" w:hAnsiTheme="majorHAnsi" w:cstheme="majorHAnsi"/>
        </w:rPr>
      </w:pPr>
      <w:r w:rsidRPr="007F3CD3">
        <w:rPr>
          <w:rFonts w:asciiTheme="majorHAnsi" w:hAnsiTheme="majorHAnsi" w:cstheme="majorHAnsi"/>
          <w:sz w:val="24"/>
        </w:rPr>
        <w:t xml:space="preserve">A current list of the </w:t>
      </w:r>
      <w:r w:rsidR="00CB236A">
        <w:rPr>
          <w:rFonts w:asciiTheme="majorHAnsi" w:hAnsiTheme="majorHAnsi" w:cstheme="majorHAnsi"/>
          <w:sz w:val="24"/>
        </w:rPr>
        <w:t>General Education</w:t>
      </w:r>
      <w:r w:rsidRPr="007F3CD3">
        <w:rPr>
          <w:rFonts w:asciiTheme="majorHAnsi" w:hAnsiTheme="majorHAnsi" w:cstheme="majorHAnsi"/>
          <w:sz w:val="24"/>
        </w:rPr>
        <w:t xml:space="preserve"> </w:t>
      </w:r>
      <w:r w:rsidR="00222366">
        <w:rPr>
          <w:rFonts w:asciiTheme="majorHAnsi" w:hAnsiTheme="majorHAnsi" w:cstheme="majorHAnsi"/>
          <w:sz w:val="24"/>
        </w:rPr>
        <w:t>outcomes</w:t>
      </w:r>
      <w:r w:rsidRPr="007F3CD3">
        <w:rPr>
          <w:rFonts w:asciiTheme="majorHAnsi" w:hAnsiTheme="majorHAnsi" w:cstheme="majorHAnsi"/>
          <w:sz w:val="24"/>
        </w:rPr>
        <w:t xml:space="preserve"> can be found on our</w:t>
      </w:r>
      <w:r w:rsidR="00161CDB" w:rsidRPr="00161CDB">
        <w:rPr>
          <w:rFonts w:asciiTheme="majorHAnsi" w:hAnsiTheme="majorHAnsi" w:cstheme="majorHAnsi"/>
          <w:sz w:val="24"/>
        </w:rPr>
        <w:t xml:space="preserve"> messiah.edu</w:t>
      </w:r>
      <w:r w:rsidRPr="007F3CD3">
        <w:rPr>
          <w:rFonts w:asciiTheme="majorHAnsi" w:hAnsiTheme="majorHAnsi" w:cstheme="majorHAnsi"/>
          <w:sz w:val="24"/>
        </w:rPr>
        <w:t xml:space="preserve"> </w:t>
      </w:r>
      <w:hyperlink r:id="rId10" w:history="1">
        <w:r w:rsidR="00CB236A">
          <w:rPr>
            <w:rStyle w:val="Hyperlink"/>
            <w:rFonts w:asciiTheme="majorHAnsi" w:hAnsiTheme="majorHAnsi" w:cstheme="majorHAnsi"/>
            <w:sz w:val="24"/>
          </w:rPr>
          <w:t>General Education</w:t>
        </w:r>
        <w:r w:rsidRPr="00A3041B">
          <w:rPr>
            <w:rStyle w:val="Hyperlink"/>
            <w:rFonts w:asciiTheme="majorHAnsi" w:hAnsiTheme="majorHAnsi" w:cstheme="majorHAnsi"/>
            <w:sz w:val="24"/>
          </w:rPr>
          <w:t xml:space="preserve"> homepage</w:t>
        </w:r>
      </w:hyperlink>
      <w:r w:rsidRPr="007F3CD3">
        <w:rPr>
          <w:rFonts w:asciiTheme="majorHAnsi" w:hAnsiTheme="majorHAnsi" w:cstheme="majorHAnsi"/>
          <w:sz w:val="24"/>
        </w:rPr>
        <w:t xml:space="preserve"> under </w:t>
      </w:r>
      <w:r w:rsidR="00222366">
        <w:rPr>
          <w:rFonts w:asciiTheme="majorHAnsi" w:hAnsiTheme="majorHAnsi" w:cstheme="majorHAnsi"/>
          <w:sz w:val="24"/>
        </w:rPr>
        <w:t xml:space="preserve">the </w:t>
      </w:r>
      <w:r w:rsidR="00CB236A">
        <w:rPr>
          <w:rFonts w:asciiTheme="majorHAnsi" w:hAnsiTheme="majorHAnsi" w:cstheme="majorHAnsi"/>
          <w:b/>
          <w:bCs/>
          <w:sz w:val="24"/>
        </w:rPr>
        <w:t>General Education</w:t>
      </w:r>
      <w:r w:rsidR="00222366" w:rsidRPr="00161CDB">
        <w:rPr>
          <w:rFonts w:asciiTheme="majorHAnsi" w:hAnsiTheme="majorHAnsi" w:cstheme="majorHAnsi"/>
          <w:b/>
          <w:bCs/>
          <w:sz w:val="24"/>
        </w:rPr>
        <w:t xml:space="preserve"> Guide</w:t>
      </w:r>
      <w:r w:rsidR="00222366">
        <w:rPr>
          <w:rFonts w:asciiTheme="majorHAnsi" w:hAnsiTheme="majorHAnsi" w:cstheme="majorHAnsi"/>
          <w:sz w:val="24"/>
        </w:rPr>
        <w:t xml:space="preserve"> tab</w:t>
      </w:r>
    </w:p>
    <w:p w14:paraId="3271678E" w14:textId="113F2254" w:rsidR="00D13971" w:rsidRPr="00A76394" w:rsidRDefault="00222366">
      <w:pPr>
        <w:spacing w:after="38"/>
        <w:ind w:right="110"/>
        <w:jc w:val="center"/>
        <w:rPr>
          <w:rFonts w:asciiTheme="majorHAnsi" w:hAnsiTheme="majorHAnsi" w:cstheme="majorHAnsi"/>
          <w:b/>
          <w:bCs/>
          <w:sz w:val="48"/>
          <w:szCs w:val="48"/>
        </w:rPr>
      </w:pPr>
      <w:r>
        <w:rPr>
          <w:rFonts w:asciiTheme="majorHAnsi" w:hAnsiTheme="majorHAnsi" w:cstheme="majorHAnsi"/>
          <w:noProof/>
        </w:rPr>
        <w:lastRenderedPageBreak/>
        <w:drawing>
          <wp:anchor distT="0" distB="0" distL="114300" distR="114300" simplePos="0" relativeHeight="251674624" behindDoc="1" locked="0" layoutInCell="1" allowOverlap="1" wp14:anchorId="547AE715" wp14:editId="24D0CB0D">
            <wp:simplePos x="0" y="0"/>
            <wp:positionH relativeFrom="page">
              <wp:align>center</wp:align>
            </wp:positionH>
            <wp:positionV relativeFrom="paragraph">
              <wp:posOffset>515798</wp:posOffset>
            </wp:positionV>
            <wp:extent cx="6758940" cy="3885565"/>
            <wp:effectExtent l="0" t="0" r="3810" b="635"/>
            <wp:wrapTopAndBottom/>
            <wp:docPr id="1346224384"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8940" cy="3885565"/>
                    </a:xfrm>
                    <a:prstGeom prst="rect">
                      <a:avLst/>
                    </a:prstGeom>
                    <a:noFill/>
                    <a:ln>
                      <a:noFill/>
                    </a:ln>
                  </pic:spPr>
                </pic:pic>
              </a:graphicData>
            </a:graphic>
          </wp:anchor>
        </w:drawing>
      </w:r>
      <w:r w:rsidR="00AB7393" w:rsidRPr="00A76394">
        <w:rPr>
          <w:rFonts w:asciiTheme="majorHAnsi" w:hAnsiTheme="majorHAnsi" w:cstheme="majorHAnsi"/>
          <w:b/>
          <w:bCs/>
          <w:sz w:val="48"/>
          <w:szCs w:val="48"/>
        </w:rPr>
        <w:t xml:space="preserve">Curriculum Mapping for </w:t>
      </w:r>
      <w:r w:rsidR="00CB236A">
        <w:rPr>
          <w:rFonts w:asciiTheme="majorHAnsi" w:hAnsiTheme="majorHAnsi" w:cstheme="majorHAnsi"/>
          <w:b/>
          <w:bCs/>
          <w:sz w:val="48"/>
          <w:szCs w:val="48"/>
        </w:rPr>
        <w:t>General Education</w:t>
      </w:r>
    </w:p>
    <w:p w14:paraId="02FCDC2E" w14:textId="77777777" w:rsidR="009C351F" w:rsidRDefault="009C351F" w:rsidP="009C351F">
      <w:pPr>
        <w:spacing w:after="0"/>
        <w:rPr>
          <w:rFonts w:asciiTheme="majorHAnsi" w:hAnsiTheme="majorHAnsi" w:cstheme="majorHAnsi"/>
        </w:rPr>
      </w:pPr>
    </w:p>
    <w:p w14:paraId="7561E69C" w14:textId="77777777" w:rsidR="00967FF7" w:rsidRDefault="00967FF7" w:rsidP="00967FF7">
      <w:pPr>
        <w:spacing w:after="0"/>
        <w:rPr>
          <w:rFonts w:asciiTheme="majorHAnsi" w:hAnsiTheme="majorHAnsi" w:cstheme="majorHAnsi"/>
        </w:rPr>
      </w:pPr>
    </w:p>
    <w:p w14:paraId="4E02B7C4" w14:textId="5152ED2E" w:rsidR="00D13971" w:rsidRDefault="00AB7393" w:rsidP="00967FF7">
      <w:pPr>
        <w:spacing w:after="0"/>
        <w:rPr>
          <w:rFonts w:asciiTheme="majorHAnsi" w:hAnsiTheme="majorHAnsi" w:cstheme="majorHAnsi"/>
          <w:sz w:val="36"/>
        </w:rPr>
      </w:pPr>
      <w:r w:rsidRPr="007F3CD3">
        <w:rPr>
          <w:rFonts w:asciiTheme="majorHAnsi" w:hAnsiTheme="majorHAnsi" w:cstheme="majorHAnsi"/>
          <w:sz w:val="36"/>
        </w:rPr>
        <w:t xml:space="preserve"> </w:t>
      </w:r>
    </w:p>
    <w:p w14:paraId="5173107A" w14:textId="77777777" w:rsidR="007D7017" w:rsidRDefault="007D7017" w:rsidP="00967FF7">
      <w:pPr>
        <w:spacing w:after="0"/>
        <w:rPr>
          <w:rFonts w:asciiTheme="majorHAnsi" w:hAnsiTheme="majorHAnsi" w:cstheme="majorHAnsi"/>
          <w:sz w:val="36"/>
        </w:rPr>
      </w:pPr>
    </w:p>
    <w:p w14:paraId="6914B1E5" w14:textId="77777777" w:rsidR="007D7017" w:rsidRDefault="007D7017" w:rsidP="00967FF7">
      <w:pPr>
        <w:spacing w:after="0"/>
        <w:rPr>
          <w:rFonts w:asciiTheme="majorHAnsi" w:hAnsiTheme="majorHAnsi" w:cstheme="majorHAnsi"/>
          <w:sz w:val="36"/>
        </w:rPr>
      </w:pPr>
    </w:p>
    <w:p w14:paraId="54B2033B" w14:textId="77777777" w:rsidR="007D7017" w:rsidRDefault="007D7017" w:rsidP="00967FF7">
      <w:pPr>
        <w:spacing w:after="0"/>
        <w:rPr>
          <w:rFonts w:asciiTheme="majorHAnsi" w:hAnsiTheme="majorHAnsi" w:cstheme="majorHAnsi"/>
          <w:sz w:val="36"/>
        </w:rPr>
      </w:pPr>
    </w:p>
    <w:p w14:paraId="52D83B7F" w14:textId="77777777" w:rsidR="007D7017" w:rsidRDefault="007D7017" w:rsidP="00967FF7">
      <w:pPr>
        <w:spacing w:after="0"/>
        <w:rPr>
          <w:rFonts w:asciiTheme="majorHAnsi" w:hAnsiTheme="majorHAnsi" w:cstheme="majorHAnsi"/>
          <w:sz w:val="36"/>
        </w:rPr>
      </w:pPr>
    </w:p>
    <w:p w14:paraId="69312E12" w14:textId="77777777" w:rsidR="007D7017" w:rsidRDefault="007D7017" w:rsidP="00967FF7">
      <w:pPr>
        <w:spacing w:after="0"/>
        <w:rPr>
          <w:rFonts w:asciiTheme="majorHAnsi" w:hAnsiTheme="majorHAnsi" w:cstheme="majorHAnsi"/>
          <w:sz w:val="36"/>
        </w:rPr>
      </w:pPr>
    </w:p>
    <w:p w14:paraId="7B71E2FD" w14:textId="77777777" w:rsidR="007D7017" w:rsidRDefault="007D7017" w:rsidP="00967FF7">
      <w:pPr>
        <w:spacing w:after="0"/>
        <w:rPr>
          <w:rFonts w:asciiTheme="majorHAnsi" w:hAnsiTheme="majorHAnsi" w:cstheme="majorHAnsi"/>
          <w:sz w:val="36"/>
        </w:rPr>
      </w:pPr>
    </w:p>
    <w:p w14:paraId="26D33DD7" w14:textId="77777777" w:rsidR="007D7017" w:rsidRDefault="007D7017" w:rsidP="00967FF7">
      <w:pPr>
        <w:spacing w:after="0"/>
        <w:rPr>
          <w:rFonts w:asciiTheme="majorHAnsi" w:hAnsiTheme="majorHAnsi" w:cstheme="majorHAnsi"/>
          <w:sz w:val="36"/>
        </w:rPr>
      </w:pPr>
    </w:p>
    <w:p w14:paraId="1A6AF096" w14:textId="77777777" w:rsidR="007D7017" w:rsidRDefault="007D7017" w:rsidP="00967FF7">
      <w:pPr>
        <w:spacing w:after="0"/>
        <w:rPr>
          <w:rFonts w:asciiTheme="majorHAnsi" w:hAnsiTheme="majorHAnsi" w:cstheme="majorHAnsi"/>
          <w:sz w:val="36"/>
        </w:rPr>
      </w:pPr>
    </w:p>
    <w:p w14:paraId="710A220C" w14:textId="77777777" w:rsidR="007D7017" w:rsidRDefault="007D7017" w:rsidP="00967FF7">
      <w:pPr>
        <w:spacing w:after="0"/>
        <w:rPr>
          <w:rFonts w:asciiTheme="majorHAnsi" w:hAnsiTheme="majorHAnsi" w:cstheme="majorHAnsi"/>
          <w:sz w:val="36"/>
        </w:rPr>
      </w:pPr>
    </w:p>
    <w:p w14:paraId="3A4F65DA" w14:textId="77777777" w:rsidR="007D7017" w:rsidRDefault="007D7017" w:rsidP="00967FF7">
      <w:pPr>
        <w:spacing w:after="0"/>
        <w:rPr>
          <w:rFonts w:asciiTheme="majorHAnsi" w:hAnsiTheme="majorHAnsi" w:cstheme="majorHAnsi"/>
          <w:sz w:val="36"/>
        </w:rPr>
      </w:pPr>
    </w:p>
    <w:p w14:paraId="7DA16469" w14:textId="77777777" w:rsidR="007D7017" w:rsidRDefault="007D7017" w:rsidP="00967FF7">
      <w:pPr>
        <w:spacing w:after="0"/>
        <w:rPr>
          <w:rFonts w:asciiTheme="majorHAnsi" w:hAnsiTheme="majorHAnsi" w:cstheme="majorHAnsi"/>
          <w:sz w:val="36"/>
        </w:rPr>
      </w:pPr>
    </w:p>
    <w:p w14:paraId="204E48E0" w14:textId="77777777" w:rsidR="007D7017" w:rsidRDefault="007D7017" w:rsidP="00967FF7">
      <w:pPr>
        <w:spacing w:after="0"/>
        <w:rPr>
          <w:rFonts w:asciiTheme="majorHAnsi" w:hAnsiTheme="majorHAnsi" w:cstheme="majorHAnsi"/>
          <w:sz w:val="36"/>
        </w:rPr>
      </w:pPr>
    </w:p>
    <w:p w14:paraId="3C1CBD10" w14:textId="77777777" w:rsidR="007D7017" w:rsidRPr="007F3CD3" w:rsidRDefault="007D7017" w:rsidP="00967FF7">
      <w:pPr>
        <w:spacing w:after="0"/>
        <w:rPr>
          <w:rFonts w:asciiTheme="majorHAnsi" w:hAnsiTheme="majorHAnsi" w:cstheme="majorHAnsi"/>
        </w:rPr>
      </w:pPr>
    </w:p>
    <w:p w14:paraId="5950B324" w14:textId="04DA698B" w:rsidR="00D13971" w:rsidRPr="00552096" w:rsidRDefault="00AB7393" w:rsidP="00967FF7">
      <w:pPr>
        <w:spacing w:after="84"/>
        <w:rPr>
          <w:rFonts w:asciiTheme="majorHAnsi" w:hAnsiTheme="majorHAnsi" w:cstheme="majorHAnsi"/>
          <w:b/>
          <w:bCs/>
        </w:rPr>
      </w:pPr>
      <w:r w:rsidRPr="00552096">
        <w:rPr>
          <w:rFonts w:asciiTheme="majorHAnsi" w:hAnsiTheme="majorHAnsi" w:cstheme="majorHAnsi"/>
          <w:b/>
          <w:bCs/>
          <w:sz w:val="32"/>
        </w:rPr>
        <w:lastRenderedPageBreak/>
        <w:t xml:space="preserve">Student Success and </w:t>
      </w:r>
      <w:r w:rsidR="00F71C57" w:rsidRPr="00552096">
        <w:rPr>
          <w:rFonts w:asciiTheme="majorHAnsi" w:hAnsiTheme="majorHAnsi" w:cstheme="majorHAnsi"/>
          <w:b/>
          <w:bCs/>
          <w:sz w:val="32"/>
        </w:rPr>
        <w:t>Engagement</w:t>
      </w:r>
      <w:r w:rsidRPr="00552096">
        <w:rPr>
          <w:rFonts w:asciiTheme="majorHAnsi" w:hAnsiTheme="majorHAnsi" w:cstheme="majorHAnsi"/>
          <w:b/>
          <w:bCs/>
          <w:sz w:val="24"/>
        </w:rPr>
        <w:t xml:space="preserve"> </w:t>
      </w:r>
    </w:p>
    <w:p w14:paraId="07F55D39" w14:textId="77777777" w:rsidR="00D13971" w:rsidRPr="007F3CD3" w:rsidRDefault="00AB7393">
      <w:pPr>
        <w:spacing w:after="0" w:line="260" w:lineRule="auto"/>
        <w:ind w:left="-5" w:right="44" w:hanging="10"/>
        <w:rPr>
          <w:rFonts w:asciiTheme="majorHAnsi" w:hAnsiTheme="majorHAnsi" w:cstheme="majorHAnsi"/>
        </w:rPr>
      </w:pPr>
      <w:r w:rsidRPr="007F3CD3">
        <w:rPr>
          <w:rFonts w:asciiTheme="majorHAnsi" w:hAnsiTheme="majorHAnsi" w:cstheme="majorHAnsi"/>
          <w:b/>
          <w:sz w:val="24"/>
        </w:rPr>
        <w:t>Division of Student Success and Engagement</w:t>
      </w:r>
      <w:r w:rsidRPr="007F3CD3">
        <w:rPr>
          <w:rFonts w:asciiTheme="majorHAnsi" w:hAnsiTheme="majorHAnsi" w:cstheme="majorHAnsi"/>
          <w:sz w:val="24"/>
        </w:rPr>
        <w:t xml:space="preserve"> </w:t>
      </w:r>
    </w:p>
    <w:p w14:paraId="6B0611D2" w14:textId="77777777" w:rsidR="00D13971" w:rsidRPr="007F3CD3" w:rsidRDefault="00AB7393">
      <w:pPr>
        <w:spacing w:after="9" w:line="251" w:lineRule="auto"/>
        <w:ind w:left="10" w:right="98" w:hanging="10"/>
        <w:rPr>
          <w:rFonts w:asciiTheme="majorHAnsi" w:hAnsiTheme="majorHAnsi" w:cstheme="majorHAnsi"/>
        </w:rPr>
      </w:pPr>
      <w:r w:rsidRPr="007F3CD3">
        <w:rPr>
          <w:rFonts w:asciiTheme="majorHAnsi" w:hAnsiTheme="majorHAnsi" w:cstheme="majorHAnsi"/>
          <w:sz w:val="24"/>
        </w:rPr>
        <w:t xml:space="preserve">The Division of Student Success and Engagement involves assessment of the following departments: Agape Center, Athletics, Career and Professional Development Center, University </w:t>
      </w:r>
    </w:p>
    <w:p w14:paraId="62E69561" w14:textId="5B6A08A8" w:rsidR="00D13971" w:rsidRPr="007F3CD3" w:rsidRDefault="00AB7393">
      <w:pPr>
        <w:spacing w:after="167" w:line="251" w:lineRule="auto"/>
        <w:ind w:left="10" w:right="98" w:hanging="10"/>
        <w:rPr>
          <w:rFonts w:asciiTheme="majorHAnsi" w:hAnsiTheme="majorHAnsi" w:cstheme="majorHAnsi"/>
        </w:rPr>
      </w:pPr>
      <w:r w:rsidRPr="007F3CD3">
        <w:rPr>
          <w:rFonts w:asciiTheme="majorHAnsi" w:hAnsiTheme="majorHAnsi" w:cstheme="majorHAnsi"/>
          <w:sz w:val="24"/>
        </w:rPr>
        <w:t xml:space="preserve">Ministries, Engle </w:t>
      </w:r>
      <w:r w:rsidR="00F71C57">
        <w:rPr>
          <w:rFonts w:asciiTheme="majorHAnsi" w:hAnsiTheme="majorHAnsi" w:cstheme="majorHAnsi"/>
          <w:sz w:val="24"/>
        </w:rPr>
        <w:t>Center for Counseling and Health Services</w:t>
      </w:r>
      <w:r w:rsidRPr="007F3CD3">
        <w:rPr>
          <w:rFonts w:asciiTheme="majorHAnsi" w:hAnsiTheme="majorHAnsi" w:cstheme="majorHAnsi"/>
          <w:sz w:val="24"/>
        </w:rPr>
        <w:t xml:space="preserve">, Intercultural Office, Residence Life, Academic Accessibility, Student Involvement and Leadership Programs, Student Conduct and Fitness Center.  </w:t>
      </w:r>
    </w:p>
    <w:p w14:paraId="42FDA040" w14:textId="77777777" w:rsidR="00D13971" w:rsidRPr="007F3CD3" w:rsidRDefault="00AB7393">
      <w:pPr>
        <w:spacing w:after="0" w:line="260" w:lineRule="auto"/>
        <w:ind w:left="-5" w:right="44" w:hanging="10"/>
        <w:rPr>
          <w:rFonts w:asciiTheme="majorHAnsi" w:hAnsiTheme="majorHAnsi" w:cstheme="majorHAnsi"/>
        </w:rPr>
      </w:pPr>
      <w:r w:rsidRPr="007F3CD3">
        <w:rPr>
          <w:rFonts w:asciiTheme="majorHAnsi" w:hAnsiTheme="majorHAnsi" w:cstheme="majorHAnsi"/>
          <w:b/>
          <w:sz w:val="24"/>
        </w:rPr>
        <w:t>Program-Level Outcomes and Annual Goals</w:t>
      </w:r>
      <w:r w:rsidRPr="007F3CD3">
        <w:rPr>
          <w:rFonts w:asciiTheme="majorHAnsi" w:hAnsiTheme="majorHAnsi" w:cstheme="majorHAnsi"/>
          <w:sz w:val="24"/>
        </w:rPr>
        <w:t xml:space="preserve"> </w:t>
      </w:r>
    </w:p>
    <w:p w14:paraId="16F99450" w14:textId="3439EBE5" w:rsidR="00D13971" w:rsidRPr="007F3CD3" w:rsidRDefault="00AB7393">
      <w:pPr>
        <w:spacing w:after="167" w:line="251" w:lineRule="auto"/>
        <w:ind w:left="10" w:right="98" w:hanging="10"/>
        <w:rPr>
          <w:rFonts w:asciiTheme="majorHAnsi" w:hAnsiTheme="majorHAnsi" w:cstheme="majorHAnsi"/>
        </w:rPr>
      </w:pPr>
      <w:r w:rsidRPr="007F3CD3">
        <w:rPr>
          <w:rFonts w:asciiTheme="majorHAnsi" w:hAnsiTheme="majorHAnsi" w:cstheme="majorHAnsi"/>
          <w:sz w:val="24"/>
        </w:rPr>
        <w:t xml:space="preserve">Student Success has six student outcomes (dig deep, be rooted, be cultivated, branch out, be strong, bear fruit) that nest within Messiah’s </w:t>
      </w:r>
      <w:r w:rsidR="00552096">
        <w:rPr>
          <w:rFonts w:asciiTheme="majorHAnsi" w:hAnsiTheme="majorHAnsi" w:cstheme="majorHAnsi"/>
          <w:sz w:val="24"/>
        </w:rPr>
        <w:t>Undergraduate Learning Outcomes</w:t>
      </w:r>
      <w:r w:rsidR="0046461E">
        <w:rPr>
          <w:rFonts w:asciiTheme="majorHAnsi" w:hAnsiTheme="majorHAnsi" w:cstheme="majorHAnsi"/>
          <w:sz w:val="24"/>
        </w:rPr>
        <w:t xml:space="preserve"> (ULO)</w:t>
      </w:r>
      <w:r w:rsidRPr="007F3CD3">
        <w:rPr>
          <w:rFonts w:asciiTheme="majorHAnsi" w:hAnsiTheme="majorHAnsi" w:cstheme="majorHAnsi"/>
          <w:sz w:val="24"/>
        </w:rPr>
        <w:t>.  Each of the six Student Success outcomes connects aspects of Messiah University’s mission, our</w:t>
      </w:r>
      <w:r w:rsidR="0046461E">
        <w:rPr>
          <w:rFonts w:asciiTheme="majorHAnsi" w:hAnsiTheme="majorHAnsi" w:cstheme="majorHAnsi"/>
          <w:sz w:val="24"/>
        </w:rPr>
        <w:t xml:space="preserve"> ULOs</w:t>
      </w:r>
      <w:r w:rsidRPr="007F3CD3">
        <w:rPr>
          <w:rFonts w:asciiTheme="majorHAnsi" w:hAnsiTheme="majorHAnsi" w:cstheme="majorHAnsi"/>
          <w:sz w:val="24"/>
        </w:rPr>
        <w:t xml:space="preserve">, and the Council for the Advancement of Standards in Higher Education (CAS). Each Student Success department has established specific student learning outcomes that </w:t>
      </w:r>
      <w:r w:rsidR="00222366" w:rsidRPr="007F3CD3">
        <w:rPr>
          <w:rFonts w:asciiTheme="majorHAnsi" w:hAnsiTheme="majorHAnsi" w:cstheme="majorHAnsi"/>
          <w:sz w:val="24"/>
        </w:rPr>
        <w:t>connect</w:t>
      </w:r>
      <w:r w:rsidRPr="007F3CD3">
        <w:rPr>
          <w:rFonts w:asciiTheme="majorHAnsi" w:hAnsiTheme="majorHAnsi" w:cstheme="majorHAnsi"/>
          <w:sz w:val="24"/>
        </w:rPr>
        <w:t xml:space="preserve"> to the </w:t>
      </w:r>
      <w:r w:rsidR="00552096">
        <w:rPr>
          <w:rFonts w:asciiTheme="majorHAnsi" w:hAnsiTheme="majorHAnsi" w:cstheme="majorHAnsi"/>
          <w:sz w:val="24"/>
        </w:rPr>
        <w:t>Undergraduate Learning Outcomes</w:t>
      </w:r>
      <w:r w:rsidRPr="007F3CD3">
        <w:rPr>
          <w:rFonts w:asciiTheme="majorHAnsi" w:hAnsiTheme="majorHAnsi" w:cstheme="majorHAnsi"/>
          <w:sz w:val="24"/>
        </w:rPr>
        <w:t xml:space="preserve"> and the student success outcomes for each educational program housed in Student Success. The Division of Student Success collects, analyzes, and publishes data annually to inform improvements for student learning and the student experience. </w:t>
      </w:r>
    </w:p>
    <w:p w14:paraId="7FBB8B76" w14:textId="5B2AEAA1" w:rsidR="00D13971" w:rsidRPr="007F3CD3" w:rsidRDefault="00AB7393">
      <w:pPr>
        <w:spacing w:after="167" w:line="251" w:lineRule="auto"/>
        <w:ind w:left="10" w:right="98" w:hanging="10"/>
        <w:rPr>
          <w:rFonts w:asciiTheme="majorHAnsi" w:hAnsiTheme="majorHAnsi" w:cstheme="majorHAnsi"/>
        </w:rPr>
      </w:pPr>
      <w:r w:rsidRPr="007F3CD3">
        <w:rPr>
          <w:rFonts w:asciiTheme="majorHAnsi" w:hAnsiTheme="majorHAnsi" w:cstheme="majorHAnsi"/>
          <w:sz w:val="24"/>
        </w:rPr>
        <w:t xml:space="preserve">A list of Student Success outcomes and the most recent Student Success Annual Report can be found on our messiah.edu </w:t>
      </w:r>
      <w:hyperlink r:id="rId12" w:history="1">
        <w:r w:rsidRPr="00222366">
          <w:rPr>
            <w:rStyle w:val="Hyperlink"/>
            <w:rFonts w:asciiTheme="majorHAnsi" w:hAnsiTheme="majorHAnsi" w:cstheme="majorHAnsi"/>
            <w:sz w:val="24"/>
          </w:rPr>
          <w:t>Student Success homepage</w:t>
        </w:r>
      </w:hyperlink>
      <w:r w:rsidR="00222366">
        <w:rPr>
          <w:rFonts w:asciiTheme="majorHAnsi" w:hAnsiTheme="majorHAnsi" w:cstheme="majorHAnsi"/>
          <w:sz w:val="24"/>
        </w:rPr>
        <w:t>.</w:t>
      </w:r>
    </w:p>
    <w:p w14:paraId="58E23C3B" w14:textId="77777777" w:rsidR="00D13971" w:rsidRPr="007F3CD3" w:rsidRDefault="00AB7393">
      <w:pPr>
        <w:spacing w:after="161"/>
        <w:rPr>
          <w:rFonts w:asciiTheme="majorHAnsi" w:hAnsiTheme="majorHAnsi" w:cstheme="majorHAnsi"/>
        </w:rPr>
      </w:pPr>
      <w:r w:rsidRPr="007F3CD3">
        <w:rPr>
          <w:rFonts w:asciiTheme="majorHAnsi" w:hAnsiTheme="majorHAnsi" w:cstheme="majorHAnsi"/>
          <w:b/>
          <w:sz w:val="24"/>
        </w:rPr>
        <w:t xml:space="preserve"> </w:t>
      </w:r>
    </w:p>
    <w:p w14:paraId="7A2D81C4" w14:textId="77777777" w:rsidR="00D13971" w:rsidRPr="007F3CD3" w:rsidRDefault="00AB7393">
      <w:pPr>
        <w:spacing w:after="159"/>
        <w:rPr>
          <w:rFonts w:asciiTheme="majorHAnsi" w:hAnsiTheme="majorHAnsi" w:cstheme="majorHAnsi"/>
        </w:rPr>
      </w:pPr>
      <w:r w:rsidRPr="007F3CD3">
        <w:rPr>
          <w:rFonts w:asciiTheme="majorHAnsi" w:hAnsiTheme="majorHAnsi" w:cstheme="majorHAnsi"/>
          <w:b/>
          <w:sz w:val="24"/>
        </w:rPr>
        <w:t xml:space="preserve"> </w:t>
      </w:r>
    </w:p>
    <w:p w14:paraId="3ED83058" w14:textId="77777777" w:rsidR="00D13971" w:rsidRPr="007F3CD3" w:rsidRDefault="00AB7393">
      <w:pPr>
        <w:spacing w:after="159"/>
        <w:rPr>
          <w:rFonts w:asciiTheme="majorHAnsi" w:hAnsiTheme="majorHAnsi" w:cstheme="majorHAnsi"/>
        </w:rPr>
      </w:pPr>
      <w:r w:rsidRPr="007F3CD3">
        <w:rPr>
          <w:rFonts w:asciiTheme="majorHAnsi" w:hAnsiTheme="majorHAnsi" w:cstheme="majorHAnsi"/>
          <w:b/>
          <w:sz w:val="24"/>
        </w:rPr>
        <w:t xml:space="preserve"> </w:t>
      </w:r>
    </w:p>
    <w:p w14:paraId="5A631C8E" w14:textId="7D5E8EF8" w:rsidR="00F71C57" w:rsidRDefault="00AB7393" w:rsidP="00967FF7">
      <w:pPr>
        <w:spacing w:after="161"/>
        <w:rPr>
          <w:rFonts w:asciiTheme="majorHAnsi" w:hAnsiTheme="majorHAnsi" w:cstheme="majorHAnsi"/>
          <w:b/>
          <w:sz w:val="24"/>
        </w:rPr>
      </w:pPr>
      <w:r w:rsidRPr="007F3CD3">
        <w:rPr>
          <w:rFonts w:asciiTheme="majorHAnsi" w:hAnsiTheme="majorHAnsi" w:cstheme="majorHAnsi"/>
          <w:b/>
          <w:sz w:val="24"/>
        </w:rPr>
        <w:t xml:space="preserve"> </w:t>
      </w:r>
    </w:p>
    <w:p w14:paraId="0FCC2CEE" w14:textId="77777777" w:rsidR="00F71C57" w:rsidRDefault="00F71C57">
      <w:pPr>
        <w:spacing w:after="198"/>
        <w:rPr>
          <w:rFonts w:asciiTheme="majorHAnsi" w:hAnsiTheme="majorHAnsi" w:cstheme="majorHAnsi"/>
          <w:b/>
          <w:sz w:val="24"/>
        </w:rPr>
      </w:pPr>
    </w:p>
    <w:p w14:paraId="2243F363" w14:textId="77777777" w:rsidR="00F71C57" w:rsidRDefault="00F71C57">
      <w:pPr>
        <w:spacing w:after="198"/>
        <w:rPr>
          <w:rFonts w:asciiTheme="majorHAnsi" w:hAnsiTheme="majorHAnsi" w:cstheme="majorHAnsi"/>
          <w:b/>
          <w:sz w:val="24"/>
        </w:rPr>
      </w:pPr>
    </w:p>
    <w:p w14:paraId="6ADBDDB6" w14:textId="77777777" w:rsidR="00F71C57" w:rsidRDefault="00F71C57">
      <w:pPr>
        <w:spacing w:after="198"/>
        <w:rPr>
          <w:rFonts w:asciiTheme="majorHAnsi" w:hAnsiTheme="majorHAnsi" w:cstheme="majorHAnsi"/>
          <w:b/>
          <w:sz w:val="24"/>
        </w:rPr>
      </w:pPr>
    </w:p>
    <w:p w14:paraId="644607AD" w14:textId="77777777" w:rsidR="00967FF7" w:rsidRDefault="00967FF7">
      <w:pPr>
        <w:spacing w:after="198"/>
        <w:rPr>
          <w:rFonts w:asciiTheme="majorHAnsi" w:hAnsiTheme="majorHAnsi" w:cstheme="majorHAnsi"/>
          <w:b/>
          <w:sz w:val="24"/>
        </w:rPr>
      </w:pPr>
    </w:p>
    <w:p w14:paraId="659E86DE" w14:textId="77777777" w:rsidR="00967FF7" w:rsidRDefault="00967FF7">
      <w:pPr>
        <w:spacing w:after="198"/>
        <w:rPr>
          <w:rFonts w:asciiTheme="majorHAnsi" w:hAnsiTheme="majorHAnsi" w:cstheme="majorHAnsi"/>
          <w:b/>
          <w:sz w:val="24"/>
        </w:rPr>
      </w:pPr>
    </w:p>
    <w:p w14:paraId="23B33B4D" w14:textId="77777777" w:rsidR="00967FF7" w:rsidRDefault="00967FF7">
      <w:pPr>
        <w:spacing w:after="198"/>
        <w:rPr>
          <w:rFonts w:asciiTheme="majorHAnsi" w:hAnsiTheme="majorHAnsi" w:cstheme="majorHAnsi"/>
          <w:b/>
          <w:sz w:val="24"/>
        </w:rPr>
      </w:pPr>
    </w:p>
    <w:p w14:paraId="70C8C9D1" w14:textId="77777777" w:rsidR="00967FF7" w:rsidRDefault="00967FF7">
      <w:pPr>
        <w:spacing w:after="198"/>
        <w:rPr>
          <w:rFonts w:asciiTheme="majorHAnsi" w:hAnsiTheme="majorHAnsi" w:cstheme="majorHAnsi"/>
          <w:b/>
          <w:sz w:val="24"/>
        </w:rPr>
      </w:pPr>
    </w:p>
    <w:p w14:paraId="502B95AE" w14:textId="77777777" w:rsidR="00967FF7" w:rsidRDefault="00967FF7">
      <w:pPr>
        <w:spacing w:after="198"/>
        <w:rPr>
          <w:rFonts w:asciiTheme="majorHAnsi" w:hAnsiTheme="majorHAnsi" w:cstheme="majorHAnsi"/>
          <w:b/>
          <w:sz w:val="24"/>
        </w:rPr>
      </w:pPr>
    </w:p>
    <w:p w14:paraId="0D570F55" w14:textId="77777777" w:rsidR="00967FF7" w:rsidRDefault="00967FF7">
      <w:pPr>
        <w:spacing w:after="198"/>
        <w:rPr>
          <w:rFonts w:asciiTheme="majorHAnsi" w:hAnsiTheme="majorHAnsi" w:cstheme="majorHAnsi"/>
          <w:b/>
          <w:sz w:val="24"/>
        </w:rPr>
      </w:pPr>
    </w:p>
    <w:p w14:paraId="2BA4FD60" w14:textId="77777777" w:rsidR="00967FF7" w:rsidRDefault="00967FF7">
      <w:pPr>
        <w:spacing w:after="198"/>
        <w:rPr>
          <w:rFonts w:asciiTheme="majorHAnsi" w:hAnsiTheme="majorHAnsi" w:cstheme="majorHAnsi"/>
          <w:b/>
          <w:sz w:val="24"/>
        </w:rPr>
      </w:pPr>
    </w:p>
    <w:p w14:paraId="0A4AA39E" w14:textId="77777777" w:rsidR="00F71C57" w:rsidRPr="007F3CD3" w:rsidRDefault="00F71C57">
      <w:pPr>
        <w:spacing w:after="198"/>
        <w:rPr>
          <w:rFonts w:asciiTheme="majorHAnsi" w:hAnsiTheme="majorHAnsi" w:cstheme="majorHAnsi"/>
        </w:rPr>
      </w:pPr>
    </w:p>
    <w:p w14:paraId="4DEEE0E7" w14:textId="77777777" w:rsidR="00D13971" w:rsidRPr="007F3CD3" w:rsidRDefault="00AB7393">
      <w:pPr>
        <w:spacing w:after="0"/>
        <w:ind w:right="2547"/>
        <w:jc w:val="right"/>
        <w:rPr>
          <w:rFonts w:asciiTheme="majorHAnsi" w:hAnsiTheme="majorHAnsi" w:cstheme="majorHAnsi"/>
        </w:rPr>
      </w:pPr>
      <w:r w:rsidRPr="007F3CD3">
        <w:rPr>
          <w:rFonts w:asciiTheme="majorHAnsi" w:hAnsiTheme="majorHAnsi" w:cstheme="majorHAnsi"/>
          <w:sz w:val="28"/>
        </w:rPr>
        <w:lastRenderedPageBreak/>
        <w:t>Mapping for Student Success Outcomes</w:t>
      </w:r>
      <w:r w:rsidRPr="007F3CD3">
        <w:rPr>
          <w:rFonts w:asciiTheme="majorHAnsi" w:hAnsiTheme="majorHAnsi" w:cstheme="majorHAnsi"/>
          <w:b/>
          <w:sz w:val="24"/>
        </w:rPr>
        <w:t xml:space="preserve"> </w:t>
      </w:r>
    </w:p>
    <w:tbl>
      <w:tblPr>
        <w:tblStyle w:val="TableGrid"/>
        <w:tblW w:w="9710" w:type="dxa"/>
        <w:tblInd w:w="-175" w:type="dxa"/>
        <w:tblCellMar>
          <w:top w:w="30" w:type="dxa"/>
          <w:left w:w="108" w:type="dxa"/>
          <w:bottom w:w="179" w:type="dxa"/>
          <w:right w:w="51" w:type="dxa"/>
        </w:tblCellMar>
        <w:tblLook w:val="04A0" w:firstRow="1" w:lastRow="0" w:firstColumn="1" w:lastColumn="0" w:noHBand="0" w:noVBand="1"/>
      </w:tblPr>
      <w:tblGrid>
        <w:gridCol w:w="318"/>
        <w:gridCol w:w="1748"/>
        <w:gridCol w:w="2536"/>
        <w:gridCol w:w="1351"/>
        <w:gridCol w:w="1708"/>
        <w:gridCol w:w="1270"/>
        <w:gridCol w:w="779"/>
      </w:tblGrid>
      <w:tr w:rsidR="00D13971" w:rsidRPr="007F3CD3" w14:paraId="49F8B495" w14:textId="77777777">
        <w:trPr>
          <w:trHeight w:val="1118"/>
        </w:trPr>
        <w:tc>
          <w:tcPr>
            <w:tcW w:w="319" w:type="dxa"/>
            <w:tcBorders>
              <w:top w:val="single" w:sz="4" w:space="0" w:color="000000"/>
              <w:left w:val="single" w:sz="4" w:space="0" w:color="000000"/>
              <w:bottom w:val="single" w:sz="4" w:space="0" w:color="000000"/>
              <w:right w:val="single" w:sz="4" w:space="0" w:color="000000"/>
            </w:tcBorders>
          </w:tcPr>
          <w:p w14:paraId="6036D50F"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 </w:t>
            </w:r>
          </w:p>
        </w:tc>
        <w:tc>
          <w:tcPr>
            <w:tcW w:w="1750" w:type="dxa"/>
            <w:tcBorders>
              <w:top w:val="single" w:sz="4" w:space="0" w:color="000000"/>
              <w:left w:val="single" w:sz="4" w:space="0" w:color="000000"/>
              <w:bottom w:val="single" w:sz="4" w:space="0" w:color="000000"/>
              <w:right w:val="single" w:sz="4" w:space="0" w:color="000000"/>
            </w:tcBorders>
            <w:vAlign w:val="bottom"/>
          </w:tcPr>
          <w:p w14:paraId="329883CE" w14:textId="77777777" w:rsidR="00D13971" w:rsidRPr="007F3CD3" w:rsidRDefault="00AB7393">
            <w:pPr>
              <w:jc w:val="center"/>
              <w:rPr>
                <w:rFonts w:asciiTheme="majorHAnsi" w:hAnsiTheme="majorHAnsi" w:cstheme="majorHAnsi"/>
              </w:rPr>
            </w:pPr>
            <w:r w:rsidRPr="007F3CD3">
              <w:rPr>
                <w:rFonts w:asciiTheme="majorHAnsi" w:hAnsiTheme="majorHAnsi" w:cstheme="majorHAnsi"/>
                <w:b/>
              </w:rPr>
              <w:t xml:space="preserve">Student Success Outcome </w:t>
            </w:r>
          </w:p>
        </w:tc>
        <w:tc>
          <w:tcPr>
            <w:tcW w:w="2540" w:type="dxa"/>
            <w:tcBorders>
              <w:top w:val="single" w:sz="4" w:space="0" w:color="000000"/>
              <w:left w:val="single" w:sz="4" w:space="0" w:color="000000"/>
              <w:bottom w:val="single" w:sz="4" w:space="0" w:color="000000"/>
              <w:right w:val="single" w:sz="4" w:space="0" w:color="000000"/>
            </w:tcBorders>
            <w:vAlign w:val="bottom"/>
          </w:tcPr>
          <w:p w14:paraId="20054A22" w14:textId="77777777" w:rsidR="00D13971" w:rsidRPr="007F3CD3" w:rsidRDefault="00AB7393">
            <w:pPr>
              <w:ind w:left="72"/>
              <w:rPr>
                <w:rFonts w:asciiTheme="majorHAnsi" w:hAnsiTheme="majorHAnsi" w:cstheme="majorHAnsi"/>
              </w:rPr>
            </w:pPr>
            <w:r w:rsidRPr="007F3CD3">
              <w:rPr>
                <w:rFonts w:asciiTheme="majorHAnsi" w:hAnsiTheme="majorHAnsi" w:cstheme="majorHAnsi"/>
                <w:b/>
              </w:rPr>
              <w:t xml:space="preserve">Description of Outcome </w:t>
            </w:r>
          </w:p>
        </w:tc>
        <w:tc>
          <w:tcPr>
            <w:tcW w:w="1352" w:type="dxa"/>
            <w:tcBorders>
              <w:top w:val="single" w:sz="4" w:space="0" w:color="000000"/>
              <w:left w:val="single" w:sz="4" w:space="0" w:color="000000"/>
              <w:bottom w:val="single" w:sz="4" w:space="0" w:color="000000"/>
              <w:right w:val="single" w:sz="4" w:space="0" w:color="000000"/>
            </w:tcBorders>
            <w:vAlign w:val="bottom"/>
          </w:tcPr>
          <w:p w14:paraId="05F9BB18" w14:textId="77777777" w:rsidR="00D13971" w:rsidRPr="007F3CD3" w:rsidRDefault="00AB7393">
            <w:pPr>
              <w:jc w:val="center"/>
              <w:rPr>
                <w:rFonts w:asciiTheme="majorHAnsi" w:hAnsiTheme="majorHAnsi" w:cstheme="majorHAnsi"/>
              </w:rPr>
            </w:pPr>
            <w:r w:rsidRPr="007F3CD3">
              <w:rPr>
                <w:rFonts w:asciiTheme="majorHAnsi" w:hAnsiTheme="majorHAnsi" w:cstheme="majorHAnsi"/>
                <w:b/>
              </w:rPr>
              <w:t xml:space="preserve">University Mission </w:t>
            </w:r>
          </w:p>
        </w:tc>
        <w:tc>
          <w:tcPr>
            <w:tcW w:w="1709" w:type="dxa"/>
            <w:tcBorders>
              <w:top w:val="single" w:sz="4" w:space="0" w:color="000000"/>
              <w:left w:val="single" w:sz="4" w:space="0" w:color="000000"/>
              <w:bottom w:val="single" w:sz="4" w:space="0" w:color="000000"/>
              <w:right w:val="single" w:sz="4" w:space="0" w:color="000000"/>
            </w:tcBorders>
            <w:vAlign w:val="bottom"/>
          </w:tcPr>
          <w:p w14:paraId="588B38CC" w14:textId="77777777" w:rsidR="00D13971" w:rsidRPr="007F3CD3" w:rsidRDefault="00AB7393">
            <w:pPr>
              <w:jc w:val="center"/>
              <w:rPr>
                <w:rFonts w:asciiTheme="majorHAnsi" w:hAnsiTheme="majorHAnsi" w:cstheme="majorHAnsi"/>
              </w:rPr>
            </w:pPr>
            <w:r w:rsidRPr="007F3CD3">
              <w:rPr>
                <w:rFonts w:asciiTheme="majorHAnsi" w:hAnsiTheme="majorHAnsi" w:cstheme="majorHAnsi"/>
                <w:b/>
              </w:rPr>
              <w:t xml:space="preserve">Foundational Values </w:t>
            </w:r>
          </w:p>
        </w:tc>
        <w:tc>
          <w:tcPr>
            <w:tcW w:w="1261" w:type="dxa"/>
            <w:tcBorders>
              <w:top w:val="single" w:sz="4" w:space="0" w:color="000000"/>
              <w:left w:val="single" w:sz="4" w:space="0" w:color="000000"/>
              <w:bottom w:val="single" w:sz="4" w:space="0" w:color="000000"/>
              <w:right w:val="single" w:sz="4" w:space="0" w:color="000000"/>
            </w:tcBorders>
          </w:tcPr>
          <w:p w14:paraId="700EC2F9" w14:textId="77777777" w:rsidR="00D13971" w:rsidRPr="007F3CD3" w:rsidRDefault="00AB7393">
            <w:pPr>
              <w:spacing w:line="258" w:lineRule="auto"/>
              <w:ind w:firstLine="6"/>
              <w:jc w:val="center"/>
              <w:rPr>
                <w:rFonts w:asciiTheme="majorHAnsi" w:hAnsiTheme="majorHAnsi" w:cstheme="majorHAnsi"/>
              </w:rPr>
            </w:pPr>
            <w:r w:rsidRPr="007F3CD3">
              <w:rPr>
                <w:rFonts w:asciiTheme="majorHAnsi" w:hAnsiTheme="majorHAnsi" w:cstheme="majorHAnsi"/>
                <w:b/>
                <w:sz w:val="18"/>
              </w:rPr>
              <w:t xml:space="preserve">Undergraduate Learning </w:t>
            </w:r>
          </w:p>
          <w:p w14:paraId="015AB4A2" w14:textId="77777777" w:rsidR="00D13971" w:rsidRPr="007F3CD3" w:rsidRDefault="00AB7393">
            <w:pPr>
              <w:ind w:right="58"/>
              <w:jc w:val="center"/>
              <w:rPr>
                <w:rFonts w:asciiTheme="majorHAnsi" w:hAnsiTheme="majorHAnsi" w:cstheme="majorHAnsi"/>
              </w:rPr>
            </w:pPr>
            <w:r w:rsidRPr="007F3CD3">
              <w:rPr>
                <w:rFonts w:asciiTheme="majorHAnsi" w:hAnsiTheme="majorHAnsi" w:cstheme="majorHAnsi"/>
                <w:b/>
                <w:sz w:val="18"/>
              </w:rPr>
              <w:t xml:space="preserve">Outcomes </w:t>
            </w:r>
          </w:p>
        </w:tc>
        <w:tc>
          <w:tcPr>
            <w:tcW w:w="780" w:type="dxa"/>
            <w:tcBorders>
              <w:top w:val="single" w:sz="4" w:space="0" w:color="000000"/>
              <w:left w:val="single" w:sz="4" w:space="0" w:color="000000"/>
              <w:bottom w:val="single" w:sz="4" w:space="0" w:color="000000"/>
              <w:right w:val="single" w:sz="4" w:space="0" w:color="000000"/>
            </w:tcBorders>
            <w:vAlign w:val="bottom"/>
          </w:tcPr>
          <w:p w14:paraId="0FD06D2B" w14:textId="77777777" w:rsidR="00D13971" w:rsidRPr="007F3CD3" w:rsidRDefault="00AB7393">
            <w:pPr>
              <w:ind w:right="56"/>
              <w:jc w:val="center"/>
              <w:rPr>
                <w:rFonts w:asciiTheme="majorHAnsi" w:hAnsiTheme="majorHAnsi" w:cstheme="majorHAnsi"/>
              </w:rPr>
            </w:pPr>
            <w:r w:rsidRPr="007F3CD3">
              <w:rPr>
                <w:rFonts w:asciiTheme="majorHAnsi" w:hAnsiTheme="majorHAnsi" w:cstheme="majorHAnsi"/>
                <w:b/>
              </w:rPr>
              <w:t xml:space="preserve">CAS </w:t>
            </w:r>
          </w:p>
        </w:tc>
      </w:tr>
      <w:tr w:rsidR="00D13971" w:rsidRPr="007F3CD3" w14:paraId="401B7999" w14:textId="77777777">
        <w:trPr>
          <w:trHeight w:val="1913"/>
        </w:trPr>
        <w:tc>
          <w:tcPr>
            <w:tcW w:w="319" w:type="dxa"/>
            <w:tcBorders>
              <w:top w:val="single" w:sz="4" w:space="0" w:color="000000"/>
              <w:left w:val="single" w:sz="4" w:space="0" w:color="000000"/>
              <w:bottom w:val="single" w:sz="4" w:space="0" w:color="000000"/>
              <w:right w:val="single" w:sz="4" w:space="0" w:color="000000"/>
            </w:tcBorders>
          </w:tcPr>
          <w:p w14:paraId="653492AE"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1 </w:t>
            </w:r>
          </w:p>
        </w:tc>
        <w:tc>
          <w:tcPr>
            <w:tcW w:w="1750" w:type="dxa"/>
            <w:tcBorders>
              <w:top w:val="single" w:sz="4" w:space="0" w:color="000000"/>
              <w:left w:val="single" w:sz="4" w:space="0" w:color="000000"/>
              <w:bottom w:val="single" w:sz="4" w:space="0" w:color="000000"/>
              <w:right w:val="single" w:sz="4" w:space="0" w:color="000000"/>
            </w:tcBorders>
          </w:tcPr>
          <w:p w14:paraId="2CEBF793"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Cognitive </w:t>
            </w:r>
          </w:p>
          <w:p w14:paraId="73859E7D" w14:textId="77777777" w:rsidR="00D13971" w:rsidRPr="007F3CD3" w:rsidRDefault="00AB7393">
            <w:pPr>
              <w:spacing w:after="156"/>
              <w:rPr>
                <w:rFonts w:asciiTheme="majorHAnsi" w:hAnsiTheme="majorHAnsi" w:cstheme="majorHAnsi"/>
              </w:rPr>
            </w:pPr>
            <w:r w:rsidRPr="007F3CD3">
              <w:rPr>
                <w:rFonts w:asciiTheme="majorHAnsi" w:eastAsia="Georgia" w:hAnsiTheme="majorHAnsi" w:cstheme="majorHAnsi"/>
                <w:sz w:val="18"/>
              </w:rPr>
              <w:t xml:space="preserve">Development </w:t>
            </w:r>
          </w:p>
          <w:p w14:paraId="681E0450"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62986846"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DIG DEEP </w:t>
            </w:r>
          </w:p>
        </w:tc>
        <w:tc>
          <w:tcPr>
            <w:tcW w:w="2540" w:type="dxa"/>
            <w:tcBorders>
              <w:top w:val="single" w:sz="4" w:space="0" w:color="000000"/>
              <w:left w:val="single" w:sz="4" w:space="0" w:color="000000"/>
              <w:bottom w:val="single" w:sz="4" w:space="0" w:color="000000"/>
              <w:right w:val="single" w:sz="4" w:space="0" w:color="000000"/>
            </w:tcBorders>
          </w:tcPr>
          <w:p w14:paraId="0BE51EE6" w14:textId="77777777" w:rsidR="00D13971" w:rsidRPr="007F3CD3" w:rsidRDefault="00AB7393" w:rsidP="00E31065">
            <w:pPr>
              <w:spacing w:line="256" w:lineRule="auto"/>
              <w:rPr>
                <w:rFonts w:asciiTheme="majorHAnsi" w:hAnsiTheme="majorHAnsi" w:cstheme="majorHAnsi"/>
              </w:rPr>
            </w:pPr>
            <w:r w:rsidRPr="007F3CD3">
              <w:rPr>
                <w:rFonts w:asciiTheme="majorHAnsi" w:eastAsia="Georgia" w:hAnsiTheme="majorHAnsi" w:cstheme="majorHAnsi"/>
                <w:sz w:val="16"/>
              </w:rPr>
              <w:t xml:space="preserve">Critical thinking, reflective thinking, effective reasoning, </w:t>
            </w:r>
          </w:p>
          <w:p w14:paraId="6FDF0C62" w14:textId="77777777" w:rsidR="00D13971" w:rsidRPr="007F3CD3" w:rsidRDefault="00AB7393" w:rsidP="00E31065">
            <w:pPr>
              <w:rPr>
                <w:rFonts w:asciiTheme="majorHAnsi" w:hAnsiTheme="majorHAnsi" w:cstheme="majorHAnsi"/>
              </w:rPr>
            </w:pPr>
            <w:r w:rsidRPr="007F3CD3">
              <w:rPr>
                <w:rFonts w:asciiTheme="majorHAnsi" w:eastAsia="Georgia" w:hAnsiTheme="majorHAnsi" w:cstheme="majorHAnsi"/>
                <w:sz w:val="16"/>
              </w:rPr>
              <w:t xml:space="preserve">intellectual flexibility, </w:t>
            </w:r>
          </w:p>
          <w:p w14:paraId="5AEAF998" w14:textId="5FA3C32A" w:rsidR="00D13971" w:rsidRPr="007F3CD3" w:rsidRDefault="00AB7393" w:rsidP="00E31065">
            <w:pPr>
              <w:rPr>
                <w:rFonts w:asciiTheme="majorHAnsi" w:hAnsiTheme="majorHAnsi" w:cstheme="majorHAnsi"/>
              </w:rPr>
            </w:pPr>
            <w:r w:rsidRPr="007F3CD3">
              <w:rPr>
                <w:rFonts w:asciiTheme="majorHAnsi" w:eastAsia="Georgia" w:hAnsiTheme="majorHAnsi" w:cstheme="majorHAnsi"/>
                <w:sz w:val="16"/>
              </w:rPr>
              <w:t>emotional/cognition</w:t>
            </w:r>
            <w:r w:rsidR="00E31065">
              <w:rPr>
                <w:rFonts w:asciiTheme="majorHAnsi" w:eastAsia="Georgia" w:hAnsiTheme="majorHAnsi" w:cstheme="majorHAnsi"/>
                <w:sz w:val="16"/>
              </w:rPr>
              <w:t xml:space="preserve"> </w:t>
            </w:r>
            <w:r w:rsidRPr="007F3CD3">
              <w:rPr>
                <w:rFonts w:asciiTheme="majorHAnsi" w:eastAsia="Georgia" w:hAnsiTheme="majorHAnsi" w:cstheme="majorHAnsi"/>
                <w:sz w:val="16"/>
              </w:rPr>
              <w:t xml:space="preserve">integration, identity/cognition integration </w:t>
            </w:r>
          </w:p>
        </w:tc>
        <w:tc>
          <w:tcPr>
            <w:tcW w:w="1352" w:type="dxa"/>
            <w:tcBorders>
              <w:top w:val="single" w:sz="4" w:space="0" w:color="000000"/>
              <w:left w:val="single" w:sz="4" w:space="0" w:color="000000"/>
              <w:bottom w:val="single" w:sz="4" w:space="0" w:color="000000"/>
              <w:right w:val="single" w:sz="4" w:space="0" w:color="000000"/>
            </w:tcBorders>
          </w:tcPr>
          <w:p w14:paraId="03762EF0"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6"/>
              </w:rPr>
              <w:t xml:space="preserve">Maturity of Intellect </w:t>
            </w:r>
          </w:p>
        </w:tc>
        <w:tc>
          <w:tcPr>
            <w:tcW w:w="1709" w:type="dxa"/>
            <w:tcBorders>
              <w:top w:val="single" w:sz="4" w:space="0" w:color="000000"/>
              <w:left w:val="single" w:sz="4" w:space="0" w:color="000000"/>
              <w:bottom w:val="single" w:sz="4" w:space="0" w:color="000000"/>
              <w:right w:val="single" w:sz="4" w:space="0" w:color="000000"/>
            </w:tcBorders>
          </w:tcPr>
          <w:p w14:paraId="67F3642F" w14:textId="77777777" w:rsidR="00D13971" w:rsidRPr="007F3CD3" w:rsidRDefault="00AB7393">
            <w:pPr>
              <w:spacing w:after="156"/>
              <w:ind w:right="57"/>
              <w:jc w:val="center"/>
              <w:rPr>
                <w:rFonts w:asciiTheme="majorHAnsi" w:hAnsiTheme="majorHAnsi" w:cstheme="majorHAnsi"/>
              </w:rPr>
            </w:pPr>
            <w:r w:rsidRPr="007F3CD3">
              <w:rPr>
                <w:rFonts w:asciiTheme="majorHAnsi" w:eastAsia="Georgia" w:hAnsiTheme="majorHAnsi" w:cstheme="majorHAnsi"/>
                <w:sz w:val="18"/>
              </w:rPr>
              <w:t xml:space="preserve">1 </w:t>
            </w:r>
          </w:p>
          <w:p w14:paraId="7F574559"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520C6536"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4093A873" w14:textId="77777777" w:rsidR="00D13971" w:rsidRPr="007F3CD3" w:rsidRDefault="00AB7393">
            <w:pPr>
              <w:spacing w:after="157"/>
              <w:rPr>
                <w:rFonts w:asciiTheme="majorHAnsi" w:hAnsiTheme="majorHAnsi" w:cstheme="majorHAnsi"/>
              </w:rPr>
            </w:pPr>
            <w:r w:rsidRPr="007F3CD3">
              <w:rPr>
                <w:rFonts w:asciiTheme="majorHAnsi" w:eastAsia="Georgia" w:hAnsiTheme="majorHAnsi" w:cstheme="majorHAnsi"/>
                <w:sz w:val="18"/>
              </w:rPr>
              <w:t xml:space="preserve"> </w:t>
            </w:r>
          </w:p>
          <w:p w14:paraId="7BB229D4"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CFB92FD" w14:textId="77777777" w:rsidR="00D13971" w:rsidRPr="007F3CD3" w:rsidRDefault="00AB7393">
            <w:pPr>
              <w:spacing w:line="256" w:lineRule="auto"/>
              <w:jc w:val="center"/>
              <w:rPr>
                <w:rFonts w:asciiTheme="majorHAnsi" w:hAnsiTheme="majorHAnsi" w:cstheme="majorHAnsi"/>
              </w:rPr>
            </w:pPr>
            <w:r w:rsidRPr="007F3CD3">
              <w:rPr>
                <w:rFonts w:asciiTheme="majorHAnsi" w:eastAsia="Georgia" w:hAnsiTheme="majorHAnsi" w:cstheme="majorHAnsi"/>
                <w:sz w:val="16"/>
              </w:rPr>
              <w:t xml:space="preserve">Foundations for Learning </w:t>
            </w:r>
          </w:p>
          <w:p w14:paraId="5A42E02E" w14:textId="77777777" w:rsidR="00D13971" w:rsidRPr="007F3CD3" w:rsidRDefault="00AB7393">
            <w:pPr>
              <w:ind w:right="56"/>
              <w:jc w:val="center"/>
              <w:rPr>
                <w:rFonts w:asciiTheme="majorHAnsi" w:hAnsiTheme="majorHAnsi" w:cstheme="majorHAnsi"/>
              </w:rPr>
            </w:pPr>
            <w:r w:rsidRPr="007F3CD3">
              <w:rPr>
                <w:rFonts w:asciiTheme="majorHAnsi" w:eastAsia="Georgia" w:hAnsiTheme="majorHAnsi" w:cstheme="majorHAnsi"/>
                <w:sz w:val="16"/>
              </w:rPr>
              <w:t xml:space="preserve">(1) </w:t>
            </w:r>
          </w:p>
        </w:tc>
        <w:tc>
          <w:tcPr>
            <w:tcW w:w="780" w:type="dxa"/>
            <w:tcBorders>
              <w:top w:val="single" w:sz="4" w:space="0" w:color="000000"/>
              <w:left w:val="single" w:sz="4" w:space="0" w:color="000000"/>
              <w:bottom w:val="single" w:sz="4" w:space="0" w:color="000000"/>
              <w:right w:val="single" w:sz="4" w:space="0" w:color="000000"/>
            </w:tcBorders>
          </w:tcPr>
          <w:p w14:paraId="529F30AF" w14:textId="77777777" w:rsidR="00D13971" w:rsidRPr="007F3CD3" w:rsidRDefault="00AB7393">
            <w:pPr>
              <w:ind w:right="60"/>
              <w:jc w:val="center"/>
              <w:rPr>
                <w:rFonts w:asciiTheme="majorHAnsi" w:hAnsiTheme="majorHAnsi" w:cstheme="majorHAnsi"/>
              </w:rPr>
            </w:pPr>
            <w:r w:rsidRPr="007F3CD3">
              <w:rPr>
                <w:rFonts w:asciiTheme="majorHAnsi" w:eastAsia="Georgia" w:hAnsiTheme="majorHAnsi" w:cstheme="majorHAnsi"/>
                <w:sz w:val="18"/>
              </w:rPr>
              <w:t xml:space="preserve">1,2 </w:t>
            </w:r>
          </w:p>
        </w:tc>
      </w:tr>
      <w:tr w:rsidR="00D13971" w:rsidRPr="007F3CD3" w14:paraId="4F7BD581" w14:textId="77777777">
        <w:trPr>
          <w:trHeight w:val="1937"/>
        </w:trPr>
        <w:tc>
          <w:tcPr>
            <w:tcW w:w="319" w:type="dxa"/>
            <w:tcBorders>
              <w:top w:val="single" w:sz="4" w:space="0" w:color="000000"/>
              <w:left w:val="single" w:sz="4" w:space="0" w:color="000000"/>
              <w:bottom w:val="single" w:sz="4" w:space="0" w:color="000000"/>
              <w:right w:val="single" w:sz="4" w:space="0" w:color="000000"/>
            </w:tcBorders>
          </w:tcPr>
          <w:p w14:paraId="7914BC1E"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2 </w:t>
            </w:r>
          </w:p>
        </w:tc>
        <w:tc>
          <w:tcPr>
            <w:tcW w:w="1750" w:type="dxa"/>
            <w:tcBorders>
              <w:top w:val="single" w:sz="4" w:space="0" w:color="000000"/>
              <w:left w:val="single" w:sz="4" w:space="0" w:color="000000"/>
              <w:bottom w:val="single" w:sz="4" w:space="0" w:color="000000"/>
              <w:right w:val="single" w:sz="4" w:space="0" w:color="000000"/>
            </w:tcBorders>
          </w:tcPr>
          <w:p w14:paraId="2B81CD6D"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Identity </w:t>
            </w:r>
          </w:p>
          <w:p w14:paraId="2DB29242"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Development and </w:t>
            </w:r>
          </w:p>
          <w:p w14:paraId="36A1C8A4"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Spiritual </w:t>
            </w:r>
          </w:p>
          <w:p w14:paraId="779B0D2C"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Formation </w:t>
            </w:r>
          </w:p>
          <w:p w14:paraId="125549C6" w14:textId="77777777" w:rsidR="00D13971" w:rsidRPr="007F3CD3" w:rsidRDefault="00AB7393">
            <w:pPr>
              <w:spacing w:after="156"/>
              <w:rPr>
                <w:rFonts w:asciiTheme="majorHAnsi" w:hAnsiTheme="majorHAnsi" w:cstheme="majorHAnsi"/>
              </w:rPr>
            </w:pPr>
            <w:r w:rsidRPr="007F3CD3">
              <w:rPr>
                <w:rFonts w:asciiTheme="majorHAnsi" w:eastAsia="Georgia" w:hAnsiTheme="majorHAnsi" w:cstheme="majorHAnsi"/>
                <w:sz w:val="18"/>
              </w:rPr>
              <w:t xml:space="preserve"> </w:t>
            </w:r>
          </w:p>
          <w:p w14:paraId="6CFBDCE9"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BE ROOTED </w:t>
            </w:r>
          </w:p>
        </w:tc>
        <w:tc>
          <w:tcPr>
            <w:tcW w:w="2540" w:type="dxa"/>
            <w:tcBorders>
              <w:top w:val="single" w:sz="4" w:space="0" w:color="000000"/>
              <w:left w:val="single" w:sz="4" w:space="0" w:color="000000"/>
              <w:bottom w:val="single" w:sz="4" w:space="0" w:color="000000"/>
              <w:right w:val="single" w:sz="4" w:space="0" w:color="000000"/>
            </w:tcBorders>
          </w:tcPr>
          <w:p w14:paraId="1556C863" w14:textId="59002835" w:rsidR="00D13971" w:rsidRPr="007F3CD3" w:rsidRDefault="00AB7393" w:rsidP="00E31065">
            <w:pPr>
              <w:ind w:right="33"/>
              <w:rPr>
                <w:rFonts w:asciiTheme="majorHAnsi" w:hAnsiTheme="majorHAnsi" w:cstheme="majorHAnsi"/>
              </w:rPr>
            </w:pPr>
            <w:r w:rsidRPr="007F3CD3">
              <w:rPr>
                <w:rFonts w:asciiTheme="majorHAnsi" w:eastAsia="Georgia" w:hAnsiTheme="majorHAnsi" w:cstheme="majorHAnsi"/>
                <w:sz w:val="16"/>
              </w:rPr>
              <w:t xml:space="preserve">Formation of a maturing sense of self, personal attributes such as identity, </w:t>
            </w:r>
            <w:r w:rsidR="00E31065" w:rsidRPr="007F3CD3">
              <w:rPr>
                <w:rFonts w:asciiTheme="majorHAnsi" w:eastAsia="Georgia" w:hAnsiTheme="majorHAnsi" w:cstheme="majorHAnsi"/>
                <w:sz w:val="16"/>
              </w:rPr>
              <w:t>self-esteem</w:t>
            </w:r>
            <w:r w:rsidRPr="007F3CD3">
              <w:rPr>
                <w:rFonts w:asciiTheme="majorHAnsi" w:eastAsia="Georgia" w:hAnsiTheme="majorHAnsi" w:cstheme="majorHAnsi"/>
                <w:sz w:val="16"/>
              </w:rPr>
              <w:t xml:space="preserve">, confidence, ethics and integrity, maturing sense of self in relationship to God resulting in spiritual practices, </w:t>
            </w:r>
            <w:r w:rsidR="00E31065" w:rsidRPr="007F3CD3">
              <w:rPr>
                <w:rFonts w:asciiTheme="majorHAnsi" w:eastAsia="Georgia" w:hAnsiTheme="majorHAnsi" w:cstheme="majorHAnsi"/>
                <w:sz w:val="16"/>
              </w:rPr>
              <w:t>character building</w:t>
            </w:r>
            <w:r w:rsidRPr="007F3CD3">
              <w:rPr>
                <w:rFonts w:asciiTheme="majorHAnsi" w:eastAsia="Georgia" w:hAnsiTheme="majorHAnsi" w:cstheme="majorHAnsi"/>
                <w:sz w:val="16"/>
              </w:rPr>
              <w:t xml:space="preserve">, reconciliation, service, and intentional growth </w:t>
            </w:r>
          </w:p>
        </w:tc>
        <w:tc>
          <w:tcPr>
            <w:tcW w:w="1352" w:type="dxa"/>
            <w:tcBorders>
              <w:top w:val="single" w:sz="4" w:space="0" w:color="000000"/>
              <w:left w:val="single" w:sz="4" w:space="0" w:color="000000"/>
              <w:bottom w:val="single" w:sz="4" w:space="0" w:color="000000"/>
              <w:right w:val="single" w:sz="4" w:space="0" w:color="000000"/>
            </w:tcBorders>
          </w:tcPr>
          <w:p w14:paraId="3D524D9D"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6"/>
              </w:rPr>
              <w:t xml:space="preserve">Maturity of Christian faith and character </w:t>
            </w:r>
          </w:p>
        </w:tc>
        <w:tc>
          <w:tcPr>
            <w:tcW w:w="1709" w:type="dxa"/>
            <w:tcBorders>
              <w:top w:val="single" w:sz="4" w:space="0" w:color="000000"/>
              <w:left w:val="single" w:sz="4" w:space="0" w:color="000000"/>
              <w:bottom w:val="single" w:sz="4" w:space="0" w:color="000000"/>
              <w:right w:val="single" w:sz="4" w:space="0" w:color="000000"/>
            </w:tcBorders>
          </w:tcPr>
          <w:p w14:paraId="19785D19" w14:textId="77777777" w:rsidR="00D13971" w:rsidRPr="007F3CD3" w:rsidRDefault="00AB7393">
            <w:pPr>
              <w:ind w:right="63"/>
              <w:jc w:val="center"/>
              <w:rPr>
                <w:rFonts w:asciiTheme="majorHAnsi" w:hAnsiTheme="majorHAnsi" w:cstheme="majorHAnsi"/>
              </w:rPr>
            </w:pPr>
            <w:r w:rsidRPr="007F3CD3">
              <w:rPr>
                <w:rFonts w:asciiTheme="majorHAnsi" w:eastAsia="Georgia" w:hAnsiTheme="majorHAnsi" w:cstheme="majorHAnsi"/>
                <w:sz w:val="18"/>
              </w:rPr>
              <w:t xml:space="preserve">1,2,4,5 </w:t>
            </w:r>
          </w:p>
        </w:tc>
        <w:tc>
          <w:tcPr>
            <w:tcW w:w="1261" w:type="dxa"/>
            <w:tcBorders>
              <w:top w:val="single" w:sz="4" w:space="0" w:color="000000"/>
              <w:left w:val="single" w:sz="4" w:space="0" w:color="000000"/>
              <w:bottom w:val="single" w:sz="4" w:space="0" w:color="000000"/>
              <w:right w:val="single" w:sz="4" w:space="0" w:color="000000"/>
            </w:tcBorders>
          </w:tcPr>
          <w:p w14:paraId="3998527D" w14:textId="77777777" w:rsidR="00D13971" w:rsidRPr="007F3CD3" w:rsidRDefault="00AB7393">
            <w:pPr>
              <w:ind w:right="59"/>
              <w:jc w:val="center"/>
              <w:rPr>
                <w:rFonts w:asciiTheme="majorHAnsi" w:hAnsiTheme="majorHAnsi" w:cstheme="majorHAnsi"/>
              </w:rPr>
            </w:pPr>
            <w:r w:rsidRPr="007F3CD3">
              <w:rPr>
                <w:rFonts w:asciiTheme="majorHAnsi" w:eastAsia="Georgia" w:hAnsiTheme="majorHAnsi" w:cstheme="majorHAnsi"/>
                <w:sz w:val="16"/>
              </w:rPr>
              <w:t xml:space="preserve">Faith </w:t>
            </w:r>
          </w:p>
          <w:p w14:paraId="23A1470D" w14:textId="77777777" w:rsidR="00D13971" w:rsidRPr="007F3CD3" w:rsidRDefault="00AB7393">
            <w:pPr>
              <w:ind w:left="53"/>
              <w:rPr>
                <w:rFonts w:asciiTheme="majorHAnsi" w:hAnsiTheme="majorHAnsi" w:cstheme="majorHAnsi"/>
              </w:rPr>
            </w:pPr>
            <w:r w:rsidRPr="007F3CD3">
              <w:rPr>
                <w:rFonts w:asciiTheme="majorHAnsi" w:eastAsia="Georgia" w:hAnsiTheme="majorHAnsi" w:cstheme="majorHAnsi"/>
                <w:sz w:val="16"/>
              </w:rPr>
              <w:t xml:space="preserve">Knowledge &amp; </w:t>
            </w:r>
          </w:p>
          <w:p w14:paraId="7D2F75B1" w14:textId="77777777" w:rsidR="00D13971" w:rsidRPr="007F3CD3" w:rsidRDefault="00AB7393">
            <w:pPr>
              <w:ind w:right="62"/>
              <w:jc w:val="center"/>
              <w:rPr>
                <w:rFonts w:asciiTheme="majorHAnsi" w:hAnsiTheme="majorHAnsi" w:cstheme="majorHAnsi"/>
              </w:rPr>
            </w:pPr>
            <w:r w:rsidRPr="007F3CD3">
              <w:rPr>
                <w:rFonts w:asciiTheme="majorHAnsi" w:eastAsia="Georgia" w:hAnsiTheme="majorHAnsi" w:cstheme="majorHAnsi"/>
                <w:sz w:val="16"/>
              </w:rPr>
              <w:t xml:space="preserve">Application </w:t>
            </w:r>
          </w:p>
          <w:p w14:paraId="20C2FB71" w14:textId="77777777" w:rsidR="00D13971" w:rsidRPr="007F3CD3" w:rsidRDefault="00AB7393">
            <w:pPr>
              <w:ind w:right="56"/>
              <w:jc w:val="center"/>
              <w:rPr>
                <w:rFonts w:asciiTheme="majorHAnsi" w:hAnsiTheme="majorHAnsi" w:cstheme="majorHAnsi"/>
              </w:rPr>
            </w:pPr>
            <w:r w:rsidRPr="007F3CD3">
              <w:rPr>
                <w:rFonts w:asciiTheme="majorHAnsi" w:eastAsia="Georgia" w:hAnsiTheme="majorHAnsi" w:cstheme="majorHAnsi"/>
                <w:sz w:val="16"/>
              </w:rPr>
              <w:t xml:space="preserve">(3) </w:t>
            </w:r>
          </w:p>
        </w:tc>
        <w:tc>
          <w:tcPr>
            <w:tcW w:w="780" w:type="dxa"/>
            <w:tcBorders>
              <w:top w:val="single" w:sz="4" w:space="0" w:color="000000"/>
              <w:left w:val="single" w:sz="4" w:space="0" w:color="000000"/>
              <w:bottom w:val="single" w:sz="4" w:space="0" w:color="000000"/>
              <w:right w:val="single" w:sz="4" w:space="0" w:color="000000"/>
            </w:tcBorders>
          </w:tcPr>
          <w:p w14:paraId="7334E681" w14:textId="77777777" w:rsidR="00D13971" w:rsidRPr="007F3CD3" w:rsidRDefault="00AB7393">
            <w:pPr>
              <w:ind w:right="56"/>
              <w:jc w:val="center"/>
              <w:rPr>
                <w:rFonts w:asciiTheme="majorHAnsi" w:hAnsiTheme="majorHAnsi" w:cstheme="majorHAnsi"/>
              </w:rPr>
            </w:pPr>
            <w:r w:rsidRPr="007F3CD3">
              <w:rPr>
                <w:rFonts w:asciiTheme="majorHAnsi" w:eastAsia="Georgia" w:hAnsiTheme="majorHAnsi" w:cstheme="majorHAnsi"/>
                <w:sz w:val="18"/>
              </w:rPr>
              <w:t xml:space="preserve">3 </w:t>
            </w:r>
          </w:p>
        </w:tc>
      </w:tr>
      <w:tr w:rsidR="00D13971" w:rsidRPr="007F3CD3" w14:paraId="517390A6" w14:textId="77777777">
        <w:trPr>
          <w:trHeight w:val="1373"/>
        </w:trPr>
        <w:tc>
          <w:tcPr>
            <w:tcW w:w="319" w:type="dxa"/>
            <w:tcBorders>
              <w:top w:val="single" w:sz="4" w:space="0" w:color="000000"/>
              <w:left w:val="single" w:sz="4" w:space="0" w:color="000000"/>
              <w:bottom w:val="single" w:sz="4" w:space="0" w:color="000000"/>
              <w:right w:val="single" w:sz="4" w:space="0" w:color="000000"/>
            </w:tcBorders>
          </w:tcPr>
          <w:p w14:paraId="5CBA8C67"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3 </w:t>
            </w:r>
          </w:p>
        </w:tc>
        <w:tc>
          <w:tcPr>
            <w:tcW w:w="1750" w:type="dxa"/>
            <w:tcBorders>
              <w:top w:val="single" w:sz="4" w:space="0" w:color="000000"/>
              <w:left w:val="single" w:sz="4" w:space="0" w:color="000000"/>
              <w:bottom w:val="single" w:sz="4" w:space="0" w:color="000000"/>
              <w:right w:val="single" w:sz="4" w:space="0" w:color="000000"/>
            </w:tcBorders>
          </w:tcPr>
          <w:p w14:paraId="7BA943C0"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Cultural </w:t>
            </w:r>
          </w:p>
          <w:p w14:paraId="27991204" w14:textId="77777777" w:rsidR="00D13971" w:rsidRPr="007F3CD3" w:rsidRDefault="00AB7393">
            <w:pPr>
              <w:spacing w:after="156"/>
              <w:rPr>
                <w:rFonts w:asciiTheme="majorHAnsi" w:hAnsiTheme="majorHAnsi" w:cstheme="majorHAnsi"/>
              </w:rPr>
            </w:pPr>
            <w:r w:rsidRPr="007F3CD3">
              <w:rPr>
                <w:rFonts w:asciiTheme="majorHAnsi" w:eastAsia="Georgia" w:hAnsiTheme="majorHAnsi" w:cstheme="majorHAnsi"/>
                <w:sz w:val="18"/>
              </w:rPr>
              <w:t xml:space="preserve">Competence </w:t>
            </w:r>
          </w:p>
          <w:p w14:paraId="3654E145"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7152E848"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BE CULTIVATED </w:t>
            </w:r>
          </w:p>
        </w:tc>
        <w:tc>
          <w:tcPr>
            <w:tcW w:w="2540" w:type="dxa"/>
            <w:tcBorders>
              <w:top w:val="single" w:sz="4" w:space="0" w:color="000000"/>
              <w:left w:val="single" w:sz="4" w:space="0" w:color="000000"/>
              <w:bottom w:val="single" w:sz="4" w:space="0" w:color="000000"/>
              <w:right w:val="single" w:sz="4" w:space="0" w:color="000000"/>
            </w:tcBorders>
          </w:tcPr>
          <w:p w14:paraId="14A618A8" w14:textId="77777777" w:rsidR="00D13971" w:rsidRPr="007F3CD3" w:rsidRDefault="00AB7393" w:rsidP="00A110AE">
            <w:pPr>
              <w:rPr>
                <w:rFonts w:asciiTheme="majorHAnsi" w:hAnsiTheme="majorHAnsi" w:cstheme="majorHAnsi"/>
              </w:rPr>
            </w:pPr>
            <w:r w:rsidRPr="007F3CD3">
              <w:rPr>
                <w:rFonts w:asciiTheme="majorHAnsi" w:eastAsia="Georgia" w:hAnsiTheme="majorHAnsi" w:cstheme="majorHAnsi"/>
                <w:sz w:val="16"/>
              </w:rPr>
              <w:t xml:space="preserve">Understand, value and appreciate human differences, develop cultural competency, understand and pursue reconciliation </w:t>
            </w:r>
          </w:p>
        </w:tc>
        <w:tc>
          <w:tcPr>
            <w:tcW w:w="1352" w:type="dxa"/>
            <w:tcBorders>
              <w:top w:val="single" w:sz="4" w:space="0" w:color="000000"/>
              <w:left w:val="single" w:sz="4" w:space="0" w:color="000000"/>
              <w:bottom w:val="single" w:sz="4" w:space="0" w:color="000000"/>
              <w:right w:val="single" w:sz="4" w:space="0" w:color="000000"/>
            </w:tcBorders>
          </w:tcPr>
          <w:p w14:paraId="430C9A4E"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6"/>
              </w:rPr>
              <w:t xml:space="preserve">Reconciliation in church and society </w:t>
            </w:r>
          </w:p>
        </w:tc>
        <w:tc>
          <w:tcPr>
            <w:tcW w:w="1709" w:type="dxa"/>
            <w:tcBorders>
              <w:top w:val="single" w:sz="4" w:space="0" w:color="000000"/>
              <w:left w:val="single" w:sz="4" w:space="0" w:color="000000"/>
              <w:bottom w:val="single" w:sz="4" w:space="0" w:color="000000"/>
              <w:right w:val="single" w:sz="4" w:space="0" w:color="000000"/>
            </w:tcBorders>
          </w:tcPr>
          <w:p w14:paraId="558881CB" w14:textId="77777777" w:rsidR="00D13971" w:rsidRPr="007F3CD3" w:rsidRDefault="00AB7393">
            <w:pPr>
              <w:ind w:right="60"/>
              <w:jc w:val="center"/>
              <w:rPr>
                <w:rFonts w:asciiTheme="majorHAnsi" w:hAnsiTheme="majorHAnsi" w:cstheme="majorHAnsi"/>
              </w:rPr>
            </w:pPr>
            <w:r w:rsidRPr="007F3CD3">
              <w:rPr>
                <w:rFonts w:asciiTheme="majorHAnsi" w:eastAsia="Georgia" w:hAnsiTheme="majorHAnsi" w:cstheme="majorHAnsi"/>
                <w:sz w:val="18"/>
              </w:rPr>
              <w:t xml:space="preserve">2,3,5 </w:t>
            </w:r>
          </w:p>
        </w:tc>
        <w:tc>
          <w:tcPr>
            <w:tcW w:w="1261" w:type="dxa"/>
            <w:tcBorders>
              <w:top w:val="single" w:sz="4" w:space="0" w:color="000000"/>
              <w:left w:val="single" w:sz="4" w:space="0" w:color="000000"/>
              <w:bottom w:val="single" w:sz="4" w:space="0" w:color="000000"/>
              <w:right w:val="single" w:sz="4" w:space="0" w:color="000000"/>
            </w:tcBorders>
          </w:tcPr>
          <w:p w14:paraId="70E83251" w14:textId="77777777" w:rsidR="00D13971" w:rsidRPr="007F3CD3" w:rsidRDefault="00AB7393">
            <w:pPr>
              <w:ind w:right="57"/>
              <w:jc w:val="center"/>
              <w:rPr>
                <w:rFonts w:asciiTheme="majorHAnsi" w:hAnsiTheme="majorHAnsi" w:cstheme="majorHAnsi"/>
              </w:rPr>
            </w:pPr>
            <w:r w:rsidRPr="007F3CD3">
              <w:rPr>
                <w:rFonts w:asciiTheme="majorHAnsi" w:eastAsia="Georgia" w:hAnsiTheme="majorHAnsi" w:cstheme="majorHAnsi"/>
                <w:sz w:val="16"/>
              </w:rPr>
              <w:t xml:space="preserve">Social </w:t>
            </w:r>
          </w:p>
          <w:p w14:paraId="16DF4B02" w14:textId="77777777" w:rsidR="00D13971" w:rsidRPr="007F3CD3" w:rsidRDefault="00AB7393">
            <w:pPr>
              <w:ind w:left="14"/>
              <w:rPr>
                <w:rFonts w:asciiTheme="majorHAnsi" w:hAnsiTheme="majorHAnsi" w:cstheme="majorHAnsi"/>
              </w:rPr>
            </w:pPr>
            <w:r w:rsidRPr="007F3CD3">
              <w:rPr>
                <w:rFonts w:asciiTheme="majorHAnsi" w:eastAsia="Georgia" w:hAnsiTheme="majorHAnsi" w:cstheme="majorHAnsi"/>
                <w:sz w:val="16"/>
              </w:rPr>
              <w:t xml:space="preserve">Responsibility </w:t>
            </w:r>
          </w:p>
          <w:p w14:paraId="0F4D4FB1" w14:textId="77777777" w:rsidR="00D13971" w:rsidRPr="007F3CD3" w:rsidRDefault="00AB7393">
            <w:pPr>
              <w:ind w:right="58"/>
              <w:jc w:val="center"/>
              <w:rPr>
                <w:rFonts w:asciiTheme="majorHAnsi" w:hAnsiTheme="majorHAnsi" w:cstheme="majorHAnsi"/>
              </w:rPr>
            </w:pPr>
            <w:r w:rsidRPr="007F3CD3">
              <w:rPr>
                <w:rFonts w:asciiTheme="majorHAnsi" w:eastAsia="Georgia" w:hAnsiTheme="majorHAnsi" w:cstheme="majorHAnsi"/>
                <w:sz w:val="16"/>
              </w:rPr>
              <w:t xml:space="preserve">(6) </w:t>
            </w:r>
          </w:p>
        </w:tc>
        <w:tc>
          <w:tcPr>
            <w:tcW w:w="780" w:type="dxa"/>
            <w:tcBorders>
              <w:top w:val="single" w:sz="4" w:space="0" w:color="000000"/>
              <w:left w:val="single" w:sz="4" w:space="0" w:color="000000"/>
              <w:bottom w:val="single" w:sz="4" w:space="0" w:color="000000"/>
              <w:right w:val="single" w:sz="4" w:space="0" w:color="000000"/>
            </w:tcBorders>
          </w:tcPr>
          <w:p w14:paraId="23F6E31D" w14:textId="77777777" w:rsidR="00D13971" w:rsidRPr="007F3CD3" w:rsidRDefault="00AB7393">
            <w:pPr>
              <w:ind w:right="60"/>
              <w:jc w:val="center"/>
              <w:rPr>
                <w:rFonts w:asciiTheme="majorHAnsi" w:hAnsiTheme="majorHAnsi" w:cstheme="majorHAnsi"/>
              </w:rPr>
            </w:pPr>
            <w:r w:rsidRPr="007F3CD3">
              <w:rPr>
                <w:rFonts w:asciiTheme="majorHAnsi" w:eastAsia="Georgia" w:hAnsiTheme="majorHAnsi" w:cstheme="majorHAnsi"/>
                <w:sz w:val="18"/>
              </w:rPr>
              <w:t xml:space="preserve">5 </w:t>
            </w:r>
          </w:p>
        </w:tc>
      </w:tr>
      <w:tr w:rsidR="00D13971" w:rsidRPr="007F3CD3" w14:paraId="22DB9060" w14:textId="77777777">
        <w:trPr>
          <w:trHeight w:val="1373"/>
        </w:trPr>
        <w:tc>
          <w:tcPr>
            <w:tcW w:w="319" w:type="dxa"/>
            <w:tcBorders>
              <w:top w:val="single" w:sz="4" w:space="0" w:color="000000"/>
              <w:left w:val="single" w:sz="4" w:space="0" w:color="000000"/>
              <w:bottom w:val="single" w:sz="4" w:space="0" w:color="000000"/>
              <w:right w:val="single" w:sz="4" w:space="0" w:color="000000"/>
            </w:tcBorders>
          </w:tcPr>
          <w:p w14:paraId="59810439"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4 </w:t>
            </w:r>
          </w:p>
        </w:tc>
        <w:tc>
          <w:tcPr>
            <w:tcW w:w="1750" w:type="dxa"/>
            <w:tcBorders>
              <w:top w:val="single" w:sz="4" w:space="0" w:color="000000"/>
              <w:left w:val="single" w:sz="4" w:space="0" w:color="000000"/>
              <w:bottom w:val="single" w:sz="4" w:space="0" w:color="000000"/>
              <w:right w:val="single" w:sz="4" w:space="0" w:color="000000"/>
            </w:tcBorders>
          </w:tcPr>
          <w:p w14:paraId="458BE954"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Leadership and </w:t>
            </w:r>
          </w:p>
          <w:p w14:paraId="23832790" w14:textId="77777777" w:rsidR="00D13971" w:rsidRPr="007F3CD3" w:rsidRDefault="00AB7393">
            <w:pPr>
              <w:spacing w:after="156"/>
              <w:rPr>
                <w:rFonts w:asciiTheme="majorHAnsi" w:hAnsiTheme="majorHAnsi" w:cstheme="majorHAnsi"/>
              </w:rPr>
            </w:pPr>
            <w:r w:rsidRPr="007F3CD3">
              <w:rPr>
                <w:rFonts w:asciiTheme="majorHAnsi" w:eastAsia="Georgia" w:hAnsiTheme="majorHAnsi" w:cstheme="majorHAnsi"/>
                <w:sz w:val="18"/>
              </w:rPr>
              <w:t xml:space="preserve">Civic Engagement </w:t>
            </w:r>
          </w:p>
          <w:p w14:paraId="7991964D"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614003C1"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BRANCH OUT </w:t>
            </w:r>
          </w:p>
        </w:tc>
        <w:tc>
          <w:tcPr>
            <w:tcW w:w="2540" w:type="dxa"/>
            <w:tcBorders>
              <w:top w:val="single" w:sz="4" w:space="0" w:color="000000"/>
              <w:left w:val="single" w:sz="4" w:space="0" w:color="000000"/>
              <w:bottom w:val="single" w:sz="4" w:space="0" w:color="000000"/>
              <w:right w:val="single" w:sz="4" w:space="0" w:color="000000"/>
            </w:tcBorders>
          </w:tcPr>
          <w:p w14:paraId="6FDCDFA6" w14:textId="77777777" w:rsidR="00D13971" w:rsidRPr="007F3CD3" w:rsidRDefault="00AB7393" w:rsidP="00A110AE">
            <w:pPr>
              <w:rPr>
                <w:rFonts w:asciiTheme="majorHAnsi" w:hAnsiTheme="majorHAnsi" w:cstheme="majorHAnsi"/>
              </w:rPr>
            </w:pPr>
            <w:r w:rsidRPr="007F3CD3">
              <w:rPr>
                <w:rFonts w:asciiTheme="majorHAnsi" w:eastAsia="Georgia" w:hAnsiTheme="majorHAnsi" w:cstheme="majorHAnsi"/>
                <w:sz w:val="16"/>
              </w:rPr>
              <w:t xml:space="preserve">Sense of civic responsibility, commitment to service, effective in leadership, commitment to living in community  </w:t>
            </w:r>
          </w:p>
        </w:tc>
        <w:tc>
          <w:tcPr>
            <w:tcW w:w="1352" w:type="dxa"/>
            <w:tcBorders>
              <w:top w:val="single" w:sz="4" w:space="0" w:color="000000"/>
              <w:left w:val="single" w:sz="4" w:space="0" w:color="000000"/>
              <w:bottom w:val="single" w:sz="4" w:space="0" w:color="000000"/>
              <w:right w:val="single" w:sz="4" w:space="0" w:color="000000"/>
            </w:tcBorders>
          </w:tcPr>
          <w:p w14:paraId="077CC9A9"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6"/>
              </w:rPr>
              <w:t xml:space="preserve">Maturity of character, preparation for lives of service and leadership </w:t>
            </w:r>
          </w:p>
        </w:tc>
        <w:tc>
          <w:tcPr>
            <w:tcW w:w="1709" w:type="dxa"/>
            <w:tcBorders>
              <w:top w:val="single" w:sz="4" w:space="0" w:color="000000"/>
              <w:left w:val="single" w:sz="4" w:space="0" w:color="000000"/>
              <w:bottom w:val="single" w:sz="4" w:space="0" w:color="000000"/>
              <w:right w:val="single" w:sz="4" w:space="0" w:color="000000"/>
            </w:tcBorders>
          </w:tcPr>
          <w:p w14:paraId="595110AA" w14:textId="77777777" w:rsidR="00D13971" w:rsidRPr="007F3CD3" w:rsidRDefault="00AB7393">
            <w:pPr>
              <w:ind w:right="60"/>
              <w:jc w:val="center"/>
              <w:rPr>
                <w:rFonts w:asciiTheme="majorHAnsi" w:hAnsiTheme="majorHAnsi" w:cstheme="majorHAnsi"/>
              </w:rPr>
            </w:pPr>
            <w:r w:rsidRPr="007F3CD3">
              <w:rPr>
                <w:rFonts w:asciiTheme="majorHAnsi" w:eastAsia="Georgia" w:hAnsiTheme="majorHAnsi" w:cstheme="majorHAnsi"/>
                <w:sz w:val="18"/>
              </w:rPr>
              <w:t xml:space="preserve">3,4,5 </w:t>
            </w:r>
          </w:p>
        </w:tc>
        <w:tc>
          <w:tcPr>
            <w:tcW w:w="1261" w:type="dxa"/>
            <w:tcBorders>
              <w:top w:val="single" w:sz="4" w:space="0" w:color="000000"/>
              <w:left w:val="single" w:sz="4" w:space="0" w:color="000000"/>
              <w:bottom w:val="single" w:sz="4" w:space="0" w:color="000000"/>
              <w:right w:val="single" w:sz="4" w:space="0" w:color="000000"/>
            </w:tcBorders>
          </w:tcPr>
          <w:p w14:paraId="15F93369" w14:textId="77777777" w:rsidR="00D13971" w:rsidRPr="007F3CD3" w:rsidRDefault="00AB7393">
            <w:pPr>
              <w:ind w:right="57"/>
              <w:jc w:val="center"/>
              <w:rPr>
                <w:rFonts w:asciiTheme="majorHAnsi" w:hAnsiTheme="majorHAnsi" w:cstheme="majorHAnsi"/>
              </w:rPr>
            </w:pPr>
            <w:r w:rsidRPr="007F3CD3">
              <w:rPr>
                <w:rFonts w:asciiTheme="majorHAnsi" w:eastAsia="Georgia" w:hAnsiTheme="majorHAnsi" w:cstheme="majorHAnsi"/>
                <w:sz w:val="16"/>
              </w:rPr>
              <w:t xml:space="preserve">Self </w:t>
            </w:r>
          </w:p>
          <w:p w14:paraId="1435FAF8" w14:textId="77777777" w:rsidR="00D13971" w:rsidRPr="007F3CD3" w:rsidRDefault="00AB7393">
            <w:pPr>
              <w:ind w:left="19"/>
              <w:rPr>
                <w:rFonts w:asciiTheme="majorHAnsi" w:hAnsiTheme="majorHAnsi" w:cstheme="majorHAnsi"/>
              </w:rPr>
            </w:pPr>
            <w:r w:rsidRPr="007F3CD3">
              <w:rPr>
                <w:rFonts w:asciiTheme="majorHAnsi" w:eastAsia="Georgia" w:hAnsiTheme="majorHAnsi" w:cstheme="majorHAnsi"/>
                <w:sz w:val="16"/>
              </w:rPr>
              <w:t xml:space="preserve">Awareness (5) </w:t>
            </w:r>
          </w:p>
        </w:tc>
        <w:tc>
          <w:tcPr>
            <w:tcW w:w="780" w:type="dxa"/>
            <w:tcBorders>
              <w:top w:val="single" w:sz="4" w:space="0" w:color="000000"/>
              <w:left w:val="single" w:sz="4" w:space="0" w:color="000000"/>
              <w:bottom w:val="single" w:sz="4" w:space="0" w:color="000000"/>
              <w:right w:val="single" w:sz="4" w:space="0" w:color="000000"/>
            </w:tcBorders>
          </w:tcPr>
          <w:p w14:paraId="75E9BBEE" w14:textId="77777777" w:rsidR="00D13971" w:rsidRPr="007F3CD3" w:rsidRDefault="00AB7393">
            <w:pPr>
              <w:ind w:right="60"/>
              <w:jc w:val="center"/>
              <w:rPr>
                <w:rFonts w:asciiTheme="majorHAnsi" w:hAnsiTheme="majorHAnsi" w:cstheme="majorHAnsi"/>
              </w:rPr>
            </w:pPr>
            <w:r w:rsidRPr="007F3CD3">
              <w:rPr>
                <w:rFonts w:asciiTheme="majorHAnsi" w:eastAsia="Georgia" w:hAnsiTheme="majorHAnsi" w:cstheme="majorHAnsi"/>
                <w:sz w:val="18"/>
              </w:rPr>
              <w:t xml:space="preserve">4,5 </w:t>
            </w:r>
          </w:p>
        </w:tc>
      </w:tr>
      <w:tr w:rsidR="00D13971" w:rsidRPr="007F3CD3" w14:paraId="774A1343" w14:textId="77777777">
        <w:trPr>
          <w:trHeight w:val="1594"/>
        </w:trPr>
        <w:tc>
          <w:tcPr>
            <w:tcW w:w="319" w:type="dxa"/>
            <w:tcBorders>
              <w:top w:val="single" w:sz="4" w:space="0" w:color="000000"/>
              <w:left w:val="single" w:sz="4" w:space="0" w:color="000000"/>
              <w:bottom w:val="single" w:sz="4" w:space="0" w:color="000000"/>
              <w:right w:val="single" w:sz="4" w:space="0" w:color="000000"/>
            </w:tcBorders>
          </w:tcPr>
          <w:p w14:paraId="5C3E708A"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5 </w:t>
            </w:r>
          </w:p>
        </w:tc>
        <w:tc>
          <w:tcPr>
            <w:tcW w:w="1750" w:type="dxa"/>
            <w:tcBorders>
              <w:top w:val="single" w:sz="4" w:space="0" w:color="000000"/>
              <w:left w:val="single" w:sz="4" w:space="0" w:color="000000"/>
              <w:bottom w:val="single" w:sz="4" w:space="0" w:color="000000"/>
              <w:right w:val="single" w:sz="4" w:space="0" w:color="000000"/>
            </w:tcBorders>
          </w:tcPr>
          <w:p w14:paraId="62704AC7"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Interpersonal and </w:t>
            </w:r>
          </w:p>
          <w:p w14:paraId="08F19CAC" w14:textId="77777777" w:rsidR="00D13971" w:rsidRPr="007F3CD3" w:rsidRDefault="00AB7393">
            <w:pPr>
              <w:spacing w:after="156" w:line="260" w:lineRule="auto"/>
              <w:rPr>
                <w:rFonts w:asciiTheme="majorHAnsi" w:hAnsiTheme="majorHAnsi" w:cstheme="majorHAnsi"/>
              </w:rPr>
            </w:pPr>
            <w:r w:rsidRPr="007F3CD3">
              <w:rPr>
                <w:rFonts w:asciiTheme="majorHAnsi" w:eastAsia="Georgia" w:hAnsiTheme="majorHAnsi" w:cstheme="majorHAnsi"/>
                <w:sz w:val="18"/>
              </w:rPr>
              <w:t xml:space="preserve">Intrapersonal Competence </w:t>
            </w:r>
          </w:p>
          <w:p w14:paraId="381426EF"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78267E5B"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BE STRONG </w:t>
            </w:r>
          </w:p>
        </w:tc>
        <w:tc>
          <w:tcPr>
            <w:tcW w:w="2540" w:type="dxa"/>
            <w:tcBorders>
              <w:top w:val="single" w:sz="4" w:space="0" w:color="000000"/>
              <w:left w:val="single" w:sz="4" w:space="0" w:color="000000"/>
              <w:bottom w:val="single" w:sz="4" w:space="0" w:color="000000"/>
              <w:right w:val="single" w:sz="4" w:space="0" w:color="000000"/>
            </w:tcBorders>
          </w:tcPr>
          <w:p w14:paraId="77CA5999" w14:textId="32C8758B" w:rsidR="00D13971" w:rsidRPr="007F3CD3" w:rsidRDefault="00AB7393" w:rsidP="00A110AE">
            <w:pPr>
              <w:spacing w:after="1" w:line="255" w:lineRule="auto"/>
              <w:rPr>
                <w:rFonts w:asciiTheme="majorHAnsi" w:hAnsiTheme="majorHAnsi" w:cstheme="majorHAnsi"/>
              </w:rPr>
            </w:pPr>
            <w:r w:rsidRPr="007F3CD3">
              <w:rPr>
                <w:rFonts w:asciiTheme="majorHAnsi" w:eastAsia="Georgia" w:hAnsiTheme="majorHAnsi" w:cstheme="majorHAnsi"/>
                <w:sz w:val="16"/>
              </w:rPr>
              <w:t xml:space="preserve">Realistic </w:t>
            </w:r>
            <w:r w:rsidR="00E31065" w:rsidRPr="007F3CD3">
              <w:rPr>
                <w:rFonts w:asciiTheme="majorHAnsi" w:eastAsia="Georgia" w:hAnsiTheme="majorHAnsi" w:cstheme="majorHAnsi"/>
                <w:sz w:val="16"/>
              </w:rPr>
              <w:t>self-appraisal</w:t>
            </w:r>
            <w:r w:rsidRPr="007F3CD3">
              <w:rPr>
                <w:rFonts w:asciiTheme="majorHAnsi" w:eastAsia="Georgia" w:hAnsiTheme="majorHAnsi" w:cstheme="majorHAnsi"/>
                <w:sz w:val="16"/>
              </w:rPr>
              <w:t xml:space="preserve"> and </w:t>
            </w:r>
            <w:r w:rsidR="00E31065" w:rsidRPr="007F3CD3">
              <w:rPr>
                <w:rFonts w:asciiTheme="majorHAnsi" w:eastAsia="Georgia" w:hAnsiTheme="majorHAnsi" w:cstheme="majorHAnsi"/>
                <w:sz w:val="16"/>
              </w:rPr>
              <w:t>self-understanding</w:t>
            </w:r>
            <w:r w:rsidRPr="007F3CD3">
              <w:rPr>
                <w:rFonts w:asciiTheme="majorHAnsi" w:eastAsia="Georgia" w:hAnsiTheme="majorHAnsi" w:cstheme="majorHAnsi"/>
                <w:sz w:val="16"/>
              </w:rPr>
              <w:t xml:space="preserve">, personal goal setting, meaningful </w:t>
            </w:r>
          </w:p>
          <w:p w14:paraId="28DC3C31" w14:textId="77777777" w:rsidR="00D13971" w:rsidRPr="007F3CD3" w:rsidRDefault="00AB7393" w:rsidP="00A110AE">
            <w:pPr>
              <w:rPr>
                <w:rFonts w:asciiTheme="majorHAnsi" w:hAnsiTheme="majorHAnsi" w:cstheme="majorHAnsi"/>
              </w:rPr>
            </w:pPr>
            <w:r w:rsidRPr="007F3CD3">
              <w:rPr>
                <w:rFonts w:asciiTheme="majorHAnsi" w:eastAsia="Georgia" w:hAnsiTheme="majorHAnsi" w:cstheme="majorHAnsi"/>
                <w:sz w:val="16"/>
              </w:rPr>
              <w:t xml:space="preserve">relationships, interdependence, collaboration, ability to work with people different from self </w:t>
            </w:r>
          </w:p>
        </w:tc>
        <w:tc>
          <w:tcPr>
            <w:tcW w:w="1352" w:type="dxa"/>
            <w:tcBorders>
              <w:top w:val="single" w:sz="4" w:space="0" w:color="000000"/>
              <w:left w:val="single" w:sz="4" w:space="0" w:color="000000"/>
              <w:bottom w:val="single" w:sz="4" w:space="0" w:color="000000"/>
              <w:right w:val="single" w:sz="4" w:space="0" w:color="000000"/>
            </w:tcBorders>
          </w:tcPr>
          <w:p w14:paraId="23FDF626"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6"/>
              </w:rPr>
              <w:t xml:space="preserve">Maturity </w:t>
            </w:r>
          </w:p>
        </w:tc>
        <w:tc>
          <w:tcPr>
            <w:tcW w:w="1709" w:type="dxa"/>
            <w:tcBorders>
              <w:top w:val="single" w:sz="4" w:space="0" w:color="000000"/>
              <w:left w:val="single" w:sz="4" w:space="0" w:color="000000"/>
              <w:bottom w:val="single" w:sz="4" w:space="0" w:color="000000"/>
              <w:right w:val="single" w:sz="4" w:space="0" w:color="000000"/>
            </w:tcBorders>
          </w:tcPr>
          <w:p w14:paraId="60D8DB2E" w14:textId="77777777" w:rsidR="00D13971" w:rsidRPr="007F3CD3" w:rsidRDefault="00AB7393">
            <w:pPr>
              <w:ind w:right="59"/>
              <w:jc w:val="center"/>
              <w:rPr>
                <w:rFonts w:asciiTheme="majorHAnsi" w:hAnsiTheme="majorHAnsi" w:cstheme="majorHAnsi"/>
              </w:rPr>
            </w:pPr>
            <w:r w:rsidRPr="007F3CD3">
              <w:rPr>
                <w:rFonts w:asciiTheme="majorHAnsi" w:eastAsia="Georgia" w:hAnsiTheme="majorHAnsi" w:cstheme="majorHAnsi"/>
                <w:sz w:val="18"/>
              </w:rPr>
              <w:t xml:space="preserve">2,3,4 </w:t>
            </w:r>
          </w:p>
        </w:tc>
        <w:tc>
          <w:tcPr>
            <w:tcW w:w="1261" w:type="dxa"/>
            <w:tcBorders>
              <w:top w:val="single" w:sz="4" w:space="0" w:color="000000"/>
              <w:left w:val="single" w:sz="4" w:space="0" w:color="000000"/>
              <w:bottom w:val="single" w:sz="4" w:space="0" w:color="000000"/>
              <w:right w:val="single" w:sz="4" w:space="0" w:color="000000"/>
            </w:tcBorders>
          </w:tcPr>
          <w:p w14:paraId="7A5D6992" w14:textId="77777777" w:rsidR="00D13971" w:rsidRPr="007F3CD3" w:rsidRDefault="00AB7393">
            <w:pPr>
              <w:spacing w:after="9"/>
              <w:ind w:right="57"/>
              <w:jc w:val="center"/>
              <w:rPr>
                <w:rFonts w:asciiTheme="majorHAnsi" w:hAnsiTheme="majorHAnsi" w:cstheme="majorHAnsi"/>
              </w:rPr>
            </w:pPr>
            <w:r w:rsidRPr="007F3CD3">
              <w:rPr>
                <w:rFonts w:asciiTheme="majorHAnsi" w:eastAsia="Georgia" w:hAnsiTheme="majorHAnsi" w:cstheme="majorHAnsi"/>
                <w:sz w:val="16"/>
              </w:rPr>
              <w:t xml:space="preserve">Self </w:t>
            </w:r>
          </w:p>
          <w:p w14:paraId="6CA7FB86" w14:textId="77777777" w:rsidR="00D13971" w:rsidRPr="007F3CD3" w:rsidRDefault="00AB7393">
            <w:pPr>
              <w:ind w:left="19"/>
              <w:rPr>
                <w:rFonts w:asciiTheme="majorHAnsi" w:hAnsiTheme="majorHAnsi" w:cstheme="majorHAnsi"/>
              </w:rPr>
            </w:pPr>
            <w:r w:rsidRPr="007F3CD3">
              <w:rPr>
                <w:rFonts w:asciiTheme="majorHAnsi" w:eastAsia="Georgia" w:hAnsiTheme="majorHAnsi" w:cstheme="majorHAnsi"/>
                <w:sz w:val="16"/>
              </w:rPr>
              <w:t>Awareness (5)</w:t>
            </w:r>
            <w:r w:rsidRPr="007F3CD3">
              <w:rPr>
                <w:rFonts w:asciiTheme="majorHAnsi" w:eastAsia="Georgia" w:hAnsiTheme="majorHAnsi" w:cstheme="majorHAnsi"/>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03693CB1" w14:textId="77777777" w:rsidR="00D13971" w:rsidRPr="007F3CD3" w:rsidRDefault="00AB7393">
            <w:pPr>
              <w:ind w:right="61"/>
              <w:jc w:val="center"/>
              <w:rPr>
                <w:rFonts w:asciiTheme="majorHAnsi" w:hAnsiTheme="majorHAnsi" w:cstheme="majorHAnsi"/>
              </w:rPr>
            </w:pPr>
            <w:r w:rsidRPr="007F3CD3">
              <w:rPr>
                <w:rFonts w:asciiTheme="majorHAnsi" w:eastAsia="Georgia" w:hAnsiTheme="majorHAnsi" w:cstheme="majorHAnsi"/>
                <w:sz w:val="18"/>
              </w:rPr>
              <w:t xml:space="preserve">3,4 </w:t>
            </w:r>
          </w:p>
        </w:tc>
      </w:tr>
      <w:tr w:rsidR="00D13971" w:rsidRPr="007F3CD3" w14:paraId="44346EDA" w14:textId="77777777">
        <w:trPr>
          <w:trHeight w:val="1741"/>
        </w:trPr>
        <w:tc>
          <w:tcPr>
            <w:tcW w:w="319" w:type="dxa"/>
            <w:tcBorders>
              <w:top w:val="single" w:sz="4" w:space="0" w:color="000000"/>
              <w:left w:val="single" w:sz="4" w:space="0" w:color="000000"/>
              <w:bottom w:val="single" w:sz="4" w:space="0" w:color="000000"/>
              <w:right w:val="single" w:sz="4" w:space="0" w:color="000000"/>
            </w:tcBorders>
          </w:tcPr>
          <w:p w14:paraId="6FD1DDAF" w14:textId="77777777" w:rsidR="00D13971" w:rsidRPr="007F3CD3" w:rsidRDefault="00AB7393">
            <w:pPr>
              <w:rPr>
                <w:rFonts w:asciiTheme="majorHAnsi" w:hAnsiTheme="majorHAnsi" w:cstheme="majorHAnsi"/>
              </w:rPr>
            </w:pPr>
            <w:r w:rsidRPr="007F3CD3">
              <w:rPr>
                <w:rFonts w:asciiTheme="majorHAnsi" w:hAnsiTheme="majorHAnsi" w:cstheme="majorHAnsi"/>
                <w:b/>
              </w:rPr>
              <w:t xml:space="preserve">6 </w:t>
            </w:r>
          </w:p>
        </w:tc>
        <w:tc>
          <w:tcPr>
            <w:tcW w:w="1750" w:type="dxa"/>
            <w:tcBorders>
              <w:top w:val="single" w:sz="4" w:space="0" w:color="000000"/>
              <w:left w:val="single" w:sz="4" w:space="0" w:color="000000"/>
              <w:bottom w:val="single" w:sz="4" w:space="0" w:color="000000"/>
              <w:right w:val="single" w:sz="4" w:space="0" w:color="000000"/>
            </w:tcBorders>
          </w:tcPr>
          <w:p w14:paraId="61327596" w14:textId="77777777" w:rsidR="00D13971" w:rsidRPr="007F3CD3" w:rsidRDefault="00AB7393">
            <w:pPr>
              <w:spacing w:after="1"/>
              <w:rPr>
                <w:rFonts w:asciiTheme="majorHAnsi" w:hAnsiTheme="majorHAnsi" w:cstheme="majorHAnsi"/>
              </w:rPr>
            </w:pPr>
            <w:r w:rsidRPr="007F3CD3">
              <w:rPr>
                <w:rFonts w:asciiTheme="majorHAnsi" w:eastAsia="Georgia" w:hAnsiTheme="majorHAnsi" w:cstheme="majorHAnsi"/>
                <w:sz w:val="18"/>
              </w:rPr>
              <w:t xml:space="preserve">Practical </w:t>
            </w:r>
          </w:p>
          <w:p w14:paraId="67D5F4CD" w14:textId="77777777" w:rsidR="00D13971" w:rsidRPr="007F3CD3" w:rsidRDefault="00AB7393">
            <w:pPr>
              <w:spacing w:after="156"/>
              <w:rPr>
                <w:rFonts w:asciiTheme="majorHAnsi" w:hAnsiTheme="majorHAnsi" w:cstheme="majorHAnsi"/>
              </w:rPr>
            </w:pPr>
            <w:r w:rsidRPr="007F3CD3">
              <w:rPr>
                <w:rFonts w:asciiTheme="majorHAnsi" w:eastAsia="Georgia" w:hAnsiTheme="majorHAnsi" w:cstheme="majorHAnsi"/>
                <w:sz w:val="18"/>
              </w:rPr>
              <w:t xml:space="preserve">Competence </w:t>
            </w:r>
          </w:p>
          <w:p w14:paraId="161D393D" w14:textId="77777777" w:rsidR="00D13971" w:rsidRPr="007F3CD3" w:rsidRDefault="00AB7393">
            <w:pPr>
              <w:spacing w:after="159"/>
              <w:rPr>
                <w:rFonts w:asciiTheme="majorHAnsi" w:hAnsiTheme="majorHAnsi" w:cstheme="majorHAnsi"/>
              </w:rPr>
            </w:pPr>
            <w:r w:rsidRPr="007F3CD3">
              <w:rPr>
                <w:rFonts w:asciiTheme="majorHAnsi" w:eastAsia="Georgia" w:hAnsiTheme="majorHAnsi" w:cstheme="majorHAnsi"/>
                <w:sz w:val="18"/>
              </w:rPr>
              <w:t xml:space="preserve"> </w:t>
            </w:r>
          </w:p>
          <w:p w14:paraId="7A2987B0" w14:textId="77777777" w:rsidR="00D13971" w:rsidRPr="007F3CD3" w:rsidRDefault="00AB7393">
            <w:pPr>
              <w:rPr>
                <w:rFonts w:asciiTheme="majorHAnsi" w:hAnsiTheme="majorHAnsi" w:cstheme="majorHAnsi"/>
              </w:rPr>
            </w:pPr>
            <w:r w:rsidRPr="007F3CD3">
              <w:rPr>
                <w:rFonts w:asciiTheme="majorHAnsi" w:eastAsia="Georgia" w:hAnsiTheme="majorHAnsi" w:cstheme="majorHAnsi"/>
                <w:sz w:val="18"/>
              </w:rPr>
              <w:t xml:space="preserve">BEAR FRUIT </w:t>
            </w:r>
          </w:p>
        </w:tc>
        <w:tc>
          <w:tcPr>
            <w:tcW w:w="2540" w:type="dxa"/>
            <w:tcBorders>
              <w:top w:val="single" w:sz="4" w:space="0" w:color="000000"/>
              <w:left w:val="single" w:sz="4" w:space="0" w:color="000000"/>
              <w:bottom w:val="single" w:sz="4" w:space="0" w:color="000000"/>
              <w:right w:val="single" w:sz="4" w:space="0" w:color="000000"/>
            </w:tcBorders>
          </w:tcPr>
          <w:p w14:paraId="2647636D" w14:textId="335CCA15" w:rsidR="00D13971" w:rsidRPr="007F3CD3" w:rsidRDefault="00AB7393" w:rsidP="00A110AE">
            <w:pPr>
              <w:rPr>
                <w:rFonts w:asciiTheme="majorHAnsi" w:hAnsiTheme="majorHAnsi" w:cstheme="majorHAnsi"/>
              </w:rPr>
            </w:pPr>
            <w:r w:rsidRPr="007F3CD3">
              <w:rPr>
                <w:rFonts w:asciiTheme="majorHAnsi" w:eastAsia="Georgia" w:hAnsiTheme="majorHAnsi" w:cstheme="majorHAnsi"/>
                <w:sz w:val="16"/>
              </w:rPr>
              <w:t xml:space="preserve">Effective communication, capacity to manage one's personal affairs, economic </w:t>
            </w:r>
            <w:r w:rsidR="00E31065" w:rsidRPr="007F3CD3">
              <w:rPr>
                <w:rFonts w:asciiTheme="majorHAnsi" w:eastAsia="Georgia" w:hAnsiTheme="majorHAnsi" w:cstheme="majorHAnsi"/>
                <w:sz w:val="16"/>
              </w:rPr>
              <w:t>self-sufficiency</w:t>
            </w:r>
            <w:r w:rsidRPr="007F3CD3">
              <w:rPr>
                <w:rFonts w:asciiTheme="majorHAnsi" w:eastAsia="Georgia" w:hAnsiTheme="majorHAnsi" w:cstheme="majorHAnsi"/>
                <w:sz w:val="16"/>
              </w:rPr>
              <w:t xml:space="preserve"> and vocational competence, maintain personal health and wellness, prioritize leisure pursuits, living a purposeful and satisfying life </w:t>
            </w:r>
          </w:p>
        </w:tc>
        <w:tc>
          <w:tcPr>
            <w:tcW w:w="1352" w:type="dxa"/>
            <w:tcBorders>
              <w:top w:val="single" w:sz="4" w:space="0" w:color="000000"/>
              <w:left w:val="single" w:sz="4" w:space="0" w:color="000000"/>
              <w:bottom w:val="single" w:sz="4" w:space="0" w:color="000000"/>
              <w:right w:val="single" w:sz="4" w:space="0" w:color="000000"/>
            </w:tcBorders>
          </w:tcPr>
          <w:p w14:paraId="1BBE0313" w14:textId="77777777" w:rsidR="00D13971" w:rsidRPr="007F3CD3" w:rsidRDefault="00AB7393">
            <w:pPr>
              <w:ind w:right="108"/>
              <w:jc w:val="both"/>
              <w:rPr>
                <w:rFonts w:asciiTheme="majorHAnsi" w:hAnsiTheme="majorHAnsi" w:cstheme="majorHAnsi"/>
              </w:rPr>
            </w:pPr>
            <w:r w:rsidRPr="007F3CD3">
              <w:rPr>
                <w:rFonts w:asciiTheme="majorHAnsi" w:eastAsia="Georgia" w:hAnsiTheme="majorHAnsi" w:cstheme="majorHAnsi"/>
                <w:sz w:val="16"/>
              </w:rPr>
              <w:t xml:space="preserve">Preparation for life in church and society </w:t>
            </w:r>
          </w:p>
        </w:tc>
        <w:tc>
          <w:tcPr>
            <w:tcW w:w="1709" w:type="dxa"/>
            <w:tcBorders>
              <w:top w:val="single" w:sz="4" w:space="0" w:color="000000"/>
              <w:left w:val="single" w:sz="4" w:space="0" w:color="000000"/>
              <w:bottom w:val="single" w:sz="4" w:space="0" w:color="000000"/>
              <w:right w:val="single" w:sz="4" w:space="0" w:color="000000"/>
            </w:tcBorders>
          </w:tcPr>
          <w:p w14:paraId="6388A566" w14:textId="77777777" w:rsidR="00D13971" w:rsidRPr="007F3CD3" w:rsidRDefault="00AB7393">
            <w:pPr>
              <w:ind w:right="56"/>
              <w:jc w:val="center"/>
              <w:rPr>
                <w:rFonts w:asciiTheme="majorHAnsi" w:hAnsiTheme="majorHAnsi" w:cstheme="majorHAnsi"/>
              </w:rPr>
            </w:pPr>
            <w:r w:rsidRPr="007F3CD3">
              <w:rPr>
                <w:rFonts w:asciiTheme="majorHAnsi" w:eastAsia="Georgia" w:hAnsiTheme="majorHAnsi" w:cstheme="majorHAnsi"/>
                <w:sz w:val="18"/>
              </w:rPr>
              <w:t xml:space="preserve">2,4 </w:t>
            </w:r>
          </w:p>
        </w:tc>
        <w:tc>
          <w:tcPr>
            <w:tcW w:w="1261" w:type="dxa"/>
            <w:tcBorders>
              <w:top w:val="single" w:sz="4" w:space="0" w:color="000000"/>
              <w:left w:val="single" w:sz="4" w:space="0" w:color="000000"/>
              <w:bottom w:val="single" w:sz="4" w:space="0" w:color="000000"/>
              <w:right w:val="single" w:sz="4" w:space="0" w:color="000000"/>
            </w:tcBorders>
          </w:tcPr>
          <w:p w14:paraId="0C3E2E6C" w14:textId="77777777" w:rsidR="00D13971" w:rsidRPr="007F3CD3" w:rsidRDefault="00AB7393">
            <w:pPr>
              <w:spacing w:after="10"/>
              <w:ind w:right="57"/>
              <w:jc w:val="center"/>
              <w:rPr>
                <w:rFonts w:asciiTheme="majorHAnsi" w:hAnsiTheme="majorHAnsi" w:cstheme="majorHAnsi"/>
              </w:rPr>
            </w:pPr>
            <w:r w:rsidRPr="007F3CD3">
              <w:rPr>
                <w:rFonts w:asciiTheme="majorHAnsi" w:eastAsia="Georgia" w:hAnsiTheme="majorHAnsi" w:cstheme="majorHAnsi"/>
                <w:sz w:val="16"/>
              </w:rPr>
              <w:t xml:space="preserve">Self </w:t>
            </w:r>
          </w:p>
          <w:p w14:paraId="48879C15" w14:textId="77777777" w:rsidR="00D13971" w:rsidRPr="007F3CD3" w:rsidRDefault="00AB7393">
            <w:pPr>
              <w:ind w:left="19"/>
              <w:rPr>
                <w:rFonts w:asciiTheme="majorHAnsi" w:hAnsiTheme="majorHAnsi" w:cstheme="majorHAnsi"/>
              </w:rPr>
            </w:pPr>
            <w:r w:rsidRPr="007F3CD3">
              <w:rPr>
                <w:rFonts w:asciiTheme="majorHAnsi" w:eastAsia="Georgia" w:hAnsiTheme="majorHAnsi" w:cstheme="majorHAnsi"/>
                <w:sz w:val="16"/>
              </w:rPr>
              <w:t>Awareness (5)</w:t>
            </w:r>
            <w:r w:rsidRPr="007F3CD3">
              <w:rPr>
                <w:rFonts w:asciiTheme="majorHAnsi" w:eastAsia="Georgia" w:hAnsiTheme="majorHAnsi" w:cstheme="majorHAnsi"/>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157BA9F9" w14:textId="77777777" w:rsidR="00D13971" w:rsidRPr="007F3CD3" w:rsidRDefault="00AB7393">
            <w:pPr>
              <w:ind w:right="58"/>
              <w:jc w:val="center"/>
              <w:rPr>
                <w:rFonts w:asciiTheme="majorHAnsi" w:hAnsiTheme="majorHAnsi" w:cstheme="majorHAnsi"/>
              </w:rPr>
            </w:pPr>
            <w:r w:rsidRPr="007F3CD3">
              <w:rPr>
                <w:rFonts w:asciiTheme="majorHAnsi" w:eastAsia="Georgia" w:hAnsiTheme="majorHAnsi" w:cstheme="majorHAnsi"/>
                <w:sz w:val="18"/>
              </w:rPr>
              <w:t xml:space="preserve">6 </w:t>
            </w:r>
          </w:p>
        </w:tc>
      </w:tr>
    </w:tbl>
    <w:p w14:paraId="2A8D8048" w14:textId="77777777" w:rsidR="00D13971" w:rsidRPr="00A110AE" w:rsidRDefault="00AB7393">
      <w:pPr>
        <w:pStyle w:val="Heading1"/>
        <w:spacing w:after="0"/>
        <w:ind w:left="1551" w:right="0" w:hanging="1414"/>
        <w:jc w:val="left"/>
        <w:rPr>
          <w:rFonts w:asciiTheme="majorHAnsi" w:hAnsiTheme="majorHAnsi" w:cstheme="majorHAnsi"/>
          <w:b/>
          <w:bCs/>
        </w:rPr>
      </w:pPr>
      <w:bookmarkStart w:id="6" w:name="_Ref183006491"/>
      <w:r w:rsidRPr="00A110AE">
        <w:rPr>
          <w:rFonts w:asciiTheme="majorHAnsi" w:hAnsiTheme="majorHAnsi" w:cstheme="majorHAnsi"/>
          <w:b/>
          <w:bCs/>
        </w:rPr>
        <w:lastRenderedPageBreak/>
        <w:t>What is the University’s Policy on Assessment Plans and What Programs Do We Assess?</w:t>
      </w:r>
      <w:bookmarkEnd w:id="6"/>
      <w:r w:rsidRPr="00A110AE">
        <w:rPr>
          <w:rFonts w:asciiTheme="majorHAnsi" w:hAnsiTheme="majorHAnsi" w:cstheme="majorHAnsi"/>
          <w:b/>
          <w:bCs/>
        </w:rPr>
        <w:t xml:space="preserve"> </w:t>
      </w:r>
    </w:p>
    <w:p w14:paraId="117F10E4" w14:textId="77777777" w:rsidR="00D13971" w:rsidRPr="007F3CD3" w:rsidRDefault="00AB7393">
      <w:pPr>
        <w:spacing w:after="136"/>
        <w:ind w:right="74"/>
        <w:jc w:val="center"/>
        <w:rPr>
          <w:rFonts w:asciiTheme="majorHAnsi" w:hAnsiTheme="majorHAnsi" w:cstheme="majorHAnsi"/>
        </w:rPr>
      </w:pPr>
      <w:r w:rsidRPr="007F3CD3">
        <w:rPr>
          <w:rFonts w:asciiTheme="majorHAnsi" w:hAnsiTheme="majorHAnsi" w:cstheme="majorHAnsi"/>
          <w:sz w:val="16"/>
        </w:rPr>
        <w:t xml:space="preserve"> </w:t>
      </w:r>
    </w:p>
    <w:p w14:paraId="52B7C049" w14:textId="77777777" w:rsidR="00D13971" w:rsidRPr="00A110AE" w:rsidRDefault="00AB7393">
      <w:pPr>
        <w:pStyle w:val="Heading2"/>
        <w:spacing w:after="89"/>
        <w:ind w:left="-5"/>
        <w:rPr>
          <w:rFonts w:asciiTheme="majorHAnsi" w:hAnsiTheme="majorHAnsi" w:cstheme="majorHAnsi"/>
          <w:b/>
          <w:bCs/>
        </w:rPr>
      </w:pPr>
      <w:r w:rsidRPr="00A110AE">
        <w:rPr>
          <w:rFonts w:asciiTheme="majorHAnsi" w:hAnsiTheme="majorHAnsi" w:cstheme="majorHAnsi"/>
          <w:b/>
          <w:bCs/>
        </w:rPr>
        <w:t xml:space="preserve">Academic Programs </w:t>
      </w:r>
    </w:p>
    <w:p w14:paraId="6E5898F8" w14:textId="1416C9C9" w:rsidR="00D13971" w:rsidRPr="007F3CD3" w:rsidRDefault="00AB7393">
      <w:pPr>
        <w:numPr>
          <w:ilvl w:val="0"/>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General principle: When program development is incremental</w:t>
      </w:r>
      <w:r w:rsidR="00A00257">
        <w:rPr>
          <w:rFonts w:asciiTheme="majorHAnsi" w:hAnsiTheme="majorHAnsi" w:cstheme="majorHAnsi"/>
          <w:sz w:val="24"/>
        </w:rPr>
        <w:t xml:space="preserve">, </w:t>
      </w:r>
      <w:r w:rsidRPr="007F3CD3">
        <w:rPr>
          <w:rFonts w:asciiTheme="majorHAnsi" w:hAnsiTheme="majorHAnsi" w:cstheme="majorHAnsi"/>
          <w:sz w:val="24"/>
        </w:rPr>
        <w:t xml:space="preserve">assessment </w:t>
      </w:r>
      <w:r w:rsidR="001E7B67">
        <w:rPr>
          <w:rFonts w:asciiTheme="majorHAnsi" w:hAnsiTheme="majorHAnsi" w:cstheme="majorHAnsi"/>
          <w:sz w:val="24"/>
        </w:rPr>
        <w:t xml:space="preserve">plan </w:t>
      </w:r>
      <w:r w:rsidRPr="007F3CD3">
        <w:rPr>
          <w:rFonts w:asciiTheme="majorHAnsi" w:hAnsiTheme="majorHAnsi" w:cstheme="majorHAnsi"/>
          <w:sz w:val="24"/>
        </w:rPr>
        <w:t xml:space="preserve">development will be incremental as well, comparable to level of program development.    </w:t>
      </w:r>
    </w:p>
    <w:p w14:paraId="193CE5DE" w14:textId="74003710" w:rsidR="00D13971" w:rsidRPr="007F3CD3" w:rsidRDefault="00AB7393">
      <w:pPr>
        <w:numPr>
          <w:ilvl w:val="0"/>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The process for determining the need for revisions in assessment plan for the revision of current programs</w:t>
      </w:r>
      <w:r w:rsidR="00A00257">
        <w:rPr>
          <w:rFonts w:asciiTheme="majorHAnsi" w:hAnsiTheme="majorHAnsi" w:cstheme="majorHAnsi"/>
          <w:sz w:val="24"/>
        </w:rPr>
        <w:t>.</w:t>
      </w:r>
    </w:p>
    <w:p w14:paraId="504B3304" w14:textId="7AE2D8B8" w:rsidR="00D13971" w:rsidRPr="007F3CD3" w:rsidRDefault="00AB7393">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Each major/graduate program has an assessment plan. The assessment plan should adequately evaluate the learning gains students achieve </w:t>
      </w:r>
      <w:proofErr w:type="gramStart"/>
      <w:r w:rsidRPr="007F3CD3">
        <w:rPr>
          <w:rFonts w:asciiTheme="majorHAnsi" w:hAnsiTheme="majorHAnsi" w:cstheme="majorHAnsi"/>
          <w:sz w:val="24"/>
        </w:rPr>
        <w:t>as a result of</w:t>
      </w:r>
      <w:proofErr w:type="gramEnd"/>
      <w:r w:rsidRPr="007F3CD3">
        <w:rPr>
          <w:rFonts w:asciiTheme="majorHAnsi" w:hAnsiTheme="majorHAnsi" w:cstheme="majorHAnsi"/>
          <w:sz w:val="24"/>
        </w:rPr>
        <w:t xml:space="preserve"> completing the required curriculum, as well as account for variations in learning outcomes (e.g. tracks, concentrations).  Therefore, some curricular revisions to existing majors/programs may have an impact on assessment plans.  </w:t>
      </w:r>
    </w:p>
    <w:p w14:paraId="6FF0F139" w14:textId="7AE84732" w:rsidR="00D13971" w:rsidRPr="007F3CD3" w:rsidRDefault="00AB7393">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Department </w:t>
      </w:r>
      <w:r w:rsidR="00653FB7">
        <w:rPr>
          <w:rFonts w:asciiTheme="majorHAnsi" w:hAnsiTheme="majorHAnsi" w:cstheme="majorHAnsi"/>
          <w:sz w:val="24"/>
        </w:rPr>
        <w:t>C</w:t>
      </w:r>
      <w:r w:rsidRPr="007F3CD3">
        <w:rPr>
          <w:rFonts w:asciiTheme="majorHAnsi" w:hAnsiTheme="majorHAnsi" w:cstheme="majorHAnsi"/>
          <w:sz w:val="24"/>
        </w:rPr>
        <w:t>hair/</w:t>
      </w:r>
      <w:r w:rsidR="00653FB7">
        <w:rPr>
          <w:rFonts w:asciiTheme="majorHAnsi" w:hAnsiTheme="majorHAnsi" w:cstheme="majorHAnsi"/>
          <w:sz w:val="24"/>
        </w:rPr>
        <w:t>P</w:t>
      </w:r>
      <w:r w:rsidRPr="007F3CD3">
        <w:rPr>
          <w:rFonts w:asciiTheme="majorHAnsi" w:hAnsiTheme="majorHAnsi" w:cstheme="majorHAnsi"/>
          <w:sz w:val="24"/>
        </w:rPr>
        <w:t xml:space="preserve">rogram </w:t>
      </w:r>
      <w:r w:rsidR="00653FB7">
        <w:rPr>
          <w:rFonts w:asciiTheme="majorHAnsi" w:hAnsiTheme="majorHAnsi" w:cstheme="majorHAnsi"/>
          <w:sz w:val="24"/>
        </w:rPr>
        <w:t>D</w:t>
      </w:r>
      <w:r w:rsidRPr="007F3CD3">
        <w:rPr>
          <w:rFonts w:asciiTheme="majorHAnsi" w:hAnsiTheme="majorHAnsi" w:cstheme="majorHAnsi"/>
          <w:sz w:val="24"/>
        </w:rPr>
        <w:t xml:space="preserve">irector and </w:t>
      </w:r>
      <w:r w:rsidR="00653FB7">
        <w:rPr>
          <w:rFonts w:asciiTheme="majorHAnsi" w:hAnsiTheme="majorHAnsi" w:cstheme="majorHAnsi"/>
          <w:sz w:val="24"/>
        </w:rPr>
        <w:t>D</w:t>
      </w:r>
      <w:r w:rsidRPr="007F3CD3">
        <w:rPr>
          <w:rFonts w:asciiTheme="majorHAnsi" w:hAnsiTheme="majorHAnsi" w:cstheme="majorHAnsi"/>
          <w:sz w:val="24"/>
        </w:rPr>
        <w:t xml:space="preserve">ean review curricular changes to evaluate impact on the assessment plan.  Proposed curricular changes not accounted for by the existing assessment plan or changes to courses serving as assessment measures will be discussed with the </w:t>
      </w:r>
      <w:r w:rsidR="001E7B67">
        <w:rPr>
          <w:rFonts w:asciiTheme="majorHAnsi" w:hAnsiTheme="majorHAnsi" w:cstheme="majorHAnsi"/>
          <w:sz w:val="24"/>
        </w:rPr>
        <w:t>Associate Provost and Senior Associate Registrar for Curriculum Management and Degree Certification</w:t>
      </w:r>
      <w:r w:rsidRPr="007F3CD3">
        <w:rPr>
          <w:rFonts w:asciiTheme="majorHAnsi" w:hAnsiTheme="majorHAnsi" w:cstheme="majorHAnsi"/>
          <w:sz w:val="24"/>
        </w:rPr>
        <w:t xml:space="preserve">.  In these situations, revised assessment plans are submitted to ASLC for review and approval. Changes to measures are for informational purposes only, to update HelioCampus.  </w:t>
      </w:r>
    </w:p>
    <w:p w14:paraId="09631092" w14:textId="079F23DB" w:rsidR="00D13971" w:rsidRPr="007F3CD3" w:rsidRDefault="00AB7393">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ASLC scores the assessment plan and </w:t>
      </w:r>
      <w:r w:rsidR="00653FB7" w:rsidRPr="007F3CD3">
        <w:rPr>
          <w:rFonts w:asciiTheme="majorHAnsi" w:hAnsiTheme="majorHAnsi" w:cstheme="majorHAnsi"/>
          <w:sz w:val="24"/>
        </w:rPr>
        <w:t>submits it</w:t>
      </w:r>
      <w:r w:rsidRPr="007F3CD3">
        <w:rPr>
          <w:rFonts w:asciiTheme="majorHAnsi" w:hAnsiTheme="majorHAnsi" w:cstheme="majorHAnsi"/>
          <w:sz w:val="24"/>
        </w:rPr>
        <w:t xml:space="preserve"> to </w:t>
      </w:r>
      <w:r w:rsidR="00653FB7">
        <w:rPr>
          <w:rFonts w:asciiTheme="majorHAnsi" w:hAnsiTheme="majorHAnsi" w:cstheme="majorHAnsi"/>
          <w:sz w:val="24"/>
        </w:rPr>
        <w:t xml:space="preserve">the </w:t>
      </w:r>
      <w:r w:rsidRPr="007F3CD3">
        <w:rPr>
          <w:rFonts w:asciiTheme="majorHAnsi" w:hAnsiTheme="majorHAnsi" w:cstheme="majorHAnsi"/>
          <w:sz w:val="24"/>
        </w:rPr>
        <w:t xml:space="preserve">Director of Assessment.  A plan must be assessed as at least a </w:t>
      </w:r>
      <w:r w:rsidR="00653FB7">
        <w:rPr>
          <w:rFonts w:asciiTheme="majorHAnsi" w:hAnsiTheme="majorHAnsi" w:cstheme="majorHAnsi"/>
          <w:sz w:val="24"/>
        </w:rPr>
        <w:t>(3)</w:t>
      </w:r>
      <w:r w:rsidRPr="007F3CD3">
        <w:rPr>
          <w:rFonts w:asciiTheme="majorHAnsi" w:hAnsiTheme="majorHAnsi" w:cstheme="majorHAnsi"/>
          <w:sz w:val="24"/>
        </w:rPr>
        <w:t xml:space="preserve"> </w:t>
      </w:r>
      <w:r w:rsidR="001E7B67" w:rsidRPr="007F3CD3">
        <w:rPr>
          <w:rFonts w:asciiTheme="majorHAnsi" w:hAnsiTheme="majorHAnsi" w:cstheme="majorHAnsi"/>
          <w:sz w:val="24"/>
        </w:rPr>
        <w:t>for each</w:t>
      </w:r>
      <w:r w:rsidRPr="007F3CD3">
        <w:rPr>
          <w:rFonts w:asciiTheme="majorHAnsi" w:hAnsiTheme="majorHAnsi" w:cstheme="majorHAnsi"/>
          <w:sz w:val="24"/>
        </w:rPr>
        <w:t xml:space="preserve"> of the relevant areas (i.e. objectives, measures, targets, timeline).   </w:t>
      </w:r>
    </w:p>
    <w:p w14:paraId="0A2EAE68" w14:textId="636BBF80" w:rsidR="00D13971" w:rsidRPr="001E7B67" w:rsidRDefault="00AB7393" w:rsidP="001E7B67">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If the score is less than a </w:t>
      </w:r>
      <w:r w:rsidR="00653FB7">
        <w:rPr>
          <w:rFonts w:asciiTheme="majorHAnsi" w:hAnsiTheme="majorHAnsi" w:cstheme="majorHAnsi"/>
          <w:sz w:val="24"/>
        </w:rPr>
        <w:t>(</w:t>
      </w:r>
      <w:r w:rsidRPr="007F3CD3">
        <w:rPr>
          <w:rFonts w:asciiTheme="majorHAnsi" w:hAnsiTheme="majorHAnsi" w:cstheme="majorHAnsi"/>
          <w:sz w:val="24"/>
        </w:rPr>
        <w:t>3</w:t>
      </w:r>
      <w:r w:rsidR="00653FB7">
        <w:rPr>
          <w:rFonts w:asciiTheme="majorHAnsi" w:hAnsiTheme="majorHAnsi" w:cstheme="majorHAnsi"/>
          <w:sz w:val="24"/>
        </w:rPr>
        <w:t>)</w:t>
      </w:r>
      <w:r w:rsidRPr="007F3CD3">
        <w:rPr>
          <w:rFonts w:asciiTheme="majorHAnsi" w:hAnsiTheme="majorHAnsi" w:cstheme="majorHAnsi"/>
          <w:sz w:val="24"/>
        </w:rPr>
        <w:t xml:space="preserve"> in any of the relevant areas, the Director of Assessment works with the </w:t>
      </w:r>
      <w:r w:rsidR="00653FB7">
        <w:rPr>
          <w:rFonts w:asciiTheme="majorHAnsi" w:hAnsiTheme="majorHAnsi" w:cstheme="majorHAnsi"/>
          <w:sz w:val="24"/>
        </w:rPr>
        <w:t>D</w:t>
      </w:r>
      <w:r w:rsidRPr="007F3CD3">
        <w:rPr>
          <w:rFonts w:asciiTheme="majorHAnsi" w:hAnsiTheme="majorHAnsi" w:cstheme="majorHAnsi"/>
          <w:sz w:val="24"/>
        </w:rPr>
        <w:t xml:space="preserve">ean and </w:t>
      </w:r>
      <w:r w:rsidR="00653FB7">
        <w:rPr>
          <w:rFonts w:asciiTheme="majorHAnsi" w:hAnsiTheme="majorHAnsi" w:cstheme="majorHAnsi"/>
          <w:sz w:val="24"/>
        </w:rPr>
        <w:t>C</w:t>
      </w:r>
      <w:r w:rsidRPr="007F3CD3">
        <w:rPr>
          <w:rFonts w:asciiTheme="majorHAnsi" w:hAnsiTheme="majorHAnsi" w:cstheme="majorHAnsi"/>
          <w:sz w:val="24"/>
        </w:rPr>
        <w:t>hair</w:t>
      </w:r>
      <w:r w:rsidR="0046461E">
        <w:rPr>
          <w:rFonts w:asciiTheme="majorHAnsi" w:hAnsiTheme="majorHAnsi" w:cstheme="majorHAnsi"/>
          <w:sz w:val="24"/>
        </w:rPr>
        <w:t>/</w:t>
      </w:r>
      <w:r w:rsidR="00653FB7">
        <w:rPr>
          <w:rFonts w:asciiTheme="majorHAnsi" w:hAnsiTheme="majorHAnsi" w:cstheme="majorHAnsi"/>
          <w:sz w:val="24"/>
        </w:rPr>
        <w:t>D</w:t>
      </w:r>
      <w:r w:rsidR="0046461E">
        <w:rPr>
          <w:rFonts w:asciiTheme="majorHAnsi" w:hAnsiTheme="majorHAnsi" w:cstheme="majorHAnsi"/>
          <w:sz w:val="24"/>
        </w:rPr>
        <w:t>irector</w:t>
      </w:r>
      <w:r w:rsidRPr="007F3CD3">
        <w:rPr>
          <w:rFonts w:asciiTheme="majorHAnsi" w:hAnsiTheme="majorHAnsi" w:cstheme="majorHAnsi"/>
          <w:sz w:val="24"/>
        </w:rPr>
        <w:t xml:space="preserve"> to improve the plan</w:t>
      </w:r>
      <w:r w:rsidR="001E7B67">
        <w:rPr>
          <w:rFonts w:asciiTheme="majorHAnsi" w:hAnsiTheme="majorHAnsi" w:cstheme="majorHAnsi"/>
          <w:sz w:val="24"/>
        </w:rPr>
        <w:t xml:space="preserve"> prior to the semester the curriculum will begin</w:t>
      </w:r>
      <w:r w:rsidRPr="007F3CD3">
        <w:rPr>
          <w:rFonts w:asciiTheme="majorHAnsi" w:hAnsiTheme="majorHAnsi" w:cstheme="majorHAnsi"/>
          <w:sz w:val="24"/>
        </w:rPr>
        <w:t xml:space="preserve">.  </w:t>
      </w:r>
    </w:p>
    <w:p w14:paraId="3BE5712C" w14:textId="77777777" w:rsidR="00D13971" w:rsidRPr="007F3CD3" w:rsidRDefault="00AB7393">
      <w:pPr>
        <w:numPr>
          <w:ilvl w:val="0"/>
          <w:numId w:val="5"/>
        </w:numPr>
        <w:spacing w:after="15"/>
        <w:ind w:right="98" w:hanging="360"/>
        <w:rPr>
          <w:rFonts w:asciiTheme="majorHAnsi" w:hAnsiTheme="majorHAnsi" w:cstheme="majorHAnsi"/>
        </w:rPr>
      </w:pPr>
      <w:r w:rsidRPr="007F3CD3">
        <w:rPr>
          <w:rFonts w:asciiTheme="majorHAnsi" w:hAnsiTheme="majorHAnsi" w:cstheme="majorHAnsi"/>
          <w:sz w:val="24"/>
        </w:rPr>
        <w:t xml:space="preserve">What are the “programs” we assess? </w:t>
      </w:r>
    </w:p>
    <w:p w14:paraId="6C3370F6" w14:textId="77777777" w:rsidR="00D13971" w:rsidRPr="007F3CD3" w:rsidRDefault="00AB7393">
      <w:pPr>
        <w:numPr>
          <w:ilvl w:val="1"/>
          <w:numId w:val="5"/>
        </w:numPr>
        <w:spacing w:after="9" w:line="251" w:lineRule="auto"/>
        <w:ind w:right="98" w:hanging="360"/>
        <w:rPr>
          <w:rFonts w:asciiTheme="majorHAnsi" w:hAnsiTheme="majorHAnsi" w:cstheme="majorHAnsi"/>
        </w:rPr>
      </w:pPr>
      <w:r w:rsidRPr="007F3CD3">
        <w:rPr>
          <w:rFonts w:asciiTheme="majorHAnsi" w:hAnsiTheme="majorHAnsi" w:cstheme="majorHAnsi"/>
          <w:sz w:val="24"/>
        </w:rPr>
        <w:t xml:space="preserve">Messiah University assesses each program reported to Middle States </w:t>
      </w:r>
    </w:p>
    <w:p w14:paraId="0C816E41" w14:textId="5BDBE634" w:rsidR="00D13971" w:rsidRPr="007F3CD3" w:rsidRDefault="00AB7393">
      <w:pPr>
        <w:spacing w:after="43" w:line="251" w:lineRule="auto"/>
        <w:ind w:left="1450" w:right="98" w:hanging="10"/>
        <w:rPr>
          <w:rFonts w:asciiTheme="majorHAnsi" w:hAnsiTheme="majorHAnsi" w:cstheme="majorHAnsi"/>
        </w:rPr>
      </w:pPr>
      <w:r w:rsidRPr="007F3CD3">
        <w:rPr>
          <w:rFonts w:asciiTheme="majorHAnsi" w:hAnsiTheme="majorHAnsi" w:cstheme="majorHAnsi"/>
          <w:sz w:val="24"/>
        </w:rPr>
        <w:t xml:space="preserve">Commission on Higher Education. Middle States </w:t>
      </w:r>
      <w:r w:rsidR="00557E7A" w:rsidRPr="007F3CD3">
        <w:rPr>
          <w:rFonts w:asciiTheme="majorHAnsi" w:hAnsiTheme="majorHAnsi" w:cstheme="majorHAnsi"/>
          <w:sz w:val="24"/>
        </w:rPr>
        <w:t>define</w:t>
      </w:r>
      <w:r w:rsidRPr="007F3CD3">
        <w:rPr>
          <w:rFonts w:asciiTheme="majorHAnsi" w:hAnsiTheme="majorHAnsi" w:cstheme="majorHAnsi"/>
          <w:sz w:val="24"/>
        </w:rPr>
        <w:t xml:space="preserve"> programs </w:t>
      </w:r>
      <w:r w:rsidR="00557E7A" w:rsidRPr="007F3CD3">
        <w:rPr>
          <w:rFonts w:asciiTheme="majorHAnsi" w:hAnsiTheme="majorHAnsi" w:cstheme="majorHAnsi"/>
          <w:sz w:val="24"/>
        </w:rPr>
        <w:t>based on</w:t>
      </w:r>
      <w:r w:rsidRPr="007F3CD3">
        <w:rPr>
          <w:rFonts w:asciiTheme="majorHAnsi" w:hAnsiTheme="majorHAnsi" w:cstheme="majorHAnsi"/>
          <w:sz w:val="24"/>
        </w:rPr>
        <w:t xml:space="preserve"> IPEDs award levels. At Messiah, this includes undergraduate degrees, graduate degrees, and certificates.  </w:t>
      </w:r>
    </w:p>
    <w:p w14:paraId="5C6F61D8" w14:textId="32A5D850" w:rsidR="00D13971" w:rsidRPr="007F3CD3" w:rsidRDefault="00AB7393">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Each undergraduate major/graduate program will have an assessment plan and annual scored rubric for </w:t>
      </w:r>
      <w:r w:rsidR="001E7B67">
        <w:rPr>
          <w:rFonts w:asciiTheme="majorHAnsi" w:hAnsiTheme="majorHAnsi" w:cstheme="majorHAnsi"/>
          <w:sz w:val="24"/>
        </w:rPr>
        <w:t>the department/program housing the</w:t>
      </w:r>
      <w:r w:rsidRPr="007F3CD3">
        <w:rPr>
          <w:rFonts w:asciiTheme="majorHAnsi" w:hAnsiTheme="majorHAnsi" w:cstheme="majorHAnsi"/>
          <w:sz w:val="24"/>
        </w:rPr>
        <w:t xml:space="preserve"> undergraduate major/graduate degree.  </w:t>
      </w:r>
    </w:p>
    <w:p w14:paraId="38097815" w14:textId="77777777" w:rsidR="00D13971" w:rsidRPr="007F3CD3" w:rsidRDefault="00AB7393">
      <w:pPr>
        <w:numPr>
          <w:ilvl w:val="1"/>
          <w:numId w:val="5"/>
        </w:numPr>
        <w:spacing w:after="43" w:line="251" w:lineRule="auto"/>
        <w:ind w:right="98" w:hanging="360"/>
        <w:rPr>
          <w:rFonts w:asciiTheme="majorHAnsi" w:hAnsiTheme="majorHAnsi" w:cstheme="majorHAnsi"/>
        </w:rPr>
      </w:pPr>
      <w:r w:rsidRPr="007F3CD3">
        <w:rPr>
          <w:rFonts w:asciiTheme="majorHAnsi" w:hAnsiTheme="majorHAnsi" w:cstheme="majorHAnsi"/>
          <w:sz w:val="24"/>
        </w:rPr>
        <w:t xml:space="preserve">Certificates may be assessed within major/program assessment plans if certificate learning outcomes represent a subset of the learning outcomes for the major/program. If certificate learning outcomes differ from the major/program, they will maintain a separate assessment plan.  </w:t>
      </w:r>
    </w:p>
    <w:p w14:paraId="5E508496" w14:textId="77777777" w:rsidR="00D13971" w:rsidRPr="007F3CD3" w:rsidRDefault="00AB7393">
      <w:pPr>
        <w:numPr>
          <w:ilvl w:val="1"/>
          <w:numId w:val="5"/>
        </w:numPr>
        <w:spacing w:after="9" w:line="251" w:lineRule="auto"/>
        <w:ind w:right="98" w:hanging="360"/>
        <w:rPr>
          <w:rFonts w:asciiTheme="majorHAnsi" w:hAnsiTheme="majorHAnsi" w:cstheme="majorHAnsi"/>
        </w:rPr>
      </w:pPr>
      <w:r w:rsidRPr="007F3CD3">
        <w:rPr>
          <w:rFonts w:asciiTheme="majorHAnsi" w:hAnsiTheme="majorHAnsi" w:cstheme="majorHAnsi"/>
          <w:sz w:val="24"/>
        </w:rPr>
        <w:t xml:space="preserve">The size, complexity, and any variations in learning outcomes (e.g. </w:t>
      </w:r>
    </w:p>
    <w:p w14:paraId="51FB48DB" w14:textId="77777777" w:rsidR="00D13971" w:rsidRPr="007F3CD3" w:rsidRDefault="00AB7393">
      <w:pPr>
        <w:spacing w:after="43" w:line="251" w:lineRule="auto"/>
        <w:ind w:left="1450" w:right="98" w:hanging="10"/>
        <w:rPr>
          <w:rFonts w:asciiTheme="majorHAnsi" w:hAnsiTheme="majorHAnsi" w:cstheme="majorHAnsi"/>
        </w:rPr>
      </w:pPr>
      <w:r w:rsidRPr="007F3CD3">
        <w:rPr>
          <w:rFonts w:asciiTheme="majorHAnsi" w:hAnsiTheme="majorHAnsi" w:cstheme="majorHAnsi"/>
          <w:sz w:val="24"/>
        </w:rPr>
        <w:t xml:space="preserve">tracks/concentrations) should be reflected in the assessment plan in a way that is proportionate to those variations. </w:t>
      </w:r>
    </w:p>
    <w:p w14:paraId="3026D5A6" w14:textId="77777777" w:rsidR="00D13971" w:rsidRPr="007F3CD3" w:rsidRDefault="00AB7393">
      <w:pPr>
        <w:numPr>
          <w:ilvl w:val="1"/>
          <w:numId w:val="5"/>
        </w:numPr>
        <w:spacing w:after="205" w:line="251" w:lineRule="auto"/>
        <w:ind w:right="98" w:hanging="360"/>
        <w:rPr>
          <w:rFonts w:asciiTheme="majorHAnsi" w:hAnsiTheme="majorHAnsi" w:cstheme="majorHAnsi"/>
        </w:rPr>
      </w:pPr>
      <w:r w:rsidRPr="007F3CD3">
        <w:rPr>
          <w:rFonts w:asciiTheme="majorHAnsi" w:hAnsiTheme="majorHAnsi" w:cstheme="majorHAnsi"/>
          <w:sz w:val="24"/>
        </w:rPr>
        <w:lastRenderedPageBreak/>
        <w:t xml:space="preserve">Given the </w:t>
      </w:r>
      <w:proofErr w:type="gramStart"/>
      <w:r w:rsidRPr="007F3CD3">
        <w:rPr>
          <w:rFonts w:asciiTheme="majorHAnsi" w:hAnsiTheme="majorHAnsi" w:cstheme="majorHAnsi"/>
          <w:sz w:val="24"/>
        </w:rPr>
        <w:t>current status</w:t>
      </w:r>
      <w:proofErr w:type="gramEnd"/>
      <w:r w:rsidRPr="007F3CD3">
        <w:rPr>
          <w:rFonts w:asciiTheme="majorHAnsi" w:hAnsiTheme="majorHAnsi" w:cstheme="majorHAnsi"/>
          <w:sz w:val="24"/>
        </w:rPr>
        <w:t xml:space="preserve"> of minors institutionally, deans have the discretion to determine if an assessment plan is required for a minor depending on the number of students in the minor, or whether the minor does not have a related major (e.g. statistics).  </w:t>
      </w:r>
    </w:p>
    <w:p w14:paraId="3C6EE6DD" w14:textId="683FF5CF" w:rsidR="00973471" w:rsidRDefault="00973471">
      <w:pPr>
        <w:pStyle w:val="Heading2"/>
        <w:spacing w:after="120"/>
        <w:ind w:left="0" w:firstLine="0"/>
        <w:rPr>
          <w:rFonts w:asciiTheme="majorHAnsi" w:hAnsiTheme="majorHAnsi" w:cstheme="majorHAnsi"/>
          <w:b/>
          <w:bCs/>
          <w:sz w:val="28"/>
        </w:rPr>
      </w:pPr>
      <w:r>
        <w:rPr>
          <w:rFonts w:asciiTheme="majorHAnsi" w:hAnsiTheme="majorHAnsi" w:cstheme="majorHAnsi"/>
          <w:b/>
          <w:bCs/>
          <w:sz w:val="28"/>
        </w:rPr>
        <w:t xml:space="preserve">Assessment of Student Learning Committee </w:t>
      </w:r>
    </w:p>
    <w:p w14:paraId="64E3DECC" w14:textId="1EAFCBF9" w:rsidR="00C025AB" w:rsidRPr="00C80E47" w:rsidRDefault="00C025AB" w:rsidP="00C025AB">
      <w:pPr>
        <w:pStyle w:val="ListParagraph"/>
        <w:numPr>
          <w:ilvl w:val="0"/>
          <w:numId w:val="21"/>
        </w:numPr>
        <w:rPr>
          <w:rFonts w:asciiTheme="majorHAnsi" w:hAnsiTheme="majorHAnsi" w:cstheme="majorHAnsi"/>
          <w:sz w:val="24"/>
          <w:szCs w:val="24"/>
        </w:rPr>
      </w:pPr>
      <w:r w:rsidRPr="00C80E47">
        <w:rPr>
          <w:rFonts w:asciiTheme="majorHAnsi" w:hAnsiTheme="majorHAnsi" w:cstheme="majorHAnsi"/>
          <w:b/>
          <w:bCs/>
          <w:sz w:val="24"/>
          <w:szCs w:val="24"/>
        </w:rPr>
        <w:t>Purpose</w:t>
      </w:r>
    </w:p>
    <w:p w14:paraId="43B0B686" w14:textId="67EF2E68"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 xml:space="preserve">Guide and support the assessment of student learning while promoting a culture of inquiry among Messiah University educators </w:t>
      </w:r>
      <w:proofErr w:type="gramStart"/>
      <w:r w:rsidRPr="00C80E47">
        <w:rPr>
          <w:rFonts w:asciiTheme="majorHAnsi" w:hAnsiTheme="majorHAnsi" w:cstheme="majorHAnsi"/>
          <w:sz w:val="24"/>
          <w:szCs w:val="24"/>
        </w:rPr>
        <w:t>in order to</w:t>
      </w:r>
      <w:proofErr w:type="gramEnd"/>
      <w:r w:rsidRPr="00C80E47">
        <w:rPr>
          <w:rFonts w:asciiTheme="majorHAnsi" w:hAnsiTheme="majorHAnsi" w:cstheme="majorHAnsi"/>
          <w:sz w:val="24"/>
          <w:szCs w:val="24"/>
        </w:rPr>
        <w:t xml:space="preserve"> enhance student learning.</w:t>
      </w:r>
    </w:p>
    <w:p w14:paraId="2F5ACEEF" w14:textId="0E76C431" w:rsidR="00C025AB" w:rsidRPr="00C80E47" w:rsidRDefault="00C025AB" w:rsidP="00C025AB">
      <w:pPr>
        <w:pStyle w:val="ListParagraph"/>
        <w:numPr>
          <w:ilvl w:val="0"/>
          <w:numId w:val="21"/>
        </w:numPr>
        <w:rPr>
          <w:rFonts w:asciiTheme="majorHAnsi" w:hAnsiTheme="majorHAnsi" w:cstheme="majorHAnsi"/>
          <w:sz w:val="24"/>
          <w:szCs w:val="24"/>
        </w:rPr>
      </w:pPr>
      <w:r w:rsidRPr="00C80E47">
        <w:rPr>
          <w:rFonts w:asciiTheme="majorHAnsi" w:hAnsiTheme="majorHAnsi" w:cstheme="majorHAnsi"/>
          <w:b/>
          <w:bCs/>
          <w:sz w:val="24"/>
          <w:szCs w:val="24"/>
        </w:rPr>
        <w:t>Membership</w:t>
      </w:r>
    </w:p>
    <w:p w14:paraId="6612F3E7"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a. Director of Academic Assessment (Chair), represents the institutional level responsibility for the assessment of student learning</w:t>
      </w:r>
    </w:p>
    <w:p w14:paraId="04193DA9"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Senior Research Analyst, Office of Institutional Research, represents an institutional and environmental view of the assessment of student learning</w:t>
      </w:r>
    </w:p>
    <w:p w14:paraId="42F88D2F"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Vice Provost for Student Success and Engagement, or designee, represents assessment of the cocurriculum and an institutional view of the assessment of student learning</w:t>
      </w:r>
    </w:p>
    <w:p w14:paraId="2ED763D7" w14:textId="4670F08A"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 xml:space="preserve">Dean of </w:t>
      </w:r>
      <w:r w:rsidR="00CB236A">
        <w:rPr>
          <w:rFonts w:asciiTheme="majorHAnsi" w:hAnsiTheme="majorHAnsi" w:cstheme="majorHAnsi"/>
          <w:sz w:val="24"/>
          <w:szCs w:val="24"/>
        </w:rPr>
        <w:t>General Education</w:t>
      </w:r>
      <w:r w:rsidRPr="00C80E47">
        <w:rPr>
          <w:rFonts w:asciiTheme="majorHAnsi" w:hAnsiTheme="majorHAnsi" w:cstheme="majorHAnsi"/>
          <w:sz w:val="24"/>
          <w:szCs w:val="24"/>
        </w:rPr>
        <w:t xml:space="preserve">, Common Learning &amp; Academic Support or designee, represents assessment of student learning outcomes in the </w:t>
      </w:r>
      <w:r w:rsidR="00CB236A">
        <w:rPr>
          <w:rFonts w:asciiTheme="majorHAnsi" w:hAnsiTheme="majorHAnsi" w:cstheme="majorHAnsi"/>
          <w:sz w:val="24"/>
          <w:szCs w:val="24"/>
        </w:rPr>
        <w:t>General Education</w:t>
      </w:r>
      <w:r w:rsidRPr="00C80E47">
        <w:rPr>
          <w:rFonts w:asciiTheme="majorHAnsi" w:hAnsiTheme="majorHAnsi" w:cstheme="majorHAnsi"/>
          <w:sz w:val="24"/>
          <w:szCs w:val="24"/>
        </w:rPr>
        <w:t xml:space="preserve"> curriculum</w:t>
      </w:r>
    </w:p>
    <w:p w14:paraId="245A06F8"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Cocurricular educator, represents both a cocurricular and collective student point of view of the assessment of student learning; appointed by the Vice Provost for Student Success and Engagement</w:t>
      </w:r>
    </w:p>
    <w:p w14:paraId="0E7EE141"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Five faculty members, one from each of the four undergraduate faculty clusters and one ranked faculty member from the graduate faculty cluster, representing both a faculty member and collective student point of view of the assessment of student learning; appointed by the Associate Provost with recommendations from the Director of Academic Assessment and the School Deans to three-year staggered terms. One of these faculty members must be from a program that has accreditation external to Middle States</w:t>
      </w:r>
    </w:p>
    <w:p w14:paraId="6A2C8410"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One librarian, represents assessment of student learning outcomes in First Year Seminar and throughout the curriculum; appointed to a three-year term by the Director of the Library</w:t>
      </w:r>
    </w:p>
    <w:p w14:paraId="333CDE36" w14:textId="698338F2"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One undergraduate student, represents an actual undergraduate student view of the assessment of student learning; appointed by the Director of Academic Assessment to a one-year term</w:t>
      </w:r>
    </w:p>
    <w:p w14:paraId="10B2CC7A" w14:textId="77777777"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One graduate student represents an actual graduate student view of the assessment of student learning; appointed by the Director of Academic Assessment to a one-year term</w:t>
      </w:r>
    </w:p>
    <w:p w14:paraId="74B66322" w14:textId="77777777" w:rsidR="00C025AB" w:rsidRPr="00C80E47" w:rsidRDefault="00C025AB" w:rsidP="00C025AB">
      <w:pPr>
        <w:pStyle w:val="ListParagraph"/>
        <w:numPr>
          <w:ilvl w:val="0"/>
          <w:numId w:val="21"/>
        </w:numPr>
        <w:rPr>
          <w:rFonts w:asciiTheme="majorHAnsi" w:hAnsiTheme="majorHAnsi" w:cstheme="majorHAnsi"/>
          <w:sz w:val="24"/>
          <w:szCs w:val="24"/>
        </w:rPr>
      </w:pPr>
      <w:r w:rsidRPr="00C80E47">
        <w:rPr>
          <w:rFonts w:asciiTheme="majorHAnsi" w:hAnsiTheme="majorHAnsi" w:cstheme="majorHAnsi"/>
          <w:b/>
          <w:bCs/>
          <w:sz w:val="24"/>
          <w:szCs w:val="24"/>
        </w:rPr>
        <w:t>Reporting and Operating Structure</w:t>
      </w:r>
    </w:p>
    <w:p w14:paraId="5E056806" w14:textId="25EC78B2"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Committee of COE Senate (Assessment of Student Learning)</w:t>
      </w:r>
    </w:p>
    <w:p w14:paraId="6C347F86" w14:textId="457046B6"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The committee chair will meet regularly with Provost’s Cabinet to confer on direction and resourcing</w:t>
      </w:r>
    </w:p>
    <w:p w14:paraId="0DC3FDBE" w14:textId="22A087C1" w:rsidR="00C025AB" w:rsidRPr="00C80E47" w:rsidRDefault="00C025AB" w:rsidP="00C025AB">
      <w:pPr>
        <w:pStyle w:val="ListParagraph"/>
        <w:numPr>
          <w:ilvl w:val="0"/>
          <w:numId w:val="21"/>
        </w:numPr>
        <w:rPr>
          <w:rFonts w:asciiTheme="majorHAnsi" w:hAnsiTheme="majorHAnsi" w:cstheme="majorHAnsi"/>
          <w:sz w:val="24"/>
          <w:szCs w:val="24"/>
        </w:rPr>
      </w:pPr>
      <w:r w:rsidRPr="00C80E47">
        <w:rPr>
          <w:rFonts w:asciiTheme="majorHAnsi" w:hAnsiTheme="majorHAnsi" w:cstheme="majorHAnsi"/>
          <w:b/>
          <w:bCs/>
          <w:sz w:val="24"/>
          <w:szCs w:val="24"/>
        </w:rPr>
        <w:t>Recommending Functions</w:t>
      </w:r>
    </w:p>
    <w:p w14:paraId="150CA376" w14:textId="31525889" w:rsidR="00C025AB" w:rsidRPr="00C80E47" w:rsidRDefault="00C025AB" w:rsidP="00C025AB">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lastRenderedPageBreak/>
        <w:t>Maintain an institution-wide assessment of student learning plan that flows from the mission of the University and fulfills Middles States requirements (Provost’s Cabinet, Community of Educators Senate)</w:t>
      </w:r>
    </w:p>
    <w:p w14:paraId="13E28E88" w14:textId="5FBBDEBD" w:rsidR="00C025AB" w:rsidRPr="00C80E47" w:rsidRDefault="00C025AB" w:rsidP="00C025AB">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This document will describe a unified approach to the assessment of student learning including the goals of our assessment efforts, the implementation of assessment plans, and tracking and reporting assessment data and action plans.</w:t>
      </w:r>
    </w:p>
    <w:p w14:paraId="18CA1EB9" w14:textId="1DC76598" w:rsidR="00C025AB" w:rsidRPr="00C80E47" w:rsidRDefault="0079331D" w:rsidP="00C025AB">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 xml:space="preserve">The plan will be informed on an ongoing basis by the </w:t>
      </w:r>
      <w:proofErr w:type="gramStart"/>
      <w:r w:rsidRPr="00C80E47">
        <w:rPr>
          <w:rFonts w:asciiTheme="majorHAnsi" w:hAnsiTheme="majorHAnsi" w:cstheme="majorHAnsi"/>
          <w:sz w:val="24"/>
          <w:szCs w:val="24"/>
        </w:rPr>
        <w:t>Provost’s</w:t>
      </w:r>
      <w:proofErr w:type="gramEnd"/>
      <w:r w:rsidRPr="00C80E47">
        <w:rPr>
          <w:rFonts w:asciiTheme="majorHAnsi" w:hAnsiTheme="majorHAnsi" w:cstheme="majorHAnsi"/>
          <w:sz w:val="24"/>
          <w:szCs w:val="24"/>
        </w:rPr>
        <w:t xml:space="preserve"> goals and plans for the assessment of student learning.</w:t>
      </w:r>
    </w:p>
    <w:p w14:paraId="3111B1A0" w14:textId="3760A0D6" w:rsidR="0079331D" w:rsidRPr="00C80E47" w:rsidRDefault="0079331D" w:rsidP="0079331D">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Establish, review, and maintain the Messiah University Assessment Manual as needed (Community of Educators Senate).</w:t>
      </w:r>
    </w:p>
    <w:p w14:paraId="54BED709" w14:textId="6EF9B4BB" w:rsidR="0079331D" w:rsidRPr="00C80E47" w:rsidRDefault="0079331D" w:rsidP="0079331D">
      <w:pPr>
        <w:pStyle w:val="ListParagraph"/>
        <w:numPr>
          <w:ilvl w:val="0"/>
          <w:numId w:val="21"/>
        </w:numPr>
        <w:rPr>
          <w:rFonts w:asciiTheme="majorHAnsi" w:hAnsiTheme="majorHAnsi" w:cstheme="majorHAnsi"/>
          <w:sz w:val="24"/>
          <w:szCs w:val="24"/>
        </w:rPr>
      </w:pPr>
      <w:r w:rsidRPr="00C80E47">
        <w:rPr>
          <w:rFonts w:asciiTheme="majorHAnsi" w:hAnsiTheme="majorHAnsi" w:cstheme="majorHAnsi"/>
          <w:b/>
          <w:bCs/>
          <w:sz w:val="24"/>
          <w:szCs w:val="24"/>
        </w:rPr>
        <w:t>Action Functions</w:t>
      </w:r>
    </w:p>
    <w:p w14:paraId="5670E23D" w14:textId="0C2B5D19" w:rsidR="0079331D" w:rsidRPr="00C80E47" w:rsidRDefault="0079331D" w:rsidP="0079331D">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Promote effective assessment practice at the course, program, and institutional levels and to build a culture of assessment of student learning.</w:t>
      </w:r>
    </w:p>
    <w:p w14:paraId="6FC5B692"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Identify needs for the development of educators.</w:t>
      </w:r>
    </w:p>
    <w:p w14:paraId="5FD28290"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Review and provide feedback for department/program assessment plans.</w:t>
      </w:r>
    </w:p>
    <w:p w14:paraId="7B16E396"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Provide feedback to Curriculum Committee on assessment plans that accompany proposals for new programs.</w:t>
      </w:r>
    </w:p>
    <w:p w14:paraId="55AC1861"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Identify appropriate rewards for educators doing assessment work.</w:t>
      </w:r>
    </w:p>
    <w:p w14:paraId="57DED60C" w14:textId="3E0D25A1"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 xml:space="preserve">Identify necessary resources to support ongoing improvement </w:t>
      </w:r>
      <w:proofErr w:type="gramStart"/>
      <w:r w:rsidRPr="00C80E47">
        <w:rPr>
          <w:rFonts w:asciiTheme="majorHAnsi" w:hAnsiTheme="majorHAnsi" w:cstheme="majorHAnsi"/>
          <w:sz w:val="24"/>
          <w:szCs w:val="24"/>
        </w:rPr>
        <w:t>in the area of</w:t>
      </w:r>
      <w:proofErr w:type="gramEnd"/>
      <w:r w:rsidRPr="00C80E47">
        <w:rPr>
          <w:rFonts w:asciiTheme="majorHAnsi" w:hAnsiTheme="majorHAnsi" w:cstheme="majorHAnsi"/>
          <w:sz w:val="24"/>
          <w:szCs w:val="24"/>
        </w:rPr>
        <w:t xml:space="preserve"> assessment.</w:t>
      </w:r>
    </w:p>
    <w:p w14:paraId="7AA39A11" w14:textId="765BC658" w:rsidR="0079331D" w:rsidRPr="00C80E47" w:rsidRDefault="0079331D" w:rsidP="0079331D">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 xml:space="preserve">Implement </w:t>
      </w:r>
      <w:proofErr w:type="gramStart"/>
      <w:r w:rsidRPr="00C80E47">
        <w:rPr>
          <w:rFonts w:asciiTheme="majorHAnsi" w:hAnsiTheme="majorHAnsi" w:cstheme="majorHAnsi"/>
          <w:sz w:val="24"/>
          <w:szCs w:val="24"/>
        </w:rPr>
        <w:t>the overall plan</w:t>
      </w:r>
      <w:proofErr w:type="gramEnd"/>
      <w:r w:rsidRPr="00C80E47">
        <w:rPr>
          <w:rFonts w:asciiTheme="majorHAnsi" w:hAnsiTheme="majorHAnsi" w:cstheme="majorHAnsi"/>
          <w:sz w:val="24"/>
          <w:szCs w:val="24"/>
        </w:rPr>
        <w:t xml:space="preserve"> by collecting and analyzing annual program/department assessment of student learning reports from School Deans.</w:t>
      </w:r>
    </w:p>
    <w:p w14:paraId="548EDC14"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Collate and synthesize assessment reports into an annual report of student learning that identifies themes and recommendations.</w:t>
      </w:r>
    </w:p>
    <w:p w14:paraId="26B1E28B"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Make advisory recommendations to appropriate unit(s).</w:t>
      </w:r>
    </w:p>
    <w:p w14:paraId="40B3E724" w14:textId="4752B813"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Share annual report with Community of Educators.</w:t>
      </w:r>
    </w:p>
    <w:p w14:paraId="1B788AB4" w14:textId="2C0ED0F8" w:rsidR="0079331D" w:rsidRPr="00C80E47" w:rsidRDefault="0079331D" w:rsidP="0079331D">
      <w:pPr>
        <w:pStyle w:val="ListParagraph"/>
        <w:numPr>
          <w:ilvl w:val="1"/>
          <w:numId w:val="21"/>
        </w:numPr>
        <w:rPr>
          <w:rFonts w:asciiTheme="majorHAnsi" w:hAnsiTheme="majorHAnsi" w:cstheme="majorHAnsi"/>
          <w:sz w:val="24"/>
          <w:szCs w:val="24"/>
        </w:rPr>
      </w:pPr>
      <w:r w:rsidRPr="00C80E47">
        <w:rPr>
          <w:rFonts w:asciiTheme="majorHAnsi" w:hAnsiTheme="majorHAnsi" w:cstheme="majorHAnsi"/>
          <w:sz w:val="24"/>
          <w:szCs w:val="24"/>
        </w:rPr>
        <w:t>Identify training and support needs for the full and effective use of the assessment management system.</w:t>
      </w:r>
    </w:p>
    <w:p w14:paraId="47957110"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Work with chairs, directors, and administrative assistants to recognize training needs and effective means of meeting those needs.</w:t>
      </w:r>
    </w:p>
    <w:p w14:paraId="3DE26956"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Monitor the impact of assessment implementation on the workload of department chairs and administrative assistants.</w:t>
      </w:r>
    </w:p>
    <w:p w14:paraId="505C6537" w14:textId="7777777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Periodically review assessment management system and other tools.</w:t>
      </w:r>
    </w:p>
    <w:p w14:paraId="1C3C14D3" w14:textId="22707C47" w:rsidR="0079331D" w:rsidRPr="00C80E47" w:rsidRDefault="0079331D" w:rsidP="0079331D">
      <w:pPr>
        <w:pStyle w:val="ListParagraph"/>
        <w:numPr>
          <w:ilvl w:val="2"/>
          <w:numId w:val="21"/>
        </w:numPr>
        <w:rPr>
          <w:rFonts w:asciiTheme="majorHAnsi" w:hAnsiTheme="majorHAnsi" w:cstheme="majorHAnsi"/>
          <w:sz w:val="24"/>
          <w:szCs w:val="24"/>
        </w:rPr>
      </w:pPr>
      <w:r w:rsidRPr="00C80E47">
        <w:rPr>
          <w:rFonts w:asciiTheme="majorHAnsi" w:hAnsiTheme="majorHAnsi" w:cstheme="majorHAnsi"/>
          <w:sz w:val="24"/>
          <w:szCs w:val="24"/>
        </w:rPr>
        <w:t>Inform the preparation of assessment evidence and reporting for Middle States reports (Self Study and Periodic Review report) every five years.</w:t>
      </w:r>
    </w:p>
    <w:p w14:paraId="755159E8" w14:textId="77777777" w:rsidR="00C80E47" w:rsidRDefault="00C80E47">
      <w:pPr>
        <w:pStyle w:val="Heading2"/>
        <w:spacing w:after="120"/>
        <w:ind w:left="0" w:firstLine="0"/>
        <w:rPr>
          <w:rFonts w:asciiTheme="majorHAnsi" w:hAnsiTheme="majorHAnsi" w:cstheme="majorHAnsi"/>
          <w:b/>
          <w:bCs/>
          <w:sz w:val="28"/>
        </w:rPr>
      </w:pPr>
    </w:p>
    <w:p w14:paraId="22D55670" w14:textId="77777777" w:rsidR="00C80E47" w:rsidRDefault="00C80E47">
      <w:pPr>
        <w:pStyle w:val="Heading2"/>
        <w:spacing w:after="120"/>
        <w:ind w:left="0" w:firstLine="0"/>
        <w:rPr>
          <w:rFonts w:asciiTheme="majorHAnsi" w:hAnsiTheme="majorHAnsi" w:cstheme="majorHAnsi"/>
          <w:b/>
          <w:bCs/>
          <w:sz w:val="28"/>
        </w:rPr>
      </w:pPr>
    </w:p>
    <w:p w14:paraId="33C37D51" w14:textId="77777777" w:rsidR="00C80E47" w:rsidRDefault="00C80E47">
      <w:pPr>
        <w:pStyle w:val="Heading2"/>
        <w:spacing w:after="120"/>
        <w:ind w:left="0" w:firstLine="0"/>
        <w:rPr>
          <w:rFonts w:asciiTheme="majorHAnsi" w:hAnsiTheme="majorHAnsi" w:cstheme="majorHAnsi"/>
          <w:b/>
          <w:bCs/>
          <w:sz w:val="28"/>
        </w:rPr>
      </w:pPr>
    </w:p>
    <w:p w14:paraId="60883284" w14:textId="77777777" w:rsidR="00C80E47" w:rsidRPr="00C80E47" w:rsidRDefault="00C80E47" w:rsidP="00C80E47"/>
    <w:p w14:paraId="5CDEFDD8" w14:textId="7D6C0331" w:rsidR="00D13971" w:rsidRPr="00597238" w:rsidRDefault="00AB7393">
      <w:pPr>
        <w:pStyle w:val="Heading2"/>
        <w:spacing w:after="120"/>
        <w:ind w:left="0" w:firstLine="0"/>
        <w:rPr>
          <w:rFonts w:asciiTheme="majorHAnsi" w:hAnsiTheme="majorHAnsi" w:cstheme="majorHAnsi"/>
          <w:b/>
          <w:bCs/>
        </w:rPr>
      </w:pPr>
      <w:r w:rsidRPr="00597238">
        <w:rPr>
          <w:rFonts w:asciiTheme="majorHAnsi" w:hAnsiTheme="majorHAnsi" w:cstheme="majorHAnsi"/>
          <w:b/>
          <w:bCs/>
          <w:sz w:val="28"/>
        </w:rPr>
        <w:lastRenderedPageBreak/>
        <w:t xml:space="preserve">Policies  </w:t>
      </w:r>
    </w:p>
    <w:p w14:paraId="71BD3EAD" w14:textId="77777777" w:rsidR="00D13971" w:rsidRPr="007F3CD3" w:rsidRDefault="00AB7393">
      <w:pPr>
        <w:spacing w:after="9" w:line="251" w:lineRule="auto"/>
        <w:ind w:left="10" w:right="98" w:hanging="10"/>
        <w:rPr>
          <w:rFonts w:asciiTheme="majorHAnsi" w:hAnsiTheme="majorHAnsi" w:cstheme="majorHAnsi"/>
        </w:rPr>
      </w:pPr>
      <w:r w:rsidRPr="007F3CD3">
        <w:rPr>
          <w:rFonts w:asciiTheme="majorHAnsi" w:hAnsiTheme="majorHAnsi" w:cstheme="majorHAnsi"/>
          <w:sz w:val="24"/>
        </w:rPr>
        <w:t xml:space="preserve">Messiah’s contracted workload expectation for Ranked Faculty involves responsibilities in </w:t>
      </w:r>
    </w:p>
    <w:p w14:paraId="041A72AE" w14:textId="6AA7D802" w:rsidR="00D13971" w:rsidRPr="007F3CD3" w:rsidRDefault="00AB7393">
      <w:pPr>
        <w:spacing w:after="169" w:line="251" w:lineRule="auto"/>
        <w:ind w:left="10" w:right="98" w:hanging="10"/>
        <w:rPr>
          <w:rFonts w:asciiTheme="majorHAnsi" w:hAnsiTheme="majorHAnsi" w:cstheme="majorHAnsi"/>
        </w:rPr>
      </w:pPr>
      <w:r w:rsidRPr="007F3CD3">
        <w:rPr>
          <w:rFonts w:asciiTheme="majorHAnsi" w:hAnsiTheme="majorHAnsi" w:cstheme="majorHAnsi"/>
          <w:sz w:val="24"/>
        </w:rPr>
        <w:t>Teaching, Institutional Service, and Scholarship. Assessment falls under the categories of Teaching and Institutional Service through Student Learning and Institutional Effectiveness respectively. Below is an excerpt from the COE Handbook Section Six</w:t>
      </w:r>
      <w:r w:rsidR="0059107A">
        <w:rPr>
          <w:rFonts w:asciiTheme="majorHAnsi" w:hAnsiTheme="majorHAnsi" w:cstheme="majorHAnsi"/>
          <w:sz w:val="24"/>
        </w:rPr>
        <w:t xml:space="preserve"> B</w:t>
      </w:r>
      <w:r w:rsidRPr="007F3CD3">
        <w:rPr>
          <w:rFonts w:asciiTheme="majorHAnsi" w:hAnsiTheme="majorHAnsi" w:cstheme="majorHAnsi"/>
          <w:sz w:val="24"/>
        </w:rPr>
        <w:t>—</w:t>
      </w:r>
      <w:r w:rsidR="0059107A">
        <w:rPr>
          <w:rFonts w:asciiTheme="majorHAnsi" w:hAnsiTheme="majorHAnsi" w:cstheme="majorHAnsi"/>
          <w:sz w:val="24"/>
        </w:rPr>
        <w:t>Evaluation</w:t>
      </w:r>
      <w:r w:rsidRPr="007F3CD3">
        <w:rPr>
          <w:rFonts w:asciiTheme="majorHAnsi" w:hAnsiTheme="majorHAnsi" w:cstheme="majorHAnsi"/>
          <w:sz w:val="24"/>
        </w:rPr>
        <w:t xml:space="preserve"> Policies: Ranked Faculty, </w:t>
      </w:r>
      <w:r w:rsidRPr="007F3CD3">
        <w:rPr>
          <w:rFonts w:asciiTheme="majorHAnsi" w:hAnsiTheme="majorHAnsi" w:cstheme="majorHAnsi"/>
          <w:i/>
          <w:sz w:val="24"/>
        </w:rPr>
        <w:t>Part I</w:t>
      </w:r>
      <w:r w:rsidR="0059107A">
        <w:rPr>
          <w:rFonts w:asciiTheme="majorHAnsi" w:hAnsiTheme="majorHAnsi" w:cstheme="majorHAnsi"/>
          <w:i/>
          <w:sz w:val="24"/>
        </w:rPr>
        <w:t>I: University-Wide Definitions for Teaching, Institutional Service, and Scholarship, Section B, pg. 7.</w:t>
      </w:r>
    </w:p>
    <w:p w14:paraId="513D6779" w14:textId="60D547C9" w:rsidR="00C80E47" w:rsidRPr="00A33467" w:rsidRDefault="00AB7393" w:rsidP="00C80E47">
      <w:pPr>
        <w:spacing w:after="38" w:line="240" w:lineRule="auto"/>
        <w:ind w:left="720" w:right="288"/>
        <w:jc w:val="both"/>
        <w:rPr>
          <w:rFonts w:asciiTheme="majorHAnsi" w:hAnsiTheme="majorHAnsi" w:cstheme="majorHAnsi"/>
          <w:sz w:val="24"/>
          <w:szCs w:val="24"/>
        </w:rPr>
      </w:pPr>
      <w:r w:rsidRPr="00A33467">
        <w:rPr>
          <w:rFonts w:asciiTheme="majorHAnsi" w:hAnsiTheme="majorHAnsi" w:cstheme="majorHAnsi"/>
          <w:b/>
          <w:bCs/>
          <w:sz w:val="24"/>
          <w:szCs w:val="24"/>
          <w:u w:val="single" w:color="000000"/>
        </w:rPr>
        <w:t>Student</w:t>
      </w:r>
      <w:r w:rsidR="00C80E47" w:rsidRPr="00A33467">
        <w:rPr>
          <w:rFonts w:asciiTheme="majorHAnsi" w:hAnsiTheme="majorHAnsi" w:cstheme="majorHAnsi"/>
          <w:b/>
          <w:bCs/>
          <w:sz w:val="24"/>
          <w:szCs w:val="24"/>
          <w:u w:val="single" w:color="000000"/>
        </w:rPr>
        <w:t xml:space="preserve"> </w:t>
      </w:r>
      <w:r w:rsidRPr="00A33467">
        <w:rPr>
          <w:rFonts w:asciiTheme="majorHAnsi" w:hAnsiTheme="majorHAnsi" w:cstheme="majorHAnsi"/>
          <w:b/>
          <w:bCs/>
          <w:sz w:val="24"/>
          <w:szCs w:val="24"/>
          <w:u w:val="single" w:color="000000"/>
        </w:rPr>
        <w:t>Learning</w:t>
      </w:r>
      <w:r w:rsidRPr="00A33467">
        <w:rPr>
          <w:rFonts w:asciiTheme="majorHAnsi" w:hAnsiTheme="majorHAnsi" w:cstheme="majorHAnsi"/>
          <w:sz w:val="24"/>
          <w:szCs w:val="24"/>
        </w:rPr>
        <w:t xml:space="preserve">: </w:t>
      </w:r>
      <w:r w:rsidR="00C80E47" w:rsidRPr="00A33467">
        <w:rPr>
          <w:rFonts w:asciiTheme="majorHAnsi" w:hAnsiTheme="majorHAnsi" w:cstheme="majorHAnsi"/>
          <w:sz w:val="24"/>
          <w:szCs w:val="24"/>
        </w:rPr>
        <w:t xml:space="preserve">The most important indicator of teaching effectiveness is student learning. Faculty need to </w:t>
      </w:r>
      <w:proofErr w:type="gramStart"/>
      <w:r w:rsidR="00C80E47" w:rsidRPr="00A33467">
        <w:rPr>
          <w:rFonts w:asciiTheme="majorHAnsi" w:hAnsiTheme="majorHAnsi" w:cstheme="majorHAnsi"/>
          <w:sz w:val="24"/>
          <w:szCs w:val="24"/>
        </w:rPr>
        <w:t>be identifying</w:t>
      </w:r>
      <w:proofErr w:type="gramEnd"/>
      <w:r w:rsidR="00C80E47" w:rsidRPr="00A33467">
        <w:rPr>
          <w:rFonts w:asciiTheme="majorHAnsi" w:hAnsiTheme="majorHAnsi" w:cstheme="majorHAnsi"/>
          <w:sz w:val="24"/>
          <w:szCs w:val="24"/>
        </w:rPr>
        <w:t xml:space="preserve"> and implementing assessments in their courses that provide useful information about the extent to which students are achieving the full range of assigned course learning objectives in their courses. These assessments need to be high quality in terms of their relevance to course objectives (validity) and their ability to yield trustworthy (reliable) information about student learning. Because </w:t>
      </w:r>
      <w:proofErr w:type="gramStart"/>
      <w:r w:rsidR="00C80E47" w:rsidRPr="00A33467">
        <w:rPr>
          <w:rFonts w:asciiTheme="majorHAnsi" w:hAnsiTheme="majorHAnsi" w:cstheme="majorHAnsi"/>
          <w:sz w:val="24"/>
          <w:szCs w:val="24"/>
        </w:rPr>
        <w:t>a primary</w:t>
      </w:r>
      <w:proofErr w:type="gramEnd"/>
      <w:r w:rsidR="00C80E47" w:rsidRPr="00A33467">
        <w:rPr>
          <w:rFonts w:asciiTheme="majorHAnsi" w:hAnsiTheme="majorHAnsi" w:cstheme="majorHAnsi"/>
          <w:sz w:val="24"/>
          <w:szCs w:val="24"/>
        </w:rPr>
        <w:t xml:space="preserve"> purpose of classroom assessment is to inform and improve instruction, faculty need to demonstrate that they are using assessment results to guide their teaching practices. </w:t>
      </w:r>
    </w:p>
    <w:p w14:paraId="05E2295F" w14:textId="315627B0" w:rsidR="00D13971" w:rsidRPr="00A33467" w:rsidRDefault="00AB7393" w:rsidP="00C80E47">
      <w:pPr>
        <w:spacing w:after="38" w:line="240" w:lineRule="auto"/>
        <w:ind w:left="720" w:right="288"/>
        <w:jc w:val="both"/>
        <w:rPr>
          <w:rFonts w:asciiTheme="majorHAnsi" w:hAnsiTheme="majorHAnsi" w:cstheme="majorHAnsi"/>
          <w:sz w:val="24"/>
          <w:szCs w:val="24"/>
        </w:rPr>
      </w:pPr>
      <w:r w:rsidRPr="00A33467">
        <w:rPr>
          <w:rFonts w:asciiTheme="majorHAnsi" w:hAnsiTheme="majorHAnsi" w:cstheme="majorHAnsi"/>
          <w:sz w:val="24"/>
          <w:szCs w:val="24"/>
        </w:rPr>
        <w:t xml:space="preserve"> </w:t>
      </w:r>
    </w:p>
    <w:p w14:paraId="5059E59F" w14:textId="69A94F58" w:rsidR="00D13971" w:rsidRPr="00A33467" w:rsidRDefault="00AB7393" w:rsidP="00973471">
      <w:pPr>
        <w:spacing w:after="43" w:line="251" w:lineRule="auto"/>
        <w:ind w:left="720" w:right="98" w:hanging="10"/>
        <w:rPr>
          <w:rFonts w:asciiTheme="majorHAnsi" w:hAnsiTheme="majorHAnsi" w:cstheme="majorHAnsi"/>
          <w:sz w:val="24"/>
          <w:szCs w:val="24"/>
        </w:rPr>
      </w:pPr>
      <w:r w:rsidRPr="00A33467">
        <w:rPr>
          <w:rFonts w:asciiTheme="majorHAnsi" w:hAnsiTheme="majorHAnsi" w:cstheme="majorHAnsi"/>
          <w:b/>
          <w:bCs/>
          <w:sz w:val="24"/>
          <w:szCs w:val="24"/>
          <w:u w:val="single"/>
        </w:rPr>
        <w:t>Institutional Effectiveness</w:t>
      </w:r>
      <w:r w:rsidRPr="00A33467">
        <w:rPr>
          <w:rFonts w:asciiTheme="majorHAnsi" w:hAnsiTheme="majorHAnsi" w:cstheme="majorHAnsi"/>
          <w:sz w:val="24"/>
          <w:szCs w:val="24"/>
        </w:rPr>
        <w:t xml:space="preserve"> involves activities that enhance other </w:t>
      </w:r>
      <w:r w:rsidR="00973471" w:rsidRPr="00A33467">
        <w:rPr>
          <w:rFonts w:asciiTheme="majorHAnsi" w:hAnsiTheme="majorHAnsi" w:cstheme="majorHAnsi"/>
          <w:sz w:val="24"/>
          <w:szCs w:val="24"/>
        </w:rPr>
        <w:t>departmental,</w:t>
      </w:r>
      <w:r w:rsidRPr="00A33467">
        <w:rPr>
          <w:rFonts w:asciiTheme="majorHAnsi" w:hAnsiTheme="majorHAnsi" w:cstheme="majorHAnsi"/>
          <w:sz w:val="24"/>
          <w:szCs w:val="24"/>
        </w:rPr>
        <w:t xml:space="preserve"> school, or University-wide efforts. Representative examples include:  </w:t>
      </w:r>
    </w:p>
    <w:p w14:paraId="23CAE2E0" w14:textId="77777777" w:rsidR="00D13971" w:rsidRPr="00A33467" w:rsidRDefault="00AB7393">
      <w:pPr>
        <w:numPr>
          <w:ilvl w:val="0"/>
          <w:numId w:val="6"/>
        </w:numPr>
        <w:spacing w:after="15"/>
        <w:ind w:left="1180" w:right="98" w:hanging="322"/>
        <w:rPr>
          <w:rFonts w:asciiTheme="majorHAnsi" w:hAnsiTheme="majorHAnsi" w:cstheme="majorHAnsi"/>
          <w:sz w:val="24"/>
          <w:szCs w:val="24"/>
        </w:rPr>
      </w:pPr>
      <w:r w:rsidRPr="00A33467">
        <w:rPr>
          <w:rFonts w:asciiTheme="majorHAnsi" w:hAnsiTheme="majorHAnsi" w:cstheme="majorHAnsi"/>
          <w:sz w:val="24"/>
          <w:szCs w:val="24"/>
        </w:rPr>
        <w:t xml:space="preserve">Chairing one’s department </w:t>
      </w:r>
    </w:p>
    <w:p w14:paraId="396E643F" w14:textId="77777777" w:rsidR="00D13971" w:rsidRPr="00A33467" w:rsidRDefault="00AB7393">
      <w:pPr>
        <w:numPr>
          <w:ilvl w:val="0"/>
          <w:numId w:val="6"/>
        </w:numPr>
        <w:spacing w:after="43" w:line="251" w:lineRule="auto"/>
        <w:ind w:left="1180" w:right="98" w:hanging="322"/>
        <w:rPr>
          <w:rFonts w:asciiTheme="majorHAnsi" w:hAnsiTheme="majorHAnsi" w:cstheme="majorHAnsi"/>
          <w:sz w:val="24"/>
          <w:szCs w:val="24"/>
        </w:rPr>
      </w:pPr>
      <w:r w:rsidRPr="00A33467">
        <w:rPr>
          <w:rFonts w:asciiTheme="majorHAnsi" w:hAnsiTheme="majorHAnsi" w:cstheme="majorHAnsi"/>
          <w:sz w:val="24"/>
          <w:szCs w:val="24"/>
        </w:rPr>
        <w:t xml:space="preserve">Serving on a departmental or school-wide committee </w:t>
      </w:r>
    </w:p>
    <w:p w14:paraId="5B08998E" w14:textId="77777777" w:rsidR="00D13971" w:rsidRPr="00A33467" w:rsidRDefault="00AB7393">
      <w:pPr>
        <w:numPr>
          <w:ilvl w:val="0"/>
          <w:numId w:val="6"/>
        </w:numPr>
        <w:spacing w:after="43" w:line="251" w:lineRule="auto"/>
        <w:ind w:left="1180" w:right="98" w:hanging="322"/>
        <w:rPr>
          <w:rFonts w:asciiTheme="majorHAnsi" w:hAnsiTheme="majorHAnsi" w:cstheme="majorHAnsi"/>
          <w:sz w:val="24"/>
          <w:szCs w:val="24"/>
        </w:rPr>
      </w:pPr>
      <w:r w:rsidRPr="00A33467">
        <w:rPr>
          <w:rFonts w:asciiTheme="majorHAnsi" w:hAnsiTheme="majorHAnsi" w:cstheme="majorHAnsi"/>
          <w:sz w:val="24"/>
          <w:szCs w:val="24"/>
        </w:rPr>
        <w:t xml:space="preserve">Writing a departmental review or accreditation report </w:t>
      </w:r>
    </w:p>
    <w:p w14:paraId="73F7C02A" w14:textId="77777777" w:rsidR="00D13971" w:rsidRPr="00A33467" w:rsidRDefault="00AB7393">
      <w:pPr>
        <w:numPr>
          <w:ilvl w:val="0"/>
          <w:numId w:val="6"/>
        </w:numPr>
        <w:spacing w:after="43" w:line="251" w:lineRule="auto"/>
        <w:ind w:left="1180" w:right="98" w:hanging="322"/>
        <w:rPr>
          <w:rFonts w:asciiTheme="majorHAnsi" w:hAnsiTheme="majorHAnsi" w:cstheme="majorHAnsi"/>
          <w:sz w:val="24"/>
          <w:szCs w:val="24"/>
        </w:rPr>
      </w:pPr>
      <w:r w:rsidRPr="00A33467">
        <w:rPr>
          <w:rFonts w:asciiTheme="majorHAnsi" w:hAnsiTheme="majorHAnsi" w:cstheme="majorHAnsi"/>
          <w:sz w:val="24"/>
          <w:szCs w:val="24"/>
        </w:rPr>
        <w:t xml:space="preserve">Helping to design and implement a program-level assessment plan </w:t>
      </w:r>
    </w:p>
    <w:p w14:paraId="0293F476" w14:textId="77777777" w:rsidR="00D13971" w:rsidRPr="00A33467" w:rsidRDefault="00AB7393">
      <w:pPr>
        <w:spacing w:after="0"/>
        <w:ind w:left="360"/>
        <w:rPr>
          <w:rFonts w:asciiTheme="majorHAnsi" w:hAnsiTheme="majorHAnsi" w:cstheme="majorHAnsi"/>
          <w:sz w:val="24"/>
          <w:szCs w:val="24"/>
        </w:rPr>
      </w:pPr>
      <w:r w:rsidRPr="00A33467">
        <w:rPr>
          <w:rFonts w:asciiTheme="majorHAnsi" w:hAnsiTheme="majorHAnsi" w:cstheme="majorHAnsi"/>
          <w:sz w:val="24"/>
          <w:szCs w:val="24"/>
        </w:rPr>
        <w:t xml:space="preserve"> </w:t>
      </w:r>
    </w:p>
    <w:p w14:paraId="0116073F" w14:textId="77777777" w:rsidR="00D13971" w:rsidRDefault="00AB7393">
      <w:pPr>
        <w:spacing w:after="391"/>
        <w:rPr>
          <w:rFonts w:asciiTheme="majorHAnsi" w:hAnsiTheme="majorHAnsi" w:cstheme="majorHAnsi"/>
          <w:sz w:val="18"/>
        </w:rPr>
      </w:pPr>
      <w:r w:rsidRPr="007F3CD3">
        <w:rPr>
          <w:rFonts w:asciiTheme="majorHAnsi" w:hAnsiTheme="majorHAnsi" w:cstheme="majorHAnsi"/>
          <w:sz w:val="18"/>
        </w:rPr>
        <w:t xml:space="preserve">* Refer to the COE Handbook Section Six—Personal Policies: Ranked Faculty, Part III and part IV to read the full policies.  </w:t>
      </w:r>
    </w:p>
    <w:p w14:paraId="75CA6523" w14:textId="7096E294" w:rsidR="00C80E47" w:rsidRDefault="00C80E47">
      <w:pPr>
        <w:rPr>
          <w:rFonts w:asciiTheme="majorHAnsi" w:hAnsiTheme="majorHAnsi" w:cstheme="majorHAnsi"/>
          <w:sz w:val="18"/>
        </w:rPr>
      </w:pPr>
      <w:r>
        <w:rPr>
          <w:rFonts w:asciiTheme="majorHAnsi" w:hAnsiTheme="majorHAnsi" w:cstheme="majorHAnsi"/>
          <w:sz w:val="18"/>
        </w:rPr>
        <w:br w:type="page"/>
      </w:r>
    </w:p>
    <w:p w14:paraId="677F3323" w14:textId="77777777" w:rsidR="00C80E47" w:rsidRPr="007F3CD3" w:rsidRDefault="00C80E47">
      <w:pPr>
        <w:spacing w:after="391"/>
        <w:rPr>
          <w:rFonts w:asciiTheme="majorHAnsi" w:hAnsiTheme="majorHAnsi" w:cstheme="majorHAnsi"/>
        </w:rPr>
      </w:pPr>
    </w:p>
    <w:p w14:paraId="4520AE17" w14:textId="77777777" w:rsidR="00D13971" w:rsidRPr="00597238" w:rsidRDefault="00AB7393">
      <w:pPr>
        <w:pStyle w:val="Heading1"/>
        <w:ind w:right="0"/>
        <w:rPr>
          <w:rFonts w:asciiTheme="majorHAnsi" w:hAnsiTheme="majorHAnsi" w:cstheme="majorHAnsi"/>
          <w:b/>
          <w:bCs/>
        </w:rPr>
      </w:pPr>
      <w:bookmarkStart w:id="7" w:name="_Ref183006512"/>
      <w:r w:rsidRPr="00597238">
        <w:rPr>
          <w:rFonts w:asciiTheme="majorHAnsi" w:hAnsiTheme="majorHAnsi" w:cstheme="majorHAnsi"/>
          <w:b/>
          <w:bCs/>
        </w:rPr>
        <w:t>When are Departments Expected to Complete Assessment Activities?</w:t>
      </w:r>
      <w:bookmarkEnd w:id="7"/>
      <w:r w:rsidRPr="00597238">
        <w:rPr>
          <w:rFonts w:asciiTheme="majorHAnsi" w:hAnsiTheme="majorHAnsi" w:cstheme="majorHAnsi"/>
          <w:b/>
          <w:bCs/>
        </w:rPr>
        <w:t xml:space="preserve"> </w:t>
      </w:r>
    </w:p>
    <w:p w14:paraId="11C38DA8" w14:textId="77777777" w:rsidR="00D13971" w:rsidRPr="007F3CD3" w:rsidRDefault="00AB7393">
      <w:pPr>
        <w:spacing w:after="0"/>
        <w:ind w:right="61"/>
        <w:jc w:val="center"/>
        <w:rPr>
          <w:rFonts w:asciiTheme="majorHAnsi" w:hAnsiTheme="majorHAnsi" w:cstheme="majorHAnsi"/>
        </w:rPr>
      </w:pPr>
      <w:r w:rsidRPr="007F3CD3">
        <w:rPr>
          <w:rFonts w:asciiTheme="majorHAnsi" w:hAnsiTheme="majorHAnsi" w:cstheme="majorHAnsi"/>
          <w:b/>
        </w:rPr>
        <w:t xml:space="preserve"> </w:t>
      </w:r>
    </w:p>
    <w:p w14:paraId="161E1C95" w14:textId="77777777" w:rsidR="00D13971" w:rsidRPr="007F3CD3" w:rsidRDefault="00AB7393">
      <w:pPr>
        <w:spacing w:after="0"/>
        <w:jc w:val="center"/>
        <w:rPr>
          <w:rFonts w:asciiTheme="majorHAnsi" w:hAnsiTheme="majorHAnsi" w:cstheme="majorHAnsi"/>
        </w:rPr>
      </w:pPr>
      <w:r w:rsidRPr="007F3CD3">
        <w:rPr>
          <w:rFonts w:asciiTheme="majorHAnsi" w:hAnsiTheme="majorHAnsi" w:cstheme="majorHAnsi"/>
        </w:rPr>
        <w:t xml:space="preserve">The University operates on an annual assessment cycle. The table below details required assessment activities, who is responsible to complete the activities, and the deadlines for each activity. </w:t>
      </w:r>
    </w:p>
    <w:p w14:paraId="1C3B3C99" w14:textId="77777777" w:rsidR="00D13971" w:rsidRPr="007F3CD3" w:rsidRDefault="00AB7393">
      <w:pPr>
        <w:spacing w:after="0"/>
        <w:rPr>
          <w:rFonts w:asciiTheme="majorHAnsi" w:hAnsiTheme="majorHAnsi" w:cstheme="majorHAnsi"/>
        </w:rPr>
      </w:pPr>
      <w:r w:rsidRPr="007F3CD3">
        <w:rPr>
          <w:rFonts w:asciiTheme="majorHAnsi" w:hAnsiTheme="majorHAnsi" w:cstheme="majorHAnsi"/>
        </w:rPr>
        <w:t xml:space="preserve"> </w:t>
      </w:r>
    </w:p>
    <w:p w14:paraId="27908377" w14:textId="477C30D8" w:rsidR="00D13971" w:rsidRPr="003C768D" w:rsidRDefault="00AB7393" w:rsidP="003C768D">
      <w:pPr>
        <w:spacing w:after="0"/>
        <w:ind w:left="-5" w:hanging="10"/>
        <w:jc w:val="center"/>
        <w:rPr>
          <w:rFonts w:asciiTheme="majorHAnsi" w:hAnsiTheme="majorHAnsi" w:cstheme="majorHAnsi"/>
          <w:sz w:val="32"/>
          <w:szCs w:val="32"/>
        </w:rPr>
      </w:pPr>
      <w:r w:rsidRPr="003C768D">
        <w:rPr>
          <w:rFonts w:asciiTheme="majorHAnsi" w:hAnsiTheme="majorHAnsi" w:cstheme="majorHAnsi"/>
          <w:b/>
          <w:sz w:val="32"/>
          <w:szCs w:val="32"/>
        </w:rPr>
        <w:t>Assessment Cycle Timeline</w:t>
      </w:r>
    </w:p>
    <w:tbl>
      <w:tblPr>
        <w:tblStyle w:val="TableGrid"/>
        <w:tblW w:w="10488" w:type="dxa"/>
        <w:tblInd w:w="-588" w:type="dxa"/>
        <w:tblCellMar>
          <w:top w:w="77" w:type="dxa"/>
          <w:left w:w="119" w:type="dxa"/>
        </w:tblCellMar>
        <w:tblLook w:val="04A0" w:firstRow="1" w:lastRow="0" w:firstColumn="1" w:lastColumn="0" w:noHBand="0" w:noVBand="1"/>
      </w:tblPr>
      <w:tblGrid>
        <w:gridCol w:w="1995"/>
        <w:gridCol w:w="2633"/>
        <w:gridCol w:w="5860"/>
      </w:tblGrid>
      <w:tr w:rsidR="00D13971" w:rsidRPr="007F3CD3" w14:paraId="5859EC59" w14:textId="77777777" w:rsidTr="003C768D">
        <w:trPr>
          <w:trHeight w:val="359"/>
        </w:trPr>
        <w:tc>
          <w:tcPr>
            <w:tcW w:w="1995" w:type="dxa"/>
            <w:tcBorders>
              <w:top w:val="single" w:sz="6" w:space="0" w:color="A0A0A0"/>
              <w:left w:val="single" w:sz="12" w:space="0" w:color="F0F0F0"/>
              <w:bottom w:val="single" w:sz="6" w:space="0" w:color="A0A0A0"/>
              <w:right w:val="single" w:sz="6" w:space="0" w:color="A0A0A0"/>
            </w:tcBorders>
          </w:tcPr>
          <w:p w14:paraId="6E102373" w14:textId="77777777" w:rsidR="00D13971" w:rsidRPr="007F3CD3" w:rsidRDefault="00AB7393">
            <w:pPr>
              <w:ind w:right="122"/>
              <w:jc w:val="center"/>
              <w:rPr>
                <w:rFonts w:asciiTheme="majorHAnsi" w:hAnsiTheme="majorHAnsi" w:cstheme="majorHAnsi"/>
              </w:rPr>
            </w:pPr>
            <w:r w:rsidRPr="007F3CD3">
              <w:rPr>
                <w:rFonts w:asciiTheme="majorHAnsi" w:hAnsiTheme="majorHAnsi" w:cstheme="majorHAnsi"/>
                <w:b/>
                <w:sz w:val="24"/>
              </w:rPr>
              <w:t>When</w:t>
            </w:r>
            <w:r w:rsidRPr="007F3CD3">
              <w:rPr>
                <w:rFonts w:asciiTheme="majorHAnsi" w:hAnsiTheme="majorHAnsi" w:cstheme="majorHAnsi"/>
                <w:sz w:val="24"/>
              </w:rPr>
              <w:t xml:space="preserve"> </w:t>
            </w:r>
          </w:p>
        </w:tc>
        <w:tc>
          <w:tcPr>
            <w:tcW w:w="2633" w:type="dxa"/>
            <w:tcBorders>
              <w:top w:val="single" w:sz="6" w:space="0" w:color="A0A0A0"/>
              <w:left w:val="single" w:sz="6" w:space="0" w:color="A0A0A0"/>
              <w:bottom w:val="single" w:sz="6" w:space="0" w:color="A0A0A0"/>
              <w:right w:val="single" w:sz="6" w:space="0" w:color="A0A0A0"/>
            </w:tcBorders>
          </w:tcPr>
          <w:p w14:paraId="7C2CEDF5" w14:textId="77777777" w:rsidR="00D13971" w:rsidRPr="007F3CD3" w:rsidRDefault="00AB7393">
            <w:pPr>
              <w:ind w:right="122"/>
              <w:jc w:val="center"/>
              <w:rPr>
                <w:rFonts w:asciiTheme="majorHAnsi" w:hAnsiTheme="majorHAnsi" w:cstheme="majorHAnsi"/>
              </w:rPr>
            </w:pPr>
            <w:r w:rsidRPr="007F3CD3">
              <w:rPr>
                <w:rFonts w:asciiTheme="majorHAnsi" w:hAnsiTheme="majorHAnsi" w:cstheme="majorHAnsi"/>
                <w:b/>
                <w:sz w:val="24"/>
              </w:rPr>
              <w:t>Who</w:t>
            </w:r>
            <w:r w:rsidRPr="007F3CD3">
              <w:rPr>
                <w:rFonts w:asciiTheme="majorHAnsi" w:hAnsiTheme="majorHAnsi" w:cstheme="majorHAnsi"/>
                <w:sz w:val="24"/>
              </w:rPr>
              <w:t xml:space="preserve"> </w:t>
            </w:r>
          </w:p>
        </w:tc>
        <w:tc>
          <w:tcPr>
            <w:tcW w:w="5860" w:type="dxa"/>
            <w:tcBorders>
              <w:top w:val="single" w:sz="6" w:space="0" w:color="A0A0A0"/>
              <w:left w:val="single" w:sz="6" w:space="0" w:color="A0A0A0"/>
              <w:bottom w:val="single" w:sz="6" w:space="0" w:color="A0A0A0"/>
              <w:right w:val="single" w:sz="12" w:space="0" w:color="A0A0A0"/>
            </w:tcBorders>
          </w:tcPr>
          <w:p w14:paraId="62B1C185" w14:textId="77777777" w:rsidR="00D13971" w:rsidRPr="007F3CD3" w:rsidRDefault="00AB7393">
            <w:pPr>
              <w:ind w:right="118"/>
              <w:jc w:val="center"/>
              <w:rPr>
                <w:rFonts w:asciiTheme="majorHAnsi" w:hAnsiTheme="majorHAnsi" w:cstheme="majorHAnsi"/>
              </w:rPr>
            </w:pPr>
            <w:r w:rsidRPr="007F3CD3">
              <w:rPr>
                <w:rFonts w:asciiTheme="majorHAnsi" w:hAnsiTheme="majorHAnsi" w:cstheme="majorHAnsi"/>
                <w:b/>
                <w:sz w:val="24"/>
              </w:rPr>
              <w:t>What</w:t>
            </w:r>
            <w:r w:rsidRPr="007F3CD3">
              <w:rPr>
                <w:rFonts w:asciiTheme="majorHAnsi" w:hAnsiTheme="majorHAnsi" w:cstheme="majorHAnsi"/>
                <w:sz w:val="24"/>
              </w:rPr>
              <w:t xml:space="preserve"> </w:t>
            </w:r>
          </w:p>
        </w:tc>
      </w:tr>
      <w:tr w:rsidR="00D13971" w:rsidRPr="007F3CD3" w14:paraId="6C5AF7FA" w14:textId="77777777" w:rsidTr="003C768D">
        <w:trPr>
          <w:trHeight w:val="601"/>
        </w:trPr>
        <w:tc>
          <w:tcPr>
            <w:tcW w:w="1995" w:type="dxa"/>
            <w:tcBorders>
              <w:top w:val="single" w:sz="6" w:space="0" w:color="A0A0A0"/>
              <w:left w:val="single" w:sz="12" w:space="0" w:color="F0F0F0"/>
              <w:bottom w:val="single" w:sz="6" w:space="0" w:color="A0A0A0"/>
              <w:right w:val="single" w:sz="6" w:space="0" w:color="A0A0A0"/>
            </w:tcBorders>
            <w:vAlign w:val="center"/>
          </w:tcPr>
          <w:p w14:paraId="0CCCF4CB" w14:textId="272E110F" w:rsidR="00D13971" w:rsidRPr="007F3CD3" w:rsidRDefault="007D6B0B">
            <w:pPr>
              <w:rPr>
                <w:rFonts w:asciiTheme="majorHAnsi" w:hAnsiTheme="majorHAnsi" w:cstheme="majorHAnsi"/>
              </w:rPr>
            </w:pPr>
            <w:r>
              <w:rPr>
                <w:rFonts w:asciiTheme="majorHAnsi" w:hAnsiTheme="majorHAnsi" w:cstheme="majorHAnsi"/>
                <w:sz w:val="24"/>
              </w:rPr>
              <w:t>August/September</w:t>
            </w:r>
            <w:r w:rsidR="00AB7393" w:rsidRPr="007F3CD3">
              <w:rPr>
                <w:rFonts w:asciiTheme="majorHAnsi" w:hAnsiTheme="majorHAnsi" w:cstheme="majorHAnsi"/>
                <w:sz w:val="24"/>
              </w:rPr>
              <w:t xml:space="preserve"> </w:t>
            </w:r>
          </w:p>
        </w:tc>
        <w:tc>
          <w:tcPr>
            <w:tcW w:w="2633" w:type="dxa"/>
            <w:tcBorders>
              <w:top w:val="single" w:sz="6" w:space="0" w:color="A0A0A0"/>
              <w:left w:val="single" w:sz="6" w:space="0" w:color="A0A0A0"/>
              <w:bottom w:val="single" w:sz="6" w:space="0" w:color="A0A0A0"/>
              <w:right w:val="single" w:sz="6" w:space="0" w:color="A0A0A0"/>
            </w:tcBorders>
            <w:vAlign w:val="center"/>
          </w:tcPr>
          <w:p w14:paraId="2DD7B6C9" w14:textId="1734CD1A" w:rsidR="00D13971" w:rsidRPr="007F3CD3" w:rsidRDefault="007D6B0B">
            <w:pPr>
              <w:ind w:left="2"/>
              <w:rPr>
                <w:rFonts w:asciiTheme="majorHAnsi" w:hAnsiTheme="majorHAnsi" w:cstheme="majorHAnsi"/>
              </w:rPr>
            </w:pPr>
            <w:r>
              <w:rPr>
                <w:rFonts w:asciiTheme="majorHAnsi" w:hAnsiTheme="majorHAnsi" w:cstheme="majorHAnsi"/>
                <w:sz w:val="24"/>
              </w:rPr>
              <w:t>Deans and Chairs/Program Directors</w:t>
            </w:r>
            <w:r w:rsidR="00AB7393" w:rsidRPr="007F3CD3">
              <w:rPr>
                <w:rFonts w:asciiTheme="majorHAnsi" w:hAnsiTheme="majorHAnsi" w:cstheme="majorHAnsi"/>
                <w:sz w:val="24"/>
              </w:rPr>
              <w:t xml:space="preserve"> </w:t>
            </w:r>
          </w:p>
        </w:tc>
        <w:tc>
          <w:tcPr>
            <w:tcW w:w="5860" w:type="dxa"/>
            <w:tcBorders>
              <w:top w:val="single" w:sz="6" w:space="0" w:color="A0A0A0"/>
              <w:left w:val="single" w:sz="6" w:space="0" w:color="A0A0A0"/>
              <w:bottom w:val="single" w:sz="6" w:space="0" w:color="A0A0A0"/>
              <w:right w:val="single" w:sz="12" w:space="0" w:color="A0A0A0"/>
            </w:tcBorders>
          </w:tcPr>
          <w:p w14:paraId="3C67920E" w14:textId="140A712B" w:rsidR="00D13971" w:rsidRPr="007F3CD3" w:rsidRDefault="007D6B0B" w:rsidP="001E7B67">
            <w:pPr>
              <w:spacing w:after="257"/>
              <w:ind w:left="2"/>
              <w:rPr>
                <w:rFonts w:asciiTheme="majorHAnsi" w:hAnsiTheme="majorHAnsi" w:cstheme="majorHAnsi"/>
              </w:rPr>
            </w:pPr>
            <w:r w:rsidRPr="007D6B0B">
              <w:rPr>
                <w:rFonts w:asciiTheme="majorHAnsi" w:hAnsiTheme="majorHAnsi" w:cstheme="majorHAnsi"/>
                <w:sz w:val="24"/>
              </w:rPr>
              <w:t>Meet to confirm action plans and other goals for academic year related to student learning</w:t>
            </w:r>
          </w:p>
        </w:tc>
      </w:tr>
      <w:tr w:rsidR="00D13971" w:rsidRPr="007F3CD3" w14:paraId="5958325A" w14:textId="77777777" w:rsidTr="003C768D">
        <w:trPr>
          <w:trHeight w:val="1654"/>
        </w:trPr>
        <w:tc>
          <w:tcPr>
            <w:tcW w:w="1995" w:type="dxa"/>
            <w:tcBorders>
              <w:top w:val="single" w:sz="6" w:space="0" w:color="A0A0A0"/>
              <w:left w:val="single" w:sz="12" w:space="0" w:color="F0F0F0"/>
              <w:bottom w:val="single" w:sz="6" w:space="0" w:color="A0A0A0"/>
              <w:right w:val="single" w:sz="6" w:space="0" w:color="A0A0A0"/>
            </w:tcBorders>
            <w:vAlign w:val="center"/>
          </w:tcPr>
          <w:p w14:paraId="78E82A4D" w14:textId="4AE2728F" w:rsidR="00D13971" w:rsidRPr="007F3CD3" w:rsidRDefault="007D6B0B">
            <w:pPr>
              <w:rPr>
                <w:rFonts w:asciiTheme="majorHAnsi" w:hAnsiTheme="majorHAnsi" w:cstheme="majorHAnsi"/>
              </w:rPr>
            </w:pPr>
            <w:r>
              <w:rPr>
                <w:rFonts w:asciiTheme="majorHAnsi" w:hAnsiTheme="majorHAnsi" w:cstheme="majorHAnsi"/>
                <w:sz w:val="24"/>
              </w:rPr>
              <w:t>November</w:t>
            </w:r>
            <w:r w:rsidR="00AB7393" w:rsidRPr="007F3CD3">
              <w:rPr>
                <w:rFonts w:asciiTheme="majorHAnsi" w:hAnsiTheme="majorHAnsi" w:cstheme="majorHAnsi"/>
                <w:sz w:val="24"/>
              </w:rPr>
              <w:t xml:space="preserve"> </w:t>
            </w:r>
          </w:p>
        </w:tc>
        <w:tc>
          <w:tcPr>
            <w:tcW w:w="2633" w:type="dxa"/>
            <w:tcBorders>
              <w:top w:val="single" w:sz="6" w:space="0" w:color="A0A0A0"/>
              <w:left w:val="single" w:sz="6" w:space="0" w:color="A0A0A0"/>
              <w:bottom w:val="single" w:sz="6" w:space="0" w:color="A0A0A0"/>
              <w:right w:val="single" w:sz="6" w:space="0" w:color="A0A0A0"/>
            </w:tcBorders>
          </w:tcPr>
          <w:p w14:paraId="34E1960A" w14:textId="77777777" w:rsidR="007D6B0B" w:rsidRDefault="007D6B0B">
            <w:pPr>
              <w:ind w:left="2"/>
              <w:rPr>
                <w:rFonts w:asciiTheme="majorHAnsi" w:hAnsiTheme="majorHAnsi" w:cstheme="majorHAnsi"/>
                <w:sz w:val="24"/>
              </w:rPr>
            </w:pPr>
          </w:p>
          <w:p w14:paraId="0957266E" w14:textId="77777777" w:rsidR="007D6B0B" w:rsidRDefault="007D6B0B">
            <w:pPr>
              <w:ind w:left="2"/>
              <w:rPr>
                <w:rFonts w:asciiTheme="majorHAnsi" w:hAnsiTheme="majorHAnsi" w:cstheme="majorHAnsi"/>
                <w:sz w:val="24"/>
              </w:rPr>
            </w:pPr>
          </w:p>
          <w:p w14:paraId="4337A6EC" w14:textId="4D45C9AF" w:rsidR="00D13971" w:rsidRPr="007F3CD3" w:rsidRDefault="007D6B0B">
            <w:pPr>
              <w:ind w:left="2"/>
              <w:rPr>
                <w:rFonts w:asciiTheme="majorHAnsi" w:hAnsiTheme="majorHAnsi" w:cstheme="majorHAnsi"/>
              </w:rPr>
            </w:pPr>
            <w:r>
              <w:rPr>
                <w:rFonts w:asciiTheme="majorHAnsi" w:hAnsiTheme="majorHAnsi" w:cstheme="majorHAnsi"/>
                <w:sz w:val="24"/>
              </w:rPr>
              <w:t>Director</w:t>
            </w:r>
          </w:p>
        </w:tc>
        <w:tc>
          <w:tcPr>
            <w:tcW w:w="5860" w:type="dxa"/>
            <w:tcBorders>
              <w:top w:val="single" w:sz="6" w:space="0" w:color="A0A0A0"/>
              <w:left w:val="single" w:sz="6" w:space="0" w:color="A0A0A0"/>
              <w:bottom w:val="single" w:sz="6" w:space="0" w:color="A0A0A0"/>
              <w:right w:val="single" w:sz="12" w:space="0" w:color="A0A0A0"/>
            </w:tcBorders>
          </w:tcPr>
          <w:p w14:paraId="7ED6F7E7" w14:textId="77777777" w:rsidR="007D6B0B" w:rsidRDefault="007D6B0B" w:rsidP="007D6B0B">
            <w:pPr>
              <w:ind w:left="2" w:right="26"/>
              <w:rPr>
                <w:rFonts w:asciiTheme="majorHAnsi" w:hAnsiTheme="majorHAnsi" w:cstheme="majorHAnsi"/>
                <w:sz w:val="24"/>
              </w:rPr>
            </w:pPr>
            <w:r w:rsidRPr="007D6B0B">
              <w:rPr>
                <w:rFonts w:asciiTheme="majorHAnsi" w:hAnsiTheme="majorHAnsi" w:cstheme="majorHAnsi"/>
                <w:sz w:val="24"/>
              </w:rPr>
              <w:t>Summarize rubric results and May development work from the Annual Assessment Plan and Findings data collection, and direct assessment data</w:t>
            </w:r>
          </w:p>
          <w:p w14:paraId="4717C3E5" w14:textId="77777777" w:rsidR="007D6B0B" w:rsidRPr="007D6B0B" w:rsidRDefault="007D6B0B" w:rsidP="007D6B0B">
            <w:pPr>
              <w:ind w:left="2" w:right="26"/>
              <w:rPr>
                <w:rFonts w:asciiTheme="majorHAnsi" w:hAnsiTheme="majorHAnsi" w:cstheme="majorHAnsi"/>
                <w:sz w:val="24"/>
              </w:rPr>
            </w:pPr>
          </w:p>
          <w:p w14:paraId="490B80C7" w14:textId="17F15EF8" w:rsidR="00D13971" w:rsidRPr="007F3CD3" w:rsidRDefault="007D6B0B" w:rsidP="007D6B0B">
            <w:pPr>
              <w:ind w:left="2" w:right="26"/>
              <w:rPr>
                <w:rFonts w:asciiTheme="majorHAnsi" w:hAnsiTheme="majorHAnsi" w:cstheme="majorHAnsi"/>
              </w:rPr>
            </w:pPr>
            <w:proofErr w:type="gramStart"/>
            <w:r w:rsidRPr="007D6B0B">
              <w:rPr>
                <w:rFonts w:asciiTheme="majorHAnsi" w:hAnsiTheme="majorHAnsi" w:cstheme="majorHAnsi"/>
                <w:sz w:val="24"/>
              </w:rPr>
              <w:t>Prepare</w:t>
            </w:r>
            <w:proofErr w:type="gramEnd"/>
            <w:r w:rsidRPr="007D6B0B">
              <w:rPr>
                <w:rFonts w:asciiTheme="majorHAnsi" w:hAnsiTheme="majorHAnsi" w:cstheme="majorHAnsi"/>
                <w:sz w:val="24"/>
              </w:rPr>
              <w:t xml:space="preserve"> Annual Assessment Report</w:t>
            </w:r>
          </w:p>
        </w:tc>
      </w:tr>
      <w:tr w:rsidR="00D13971" w:rsidRPr="007F3CD3" w14:paraId="7677D827" w14:textId="77777777" w:rsidTr="003C768D">
        <w:trPr>
          <w:trHeight w:val="646"/>
        </w:trPr>
        <w:tc>
          <w:tcPr>
            <w:tcW w:w="1995" w:type="dxa"/>
            <w:tcBorders>
              <w:top w:val="single" w:sz="6" w:space="0" w:color="A0A0A0"/>
              <w:left w:val="single" w:sz="12" w:space="0" w:color="F0F0F0"/>
              <w:bottom w:val="single" w:sz="6" w:space="0" w:color="A0A0A0"/>
              <w:right w:val="single" w:sz="6" w:space="0" w:color="A0A0A0"/>
            </w:tcBorders>
            <w:vAlign w:val="center"/>
          </w:tcPr>
          <w:p w14:paraId="27907B4B" w14:textId="77777777" w:rsidR="00D13971" w:rsidRPr="007F3CD3" w:rsidRDefault="00AB7393">
            <w:pPr>
              <w:rPr>
                <w:rFonts w:asciiTheme="majorHAnsi" w:hAnsiTheme="majorHAnsi" w:cstheme="majorHAnsi"/>
              </w:rPr>
            </w:pPr>
            <w:r w:rsidRPr="007F3CD3">
              <w:rPr>
                <w:rFonts w:asciiTheme="majorHAnsi" w:hAnsiTheme="majorHAnsi" w:cstheme="majorHAnsi"/>
                <w:sz w:val="24"/>
              </w:rPr>
              <w:t xml:space="preserve">September-April </w:t>
            </w:r>
          </w:p>
        </w:tc>
        <w:tc>
          <w:tcPr>
            <w:tcW w:w="2633" w:type="dxa"/>
            <w:tcBorders>
              <w:top w:val="single" w:sz="6" w:space="0" w:color="A0A0A0"/>
              <w:left w:val="single" w:sz="6" w:space="0" w:color="A0A0A0"/>
              <w:bottom w:val="single" w:sz="6" w:space="0" w:color="A0A0A0"/>
              <w:right w:val="single" w:sz="6" w:space="0" w:color="A0A0A0"/>
            </w:tcBorders>
            <w:vAlign w:val="center"/>
          </w:tcPr>
          <w:p w14:paraId="6CD6A27E"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Chairs </w:t>
            </w:r>
          </w:p>
        </w:tc>
        <w:tc>
          <w:tcPr>
            <w:tcW w:w="5860" w:type="dxa"/>
            <w:tcBorders>
              <w:top w:val="single" w:sz="6" w:space="0" w:color="A0A0A0"/>
              <w:left w:val="single" w:sz="6" w:space="0" w:color="A0A0A0"/>
              <w:bottom w:val="single" w:sz="6" w:space="0" w:color="A0A0A0"/>
              <w:right w:val="single" w:sz="12" w:space="0" w:color="A0A0A0"/>
            </w:tcBorders>
          </w:tcPr>
          <w:p w14:paraId="0124A919"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Execute any action plans that resulted from the analysis of the previous academic year’s assessment data </w:t>
            </w:r>
          </w:p>
        </w:tc>
      </w:tr>
      <w:tr w:rsidR="00D13971" w:rsidRPr="007F3CD3" w14:paraId="3CAB216E" w14:textId="77777777" w:rsidTr="003C768D">
        <w:trPr>
          <w:trHeight w:val="938"/>
        </w:trPr>
        <w:tc>
          <w:tcPr>
            <w:tcW w:w="1995" w:type="dxa"/>
            <w:tcBorders>
              <w:top w:val="single" w:sz="6" w:space="0" w:color="A0A0A0"/>
              <w:left w:val="single" w:sz="12" w:space="0" w:color="F0F0F0"/>
              <w:bottom w:val="single" w:sz="6" w:space="0" w:color="A0A0A0"/>
              <w:right w:val="single" w:sz="6" w:space="0" w:color="A0A0A0"/>
            </w:tcBorders>
            <w:vAlign w:val="center"/>
          </w:tcPr>
          <w:p w14:paraId="6EAC5996" w14:textId="77777777" w:rsidR="00D13971" w:rsidRPr="007F3CD3" w:rsidRDefault="00AB7393">
            <w:pPr>
              <w:rPr>
                <w:rFonts w:asciiTheme="majorHAnsi" w:hAnsiTheme="majorHAnsi" w:cstheme="majorHAnsi"/>
              </w:rPr>
            </w:pPr>
            <w:r w:rsidRPr="007F3CD3">
              <w:rPr>
                <w:rFonts w:asciiTheme="majorHAnsi" w:hAnsiTheme="majorHAnsi" w:cstheme="majorHAnsi"/>
                <w:sz w:val="24"/>
              </w:rPr>
              <w:t xml:space="preserve">Each term </w:t>
            </w:r>
          </w:p>
        </w:tc>
        <w:tc>
          <w:tcPr>
            <w:tcW w:w="2633" w:type="dxa"/>
            <w:tcBorders>
              <w:top w:val="single" w:sz="6" w:space="0" w:color="A0A0A0"/>
              <w:left w:val="single" w:sz="6" w:space="0" w:color="A0A0A0"/>
              <w:bottom w:val="single" w:sz="6" w:space="0" w:color="A0A0A0"/>
              <w:right w:val="single" w:sz="6" w:space="0" w:color="A0A0A0"/>
            </w:tcBorders>
            <w:vAlign w:val="center"/>
          </w:tcPr>
          <w:p w14:paraId="64F5B9D0"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Chairs and Faculty </w:t>
            </w:r>
          </w:p>
        </w:tc>
        <w:tc>
          <w:tcPr>
            <w:tcW w:w="5860" w:type="dxa"/>
            <w:tcBorders>
              <w:top w:val="single" w:sz="6" w:space="0" w:color="A0A0A0"/>
              <w:left w:val="single" w:sz="6" w:space="0" w:color="A0A0A0"/>
              <w:bottom w:val="single" w:sz="6" w:space="0" w:color="A0A0A0"/>
              <w:right w:val="single" w:sz="12" w:space="0" w:color="A0A0A0"/>
            </w:tcBorders>
          </w:tcPr>
          <w:p w14:paraId="41E6572D"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Link and enter scores for Canvas assignments used as assessment measures through HelioCampus by the end of each term </w:t>
            </w:r>
          </w:p>
        </w:tc>
      </w:tr>
      <w:tr w:rsidR="00D13971" w:rsidRPr="007F3CD3" w14:paraId="64CA066E" w14:textId="77777777" w:rsidTr="003C768D">
        <w:trPr>
          <w:trHeight w:val="938"/>
        </w:trPr>
        <w:tc>
          <w:tcPr>
            <w:tcW w:w="1995" w:type="dxa"/>
            <w:tcBorders>
              <w:top w:val="single" w:sz="6" w:space="0" w:color="A0A0A0"/>
              <w:left w:val="single" w:sz="12" w:space="0" w:color="F0F0F0"/>
              <w:bottom w:val="single" w:sz="6" w:space="0" w:color="A0A0A0"/>
              <w:right w:val="single" w:sz="6" w:space="0" w:color="A0A0A0"/>
            </w:tcBorders>
            <w:vAlign w:val="center"/>
          </w:tcPr>
          <w:p w14:paraId="0C2E48C3" w14:textId="77777777" w:rsidR="00D13971" w:rsidRPr="007F3CD3" w:rsidRDefault="00AB7393">
            <w:pPr>
              <w:rPr>
                <w:rFonts w:asciiTheme="majorHAnsi" w:hAnsiTheme="majorHAnsi" w:cstheme="majorHAnsi"/>
              </w:rPr>
            </w:pPr>
            <w:r w:rsidRPr="007F3CD3">
              <w:rPr>
                <w:rFonts w:asciiTheme="majorHAnsi" w:hAnsiTheme="majorHAnsi" w:cstheme="majorHAnsi"/>
                <w:sz w:val="24"/>
              </w:rPr>
              <w:t xml:space="preserve">Each term </w:t>
            </w:r>
          </w:p>
        </w:tc>
        <w:tc>
          <w:tcPr>
            <w:tcW w:w="2633" w:type="dxa"/>
            <w:tcBorders>
              <w:top w:val="single" w:sz="6" w:space="0" w:color="A0A0A0"/>
              <w:left w:val="single" w:sz="6" w:space="0" w:color="A0A0A0"/>
              <w:bottom w:val="single" w:sz="6" w:space="0" w:color="A0A0A0"/>
              <w:right w:val="single" w:sz="6" w:space="0" w:color="A0A0A0"/>
            </w:tcBorders>
            <w:vAlign w:val="center"/>
          </w:tcPr>
          <w:p w14:paraId="66AA2579" w14:textId="2E6C5278" w:rsidR="00D13971" w:rsidRPr="007F3CD3" w:rsidRDefault="00CB236A">
            <w:pPr>
              <w:ind w:left="2"/>
              <w:rPr>
                <w:rFonts w:asciiTheme="majorHAnsi" w:hAnsiTheme="majorHAnsi" w:cstheme="majorHAnsi"/>
              </w:rPr>
            </w:pPr>
            <w:r>
              <w:rPr>
                <w:rFonts w:asciiTheme="majorHAnsi" w:hAnsiTheme="majorHAnsi" w:cstheme="majorHAnsi"/>
                <w:sz w:val="24"/>
              </w:rPr>
              <w:t>General Education</w:t>
            </w:r>
            <w:r w:rsidR="00AB7393" w:rsidRPr="007F3CD3">
              <w:rPr>
                <w:rFonts w:asciiTheme="majorHAnsi" w:hAnsiTheme="majorHAnsi" w:cstheme="majorHAnsi"/>
                <w:sz w:val="24"/>
              </w:rPr>
              <w:t xml:space="preserve"> Faculty </w:t>
            </w:r>
          </w:p>
        </w:tc>
        <w:tc>
          <w:tcPr>
            <w:tcW w:w="5860" w:type="dxa"/>
            <w:tcBorders>
              <w:top w:val="single" w:sz="6" w:space="0" w:color="A0A0A0"/>
              <w:left w:val="single" w:sz="6" w:space="0" w:color="A0A0A0"/>
              <w:bottom w:val="single" w:sz="6" w:space="0" w:color="A0A0A0"/>
              <w:right w:val="single" w:sz="12" w:space="0" w:color="A0A0A0"/>
            </w:tcBorders>
          </w:tcPr>
          <w:p w14:paraId="286C7B7C"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Link and enter scores for Canvas assignments used as assessment measures through HelioCampus by the end of each term (one course objective per academic year) </w:t>
            </w:r>
          </w:p>
        </w:tc>
      </w:tr>
      <w:tr w:rsidR="00D13971" w:rsidRPr="007F3CD3" w14:paraId="08AE8698" w14:textId="77777777" w:rsidTr="003C768D">
        <w:trPr>
          <w:trHeight w:val="939"/>
        </w:trPr>
        <w:tc>
          <w:tcPr>
            <w:tcW w:w="1995" w:type="dxa"/>
            <w:tcBorders>
              <w:top w:val="single" w:sz="6" w:space="0" w:color="A0A0A0"/>
              <w:left w:val="single" w:sz="12" w:space="0" w:color="F0F0F0"/>
              <w:bottom w:val="single" w:sz="6" w:space="0" w:color="A0A0A0"/>
              <w:right w:val="single" w:sz="6" w:space="0" w:color="A0A0A0"/>
            </w:tcBorders>
            <w:vAlign w:val="center"/>
          </w:tcPr>
          <w:p w14:paraId="3565A79E" w14:textId="77777777" w:rsidR="00D13971" w:rsidRPr="007F3CD3" w:rsidRDefault="00AB7393">
            <w:pPr>
              <w:rPr>
                <w:rFonts w:asciiTheme="majorHAnsi" w:hAnsiTheme="majorHAnsi" w:cstheme="majorHAnsi"/>
              </w:rPr>
            </w:pPr>
            <w:r w:rsidRPr="007F3CD3">
              <w:rPr>
                <w:rFonts w:asciiTheme="majorHAnsi" w:hAnsiTheme="majorHAnsi" w:cstheme="majorHAnsi"/>
                <w:sz w:val="24"/>
              </w:rPr>
              <w:t xml:space="preserve">May </w:t>
            </w:r>
          </w:p>
        </w:tc>
        <w:tc>
          <w:tcPr>
            <w:tcW w:w="2633" w:type="dxa"/>
            <w:tcBorders>
              <w:top w:val="single" w:sz="6" w:space="0" w:color="A0A0A0"/>
              <w:left w:val="single" w:sz="6" w:space="0" w:color="A0A0A0"/>
              <w:bottom w:val="single" w:sz="6" w:space="0" w:color="A0A0A0"/>
              <w:right w:val="single" w:sz="6" w:space="0" w:color="A0A0A0"/>
            </w:tcBorders>
            <w:vAlign w:val="center"/>
          </w:tcPr>
          <w:p w14:paraId="17DC2354"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Department Faculty, </w:t>
            </w:r>
          </w:p>
          <w:p w14:paraId="73441991"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Chairs/Program Directors </w:t>
            </w:r>
          </w:p>
        </w:tc>
        <w:tc>
          <w:tcPr>
            <w:tcW w:w="5860" w:type="dxa"/>
            <w:tcBorders>
              <w:top w:val="single" w:sz="6" w:space="0" w:color="A0A0A0"/>
              <w:left w:val="single" w:sz="6" w:space="0" w:color="A0A0A0"/>
              <w:bottom w:val="single" w:sz="6" w:space="0" w:color="A0A0A0"/>
              <w:right w:val="single" w:sz="12" w:space="0" w:color="A0A0A0"/>
            </w:tcBorders>
          </w:tcPr>
          <w:p w14:paraId="1695B787"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Meet to review assessment results, develop and enter action plans to improve student learning in Annual Assessment Plan and Findings in HelioCampus </w:t>
            </w:r>
          </w:p>
        </w:tc>
      </w:tr>
      <w:tr w:rsidR="00D13971" w:rsidRPr="007F3CD3" w14:paraId="5A136273" w14:textId="77777777" w:rsidTr="003C768D">
        <w:trPr>
          <w:trHeight w:val="652"/>
        </w:trPr>
        <w:tc>
          <w:tcPr>
            <w:tcW w:w="1995" w:type="dxa"/>
            <w:tcBorders>
              <w:top w:val="single" w:sz="6" w:space="0" w:color="A0A0A0"/>
              <w:left w:val="single" w:sz="12" w:space="0" w:color="F0F0F0"/>
              <w:bottom w:val="single" w:sz="12" w:space="0" w:color="A0A0A0"/>
              <w:right w:val="single" w:sz="6" w:space="0" w:color="A0A0A0"/>
            </w:tcBorders>
            <w:vAlign w:val="center"/>
          </w:tcPr>
          <w:p w14:paraId="2A6E32D0" w14:textId="77777777" w:rsidR="00D13971" w:rsidRPr="007F3CD3" w:rsidRDefault="00AB7393">
            <w:pPr>
              <w:rPr>
                <w:rFonts w:asciiTheme="majorHAnsi" w:hAnsiTheme="majorHAnsi" w:cstheme="majorHAnsi"/>
              </w:rPr>
            </w:pPr>
            <w:r w:rsidRPr="007F3CD3">
              <w:rPr>
                <w:rFonts w:asciiTheme="majorHAnsi" w:hAnsiTheme="majorHAnsi" w:cstheme="majorHAnsi"/>
                <w:sz w:val="24"/>
              </w:rPr>
              <w:t xml:space="preserve">June </w:t>
            </w:r>
          </w:p>
        </w:tc>
        <w:tc>
          <w:tcPr>
            <w:tcW w:w="2633" w:type="dxa"/>
            <w:tcBorders>
              <w:top w:val="single" w:sz="6" w:space="0" w:color="A0A0A0"/>
              <w:left w:val="single" w:sz="6" w:space="0" w:color="A0A0A0"/>
              <w:bottom w:val="single" w:sz="12" w:space="0" w:color="A0A0A0"/>
              <w:right w:val="single" w:sz="6" w:space="0" w:color="A0A0A0"/>
            </w:tcBorders>
            <w:vAlign w:val="center"/>
          </w:tcPr>
          <w:p w14:paraId="60A014E0" w14:textId="77777777" w:rsidR="00D13971" w:rsidRPr="007F3CD3" w:rsidRDefault="00AB7393">
            <w:pPr>
              <w:ind w:left="2"/>
              <w:rPr>
                <w:rFonts w:asciiTheme="majorHAnsi" w:hAnsiTheme="majorHAnsi" w:cstheme="majorHAnsi"/>
              </w:rPr>
            </w:pPr>
            <w:r w:rsidRPr="007F3CD3">
              <w:rPr>
                <w:rFonts w:asciiTheme="majorHAnsi" w:hAnsiTheme="majorHAnsi" w:cstheme="majorHAnsi"/>
                <w:sz w:val="24"/>
              </w:rPr>
              <w:t xml:space="preserve">Deans </w:t>
            </w:r>
          </w:p>
        </w:tc>
        <w:tc>
          <w:tcPr>
            <w:tcW w:w="5860" w:type="dxa"/>
            <w:tcBorders>
              <w:top w:val="single" w:sz="6" w:space="0" w:color="A0A0A0"/>
              <w:left w:val="single" w:sz="6" w:space="0" w:color="A0A0A0"/>
              <w:bottom w:val="single" w:sz="12" w:space="0" w:color="A0A0A0"/>
              <w:right w:val="single" w:sz="12" w:space="0" w:color="A0A0A0"/>
            </w:tcBorders>
          </w:tcPr>
          <w:p w14:paraId="784DC1DE" w14:textId="77777777" w:rsidR="00D13971" w:rsidRPr="007F3CD3" w:rsidRDefault="00AB7393">
            <w:pPr>
              <w:ind w:left="2" w:right="15"/>
              <w:rPr>
                <w:rFonts w:asciiTheme="majorHAnsi" w:hAnsiTheme="majorHAnsi" w:cstheme="majorHAnsi"/>
              </w:rPr>
            </w:pPr>
            <w:r w:rsidRPr="007F3CD3">
              <w:rPr>
                <w:rFonts w:asciiTheme="majorHAnsi" w:hAnsiTheme="majorHAnsi" w:cstheme="majorHAnsi"/>
                <w:sz w:val="24"/>
              </w:rPr>
              <w:t xml:space="preserve">Approve program end of year assessment submissions and score annual assessment rubric </w:t>
            </w:r>
          </w:p>
        </w:tc>
      </w:tr>
    </w:tbl>
    <w:p w14:paraId="34B4B8E9" w14:textId="77777777" w:rsidR="00D13971" w:rsidRPr="007F3CD3" w:rsidRDefault="00AB7393">
      <w:pPr>
        <w:spacing w:after="0"/>
        <w:rPr>
          <w:rFonts w:asciiTheme="majorHAnsi" w:hAnsiTheme="majorHAnsi" w:cstheme="majorHAnsi"/>
        </w:rPr>
      </w:pPr>
      <w:r w:rsidRPr="007F3CD3">
        <w:rPr>
          <w:rFonts w:asciiTheme="majorHAnsi" w:hAnsiTheme="majorHAnsi" w:cstheme="majorHAnsi"/>
          <w:b/>
        </w:rPr>
        <w:t xml:space="preserve"> </w:t>
      </w:r>
    </w:p>
    <w:p w14:paraId="14268209" w14:textId="77777777" w:rsidR="00D13971" w:rsidRPr="007F3CD3" w:rsidRDefault="00D13971">
      <w:pPr>
        <w:rPr>
          <w:rFonts w:asciiTheme="majorHAnsi" w:hAnsiTheme="majorHAnsi" w:cstheme="majorHAnsi"/>
        </w:rPr>
        <w:sectPr w:rsidR="00D13971" w:rsidRPr="007F3CD3">
          <w:footerReference w:type="even" r:id="rId13"/>
          <w:footerReference w:type="default" r:id="rId14"/>
          <w:footerReference w:type="first" r:id="rId15"/>
          <w:pgSz w:w="12240" w:h="15840"/>
          <w:pgMar w:top="306" w:right="1328" w:bottom="609" w:left="1440" w:header="720" w:footer="719" w:gutter="0"/>
          <w:cols w:space="720"/>
          <w:titlePg/>
        </w:sectPr>
      </w:pPr>
    </w:p>
    <w:p w14:paraId="2457605F" w14:textId="77777777" w:rsidR="00D13971" w:rsidRPr="007F3CD3" w:rsidRDefault="00AB7393">
      <w:pPr>
        <w:spacing w:after="87"/>
        <w:rPr>
          <w:rFonts w:asciiTheme="majorHAnsi" w:hAnsiTheme="majorHAnsi" w:cstheme="majorHAnsi"/>
        </w:rPr>
      </w:pPr>
      <w:r w:rsidRPr="007F3CD3">
        <w:rPr>
          <w:rFonts w:asciiTheme="majorHAnsi" w:hAnsiTheme="majorHAnsi" w:cstheme="majorHAnsi"/>
          <w:b/>
        </w:rPr>
        <w:lastRenderedPageBreak/>
        <w:t xml:space="preserve">  </w:t>
      </w:r>
    </w:p>
    <w:p w14:paraId="4718F2D4" w14:textId="77777777" w:rsidR="00D13971" w:rsidRPr="0062663A" w:rsidRDefault="00AB7393">
      <w:pPr>
        <w:pStyle w:val="Heading1"/>
        <w:tabs>
          <w:tab w:val="center" w:pos="6278"/>
        </w:tabs>
        <w:spacing w:after="161"/>
        <w:ind w:left="-15" w:right="0" w:firstLine="0"/>
        <w:jc w:val="left"/>
        <w:rPr>
          <w:rFonts w:asciiTheme="majorHAnsi" w:hAnsiTheme="majorHAnsi" w:cstheme="majorHAnsi"/>
          <w:b/>
          <w:bCs/>
        </w:rPr>
      </w:pPr>
      <w:r w:rsidRPr="007F3CD3">
        <w:rPr>
          <w:rFonts w:asciiTheme="majorHAnsi" w:hAnsiTheme="majorHAnsi" w:cstheme="majorHAnsi"/>
          <w:b/>
          <w:sz w:val="22"/>
        </w:rPr>
        <w:t xml:space="preserve"> </w:t>
      </w:r>
      <w:r w:rsidRPr="007F3CD3">
        <w:rPr>
          <w:rFonts w:asciiTheme="majorHAnsi" w:hAnsiTheme="majorHAnsi" w:cstheme="majorHAnsi"/>
          <w:b/>
          <w:sz w:val="22"/>
        </w:rPr>
        <w:tab/>
      </w:r>
      <w:bookmarkStart w:id="8" w:name="_Ref183003672"/>
      <w:r w:rsidRPr="0062663A">
        <w:rPr>
          <w:rFonts w:asciiTheme="majorHAnsi" w:hAnsiTheme="majorHAnsi" w:cstheme="majorHAnsi"/>
          <w:b/>
          <w:bCs/>
        </w:rPr>
        <w:t>Appendix</w:t>
      </w:r>
      <w:bookmarkEnd w:id="8"/>
      <w:r w:rsidRPr="0062663A">
        <w:rPr>
          <w:rFonts w:asciiTheme="majorHAnsi" w:hAnsiTheme="majorHAnsi" w:cstheme="majorHAnsi"/>
          <w:b/>
          <w:bCs/>
        </w:rPr>
        <w:t xml:space="preserve"> </w:t>
      </w:r>
    </w:p>
    <w:p w14:paraId="119E630C" w14:textId="77777777" w:rsidR="0006720F" w:rsidRPr="0006720F" w:rsidRDefault="0006720F" w:rsidP="0006720F">
      <w:pPr>
        <w:pStyle w:val="Heading2"/>
        <w:ind w:left="-5"/>
        <w:rPr>
          <w:rFonts w:ascii="Times New Roman" w:hAnsi="Times New Roman" w:cs="Times New Roman"/>
          <w:b/>
          <w:bCs/>
        </w:rPr>
      </w:pPr>
      <w:r w:rsidRPr="0006720F">
        <w:rPr>
          <w:rFonts w:ascii="Times New Roman" w:hAnsi="Times New Roman" w:cs="Times New Roman"/>
          <w:b/>
          <w:bCs/>
        </w:rPr>
        <w:t xml:space="preserve">Assessment Rubric </w:t>
      </w:r>
    </w:p>
    <w:tbl>
      <w:tblPr>
        <w:tblStyle w:val="TableGrid1"/>
        <w:tblW w:w="12952" w:type="dxa"/>
        <w:tblInd w:w="5" w:type="dxa"/>
        <w:tblCellMar>
          <w:top w:w="15" w:type="dxa"/>
          <w:left w:w="113" w:type="dxa"/>
          <w:bottom w:w="5" w:type="dxa"/>
          <w:right w:w="115" w:type="dxa"/>
        </w:tblCellMar>
        <w:tblLook w:val="04A0" w:firstRow="1" w:lastRow="0" w:firstColumn="1" w:lastColumn="0" w:noHBand="0" w:noVBand="1"/>
      </w:tblPr>
      <w:tblGrid>
        <w:gridCol w:w="2270"/>
        <w:gridCol w:w="2720"/>
        <w:gridCol w:w="2640"/>
        <w:gridCol w:w="2662"/>
        <w:gridCol w:w="2660"/>
      </w:tblGrid>
      <w:tr w:rsidR="00277700" w:rsidRPr="00277700" w14:paraId="36A6190E"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44BCAE68" w14:textId="77777777" w:rsidR="00277700" w:rsidRPr="00277700" w:rsidRDefault="00277700" w:rsidP="00277700">
            <w:pPr>
              <w:ind w:right="1"/>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157BA82C" w14:textId="77777777" w:rsidR="00277700" w:rsidRPr="00277700" w:rsidRDefault="00277700" w:rsidP="00277700">
            <w:pPr>
              <w:ind w:right="2"/>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43EF5209" w14:textId="77777777" w:rsidR="00277700" w:rsidRPr="00277700" w:rsidRDefault="00277700" w:rsidP="00277700">
            <w:pPr>
              <w:ind w:left="1"/>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4F2B09FF" w14:textId="77777777" w:rsidR="00277700" w:rsidRPr="00277700" w:rsidRDefault="00277700" w:rsidP="00277700">
            <w:pPr>
              <w:ind w:right="1"/>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412B569A" w14:textId="77777777" w:rsidR="00277700" w:rsidRPr="00277700" w:rsidRDefault="00277700" w:rsidP="00277700">
            <w:pPr>
              <w:ind w:left="2"/>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41548B44" w14:textId="77777777" w:rsidTr="002E61E2">
        <w:trPr>
          <w:trHeight w:val="1311"/>
        </w:trPr>
        <w:tc>
          <w:tcPr>
            <w:tcW w:w="2271" w:type="dxa"/>
            <w:tcBorders>
              <w:top w:val="single" w:sz="4" w:space="0" w:color="000000"/>
              <w:left w:val="single" w:sz="4" w:space="0" w:color="000000"/>
              <w:bottom w:val="single" w:sz="4" w:space="0" w:color="000000"/>
              <w:right w:val="single" w:sz="4" w:space="0" w:color="000000"/>
            </w:tcBorders>
          </w:tcPr>
          <w:p w14:paraId="1D1BF006" w14:textId="77777777" w:rsidR="00277700" w:rsidRPr="00277700" w:rsidRDefault="00277700" w:rsidP="00277700">
            <w:pPr>
              <w:spacing w:after="181"/>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Process </w:t>
            </w:r>
          </w:p>
          <w:p w14:paraId="53D3EA0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Is the plan being implemented faithfully and revised as needed? </w:t>
            </w:r>
          </w:p>
        </w:tc>
        <w:tc>
          <w:tcPr>
            <w:tcW w:w="2720" w:type="dxa"/>
            <w:tcBorders>
              <w:top w:val="single" w:sz="4" w:space="0" w:color="000000"/>
              <w:left w:val="single" w:sz="4" w:space="0" w:color="000000"/>
              <w:bottom w:val="single" w:sz="4" w:space="0" w:color="000000"/>
              <w:right w:val="single" w:sz="4" w:space="0" w:color="000000"/>
            </w:tcBorders>
          </w:tcPr>
          <w:p w14:paraId="03C5CBD7"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Assessment plan is not implemented.  </w:t>
            </w:r>
          </w:p>
        </w:tc>
        <w:tc>
          <w:tcPr>
            <w:tcW w:w="2640" w:type="dxa"/>
            <w:tcBorders>
              <w:top w:val="single" w:sz="4" w:space="0" w:color="000000"/>
              <w:left w:val="single" w:sz="4" w:space="0" w:color="000000"/>
              <w:bottom w:val="single" w:sz="4" w:space="0" w:color="000000"/>
              <w:right w:val="single" w:sz="4" w:space="0" w:color="000000"/>
            </w:tcBorders>
          </w:tcPr>
          <w:p w14:paraId="56299A8C"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Most aspects of </w:t>
            </w:r>
            <w:proofErr w:type="gramStart"/>
            <w:r w:rsidRPr="00277700">
              <w:rPr>
                <w:rFonts w:ascii="Times New Roman" w:eastAsia="Times New Roman" w:hAnsi="Times New Roman" w:cs="Times New Roman"/>
                <w:sz w:val="20"/>
                <w:szCs w:val="20"/>
              </w:rPr>
              <w:t>plan</w:t>
            </w:r>
            <w:proofErr w:type="gramEnd"/>
            <w:r w:rsidRPr="00277700">
              <w:rPr>
                <w:rFonts w:ascii="Times New Roman" w:eastAsia="Times New Roman" w:hAnsi="Times New Roman" w:cs="Times New Roman"/>
                <w:sz w:val="20"/>
                <w:szCs w:val="20"/>
              </w:rPr>
              <w:t xml:space="preserve"> are being implemented or all aspects are implemented to some degree.  </w:t>
            </w:r>
          </w:p>
          <w:p w14:paraId="151AC37B"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3EC9F843" w14:textId="77777777" w:rsidR="00277700" w:rsidRPr="00277700" w:rsidRDefault="00277700" w:rsidP="00277700">
            <w:pPr>
              <w:spacing w:after="1"/>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Assessment</w:t>
            </w:r>
            <w:proofErr w:type="gramEnd"/>
            <w:r w:rsidRPr="00277700">
              <w:rPr>
                <w:rFonts w:ascii="Times New Roman" w:eastAsia="Times New Roman" w:hAnsi="Times New Roman" w:cs="Times New Roman"/>
                <w:sz w:val="20"/>
                <w:szCs w:val="20"/>
              </w:rPr>
              <w:t xml:space="preserve"> plan is fully implemented. </w:t>
            </w:r>
          </w:p>
          <w:p w14:paraId="6545ED1E"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46A67C6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7BFE5EF7" w14:textId="77777777" w:rsidR="00277700" w:rsidRPr="00277700" w:rsidRDefault="00277700" w:rsidP="00277700">
            <w:pPr>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Plan</w:t>
            </w:r>
            <w:proofErr w:type="gramEnd"/>
            <w:r w:rsidRPr="00277700">
              <w:rPr>
                <w:rFonts w:ascii="Times New Roman" w:eastAsia="Times New Roman" w:hAnsi="Times New Roman" w:cs="Times New Roman"/>
                <w:sz w:val="20"/>
                <w:szCs w:val="20"/>
              </w:rPr>
              <w:t xml:space="preserve"> is faithfully executed and modified/evaluated as needed. </w:t>
            </w:r>
          </w:p>
          <w:p w14:paraId="688E1FBE"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2F649929"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r>
      <w:tr w:rsidR="00277700" w:rsidRPr="00277700" w14:paraId="01A16428" w14:textId="77777777" w:rsidTr="002E61E2">
        <w:trPr>
          <w:trHeight w:val="946"/>
        </w:trPr>
        <w:tc>
          <w:tcPr>
            <w:tcW w:w="2271" w:type="dxa"/>
            <w:tcBorders>
              <w:top w:val="single" w:sz="4" w:space="0" w:color="000000"/>
              <w:left w:val="single" w:sz="4" w:space="0" w:color="000000"/>
              <w:bottom w:val="single" w:sz="4" w:space="0" w:color="000000"/>
              <w:right w:val="nil"/>
            </w:tcBorders>
          </w:tcPr>
          <w:p w14:paraId="636F9395"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Explanations:</w:t>
            </w:r>
            <w:r w:rsidRPr="00277700">
              <w:rPr>
                <w:rFonts w:ascii="Times New Roman" w:eastAsia="Times New Roman" w:hAnsi="Times New Roman" w:cs="Times New Roman"/>
                <w:sz w:val="20"/>
                <w:szCs w:val="20"/>
              </w:rPr>
              <w:t xml:space="preserve"> </w:t>
            </w:r>
          </w:p>
        </w:tc>
        <w:tc>
          <w:tcPr>
            <w:tcW w:w="2720" w:type="dxa"/>
            <w:tcBorders>
              <w:top w:val="single" w:sz="4" w:space="0" w:color="000000"/>
              <w:left w:val="nil"/>
              <w:bottom w:val="single" w:sz="4" w:space="0" w:color="000000"/>
              <w:right w:val="nil"/>
            </w:tcBorders>
          </w:tcPr>
          <w:p w14:paraId="4A7D99D7" w14:textId="77777777" w:rsidR="00277700" w:rsidRPr="00277700" w:rsidRDefault="00277700" w:rsidP="00277700">
            <w:pPr>
              <w:rPr>
                <w:rFonts w:ascii="Times New Roman" w:hAnsi="Times New Roman" w:cs="Times New Roman"/>
                <w:sz w:val="20"/>
                <w:szCs w:val="20"/>
              </w:rPr>
            </w:pPr>
          </w:p>
        </w:tc>
        <w:tc>
          <w:tcPr>
            <w:tcW w:w="2640" w:type="dxa"/>
            <w:tcBorders>
              <w:top w:val="single" w:sz="4" w:space="0" w:color="000000"/>
              <w:left w:val="nil"/>
              <w:bottom w:val="single" w:sz="4" w:space="0" w:color="000000"/>
              <w:right w:val="nil"/>
            </w:tcBorders>
          </w:tcPr>
          <w:p w14:paraId="4F83975C" w14:textId="77777777" w:rsidR="00277700" w:rsidRPr="00277700" w:rsidRDefault="00277700" w:rsidP="00277700">
            <w:pPr>
              <w:rPr>
                <w:rFonts w:ascii="Times New Roman" w:hAnsi="Times New Roman" w:cs="Times New Roman"/>
                <w:sz w:val="20"/>
                <w:szCs w:val="20"/>
              </w:rPr>
            </w:pPr>
          </w:p>
        </w:tc>
        <w:tc>
          <w:tcPr>
            <w:tcW w:w="2662" w:type="dxa"/>
            <w:tcBorders>
              <w:top w:val="single" w:sz="4" w:space="0" w:color="000000"/>
              <w:left w:val="nil"/>
              <w:bottom w:val="single" w:sz="4" w:space="0" w:color="000000"/>
              <w:right w:val="nil"/>
            </w:tcBorders>
          </w:tcPr>
          <w:p w14:paraId="06527E7D" w14:textId="77777777" w:rsidR="00277700" w:rsidRPr="00277700" w:rsidRDefault="00277700" w:rsidP="00277700">
            <w:pPr>
              <w:rPr>
                <w:rFonts w:ascii="Times New Roman" w:hAnsi="Times New Roman" w:cs="Times New Roman"/>
                <w:sz w:val="20"/>
                <w:szCs w:val="20"/>
              </w:rPr>
            </w:pPr>
          </w:p>
        </w:tc>
        <w:tc>
          <w:tcPr>
            <w:tcW w:w="2660" w:type="dxa"/>
            <w:tcBorders>
              <w:top w:val="single" w:sz="4" w:space="0" w:color="000000"/>
              <w:left w:val="nil"/>
              <w:bottom w:val="single" w:sz="4" w:space="0" w:color="000000"/>
              <w:right w:val="single" w:sz="4" w:space="0" w:color="000000"/>
            </w:tcBorders>
          </w:tcPr>
          <w:p w14:paraId="25CB41A0" w14:textId="77777777" w:rsidR="00277700" w:rsidRPr="00277700" w:rsidRDefault="00277700" w:rsidP="00277700">
            <w:pPr>
              <w:rPr>
                <w:rFonts w:ascii="Times New Roman" w:hAnsi="Times New Roman" w:cs="Times New Roman"/>
                <w:sz w:val="20"/>
                <w:szCs w:val="20"/>
              </w:rPr>
            </w:pPr>
          </w:p>
        </w:tc>
      </w:tr>
    </w:tbl>
    <w:p w14:paraId="278BFB85"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Style w:val="TableGrid1"/>
        <w:tblW w:w="12952" w:type="dxa"/>
        <w:tblInd w:w="5" w:type="dxa"/>
        <w:tblCellMar>
          <w:top w:w="15" w:type="dxa"/>
          <w:left w:w="113" w:type="dxa"/>
          <w:bottom w:w="5" w:type="dxa"/>
          <w:right w:w="115" w:type="dxa"/>
        </w:tblCellMar>
        <w:tblLook w:val="04A0" w:firstRow="1" w:lastRow="0" w:firstColumn="1" w:lastColumn="0" w:noHBand="0" w:noVBand="1"/>
      </w:tblPr>
      <w:tblGrid>
        <w:gridCol w:w="2270"/>
        <w:gridCol w:w="2720"/>
        <w:gridCol w:w="2640"/>
        <w:gridCol w:w="2662"/>
        <w:gridCol w:w="2660"/>
      </w:tblGrid>
      <w:tr w:rsidR="00277700" w:rsidRPr="00277700" w14:paraId="39E130DF" w14:textId="77777777" w:rsidTr="002E61E2">
        <w:trPr>
          <w:trHeight w:val="2312"/>
        </w:trPr>
        <w:tc>
          <w:tcPr>
            <w:tcW w:w="2271" w:type="dxa"/>
            <w:tcBorders>
              <w:top w:val="single" w:sz="4" w:space="0" w:color="000000"/>
              <w:left w:val="single" w:sz="4" w:space="0" w:color="000000"/>
              <w:bottom w:val="single" w:sz="4" w:space="0" w:color="000000"/>
              <w:right w:val="single" w:sz="4" w:space="0" w:color="000000"/>
            </w:tcBorders>
          </w:tcPr>
          <w:p w14:paraId="403CDE81" w14:textId="77777777" w:rsidR="00277700" w:rsidRPr="00277700" w:rsidRDefault="00277700" w:rsidP="00277700">
            <w:pPr>
              <w:spacing w:after="180"/>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Engagement  </w:t>
            </w:r>
          </w:p>
          <w:p w14:paraId="7A30E140"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Are all relevant parties </w:t>
            </w:r>
            <w:proofErr w:type="gramStart"/>
            <w:r w:rsidRPr="00277700">
              <w:rPr>
                <w:rFonts w:ascii="Times New Roman" w:eastAsia="Times New Roman" w:hAnsi="Times New Roman" w:cs="Times New Roman"/>
                <w:sz w:val="20"/>
                <w:szCs w:val="20"/>
              </w:rPr>
              <w:t>are meaningfully involved</w:t>
            </w:r>
            <w:proofErr w:type="gramEnd"/>
            <w:r w:rsidRPr="00277700">
              <w:rPr>
                <w:rFonts w:ascii="Times New Roman" w:eastAsia="Times New Roman" w:hAnsi="Times New Roman" w:cs="Times New Roman"/>
                <w:sz w:val="20"/>
                <w:szCs w:val="20"/>
              </w:rPr>
              <w:t xml:space="preserve"> in the creation/revision, implementation, analysis, interpretation and learning improvement process?</w:t>
            </w:r>
            <w:r w:rsidRPr="00277700">
              <w:rPr>
                <w:rFonts w:ascii="Times New Roman" w:eastAsia="Times New Roman" w:hAnsi="Times New Roman" w:cs="Times New Roman"/>
                <w:b/>
                <w:sz w:val="20"/>
                <w:szCs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403E4970"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Limited involvement beyond chair/director </w:t>
            </w:r>
          </w:p>
        </w:tc>
        <w:tc>
          <w:tcPr>
            <w:tcW w:w="2640" w:type="dxa"/>
            <w:tcBorders>
              <w:top w:val="single" w:sz="4" w:space="0" w:color="000000"/>
              <w:left w:val="single" w:sz="4" w:space="0" w:color="000000"/>
              <w:bottom w:val="single" w:sz="4" w:space="0" w:color="000000"/>
              <w:right w:val="single" w:sz="4" w:space="0" w:color="000000"/>
            </w:tcBorders>
          </w:tcPr>
          <w:p w14:paraId="30942AD3" w14:textId="77777777" w:rsidR="00277700" w:rsidRPr="00277700" w:rsidRDefault="00277700" w:rsidP="00277700">
            <w:pPr>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All  educators</w:t>
            </w:r>
            <w:proofErr w:type="gramEnd"/>
            <w:r w:rsidRPr="00277700">
              <w:rPr>
                <w:rFonts w:ascii="Times New Roman" w:eastAsia="Times New Roman" w:hAnsi="Times New Roman" w:cs="Times New Roman"/>
                <w:sz w:val="20"/>
                <w:szCs w:val="20"/>
              </w:rPr>
              <w:t xml:space="preserve"> contributing to the curriculum are aware of process and results </w:t>
            </w:r>
          </w:p>
        </w:tc>
        <w:tc>
          <w:tcPr>
            <w:tcW w:w="2662" w:type="dxa"/>
            <w:tcBorders>
              <w:top w:val="single" w:sz="4" w:space="0" w:color="000000"/>
              <w:left w:val="single" w:sz="4" w:space="0" w:color="000000"/>
              <w:bottom w:val="single" w:sz="4" w:space="0" w:color="000000"/>
              <w:right w:val="single" w:sz="4" w:space="0" w:color="000000"/>
            </w:tcBorders>
          </w:tcPr>
          <w:p w14:paraId="3F3BB206" w14:textId="77777777" w:rsidR="00277700" w:rsidRPr="00277700" w:rsidRDefault="00277700" w:rsidP="00277700">
            <w:pPr>
              <w:spacing w:after="1" w:line="239" w:lineRule="auto"/>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All  educators</w:t>
            </w:r>
            <w:proofErr w:type="gramEnd"/>
            <w:r w:rsidRPr="00277700">
              <w:rPr>
                <w:rFonts w:ascii="Times New Roman" w:eastAsia="Times New Roman" w:hAnsi="Times New Roman" w:cs="Times New Roman"/>
                <w:sz w:val="20"/>
                <w:szCs w:val="20"/>
              </w:rPr>
              <w:t xml:space="preserve"> contributing to the curriculum participate in conversations regarding the use of assessment data to improve student learning </w:t>
            </w:r>
          </w:p>
          <w:p w14:paraId="7029740E"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0156422A" w14:textId="77777777" w:rsidR="00277700" w:rsidRPr="00277700" w:rsidRDefault="00277700" w:rsidP="00277700">
            <w:pPr>
              <w:spacing w:line="239" w:lineRule="auto"/>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All relevant stakeholders (students, employers, alumni) are meaningfully involved in the creation/revision, implementation, analysis, interpretation, and/or improvement processes associated with this assessment plan. </w:t>
            </w:r>
          </w:p>
          <w:p w14:paraId="6534E92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r>
      <w:tr w:rsidR="00277700" w:rsidRPr="00277700" w14:paraId="4781F458" w14:textId="77777777" w:rsidTr="002E61E2">
        <w:trPr>
          <w:trHeight w:val="1311"/>
        </w:trPr>
        <w:tc>
          <w:tcPr>
            <w:tcW w:w="2271" w:type="dxa"/>
            <w:tcBorders>
              <w:top w:val="single" w:sz="4" w:space="0" w:color="000000"/>
              <w:left w:val="single" w:sz="4" w:space="0" w:color="000000"/>
              <w:bottom w:val="single" w:sz="4" w:space="0" w:color="000000"/>
              <w:right w:val="nil"/>
            </w:tcBorders>
          </w:tcPr>
          <w:p w14:paraId="0F1CA6B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Explanations:</w:t>
            </w:r>
            <w:r w:rsidRPr="00277700">
              <w:rPr>
                <w:rFonts w:ascii="Times New Roman" w:eastAsia="Times New Roman" w:hAnsi="Times New Roman" w:cs="Times New Roman"/>
                <w:sz w:val="20"/>
                <w:szCs w:val="20"/>
              </w:rPr>
              <w:t xml:space="preserve"> </w:t>
            </w:r>
          </w:p>
          <w:p w14:paraId="5933994F" w14:textId="77777777" w:rsidR="00277700" w:rsidRPr="00277700" w:rsidRDefault="00277700" w:rsidP="00277700">
            <w:pPr>
              <w:ind w:left="2" w:right="1991"/>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720" w:type="dxa"/>
            <w:tcBorders>
              <w:top w:val="single" w:sz="4" w:space="0" w:color="000000"/>
              <w:left w:val="nil"/>
              <w:bottom w:val="single" w:sz="4" w:space="0" w:color="000000"/>
              <w:right w:val="nil"/>
            </w:tcBorders>
          </w:tcPr>
          <w:p w14:paraId="2B8D50B4" w14:textId="77777777" w:rsidR="00277700" w:rsidRPr="00277700" w:rsidRDefault="00277700" w:rsidP="00277700">
            <w:pPr>
              <w:rPr>
                <w:rFonts w:ascii="Times New Roman" w:hAnsi="Times New Roman" w:cs="Times New Roman"/>
                <w:sz w:val="20"/>
                <w:szCs w:val="20"/>
              </w:rPr>
            </w:pPr>
          </w:p>
        </w:tc>
        <w:tc>
          <w:tcPr>
            <w:tcW w:w="2640" w:type="dxa"/>
            <w:tcBorders>
              <w:top w:val="single" w:sz="4" w:space="0" w:color="000000"/>
              <w:left w:val="nil"/>
              <w:bottom w:val="single" w:sz="4" w:space="0" w:color="000000"/>
              <w:right w:val="nil"/>
            </w:tcBorders>
          </w:tcPr>
          <w:p w14:paraId="675DDD88" w14:textId="77777777" w:rsidR="00277700" w:rsidRPr="00277700" w:rsidRDefault="00277700" w:rsidP="00277700">
            <w:pPr>
              <w:rPr>
                <w:rFonts w:ascii="Times New Roman" w:hAnsi="Times New Roman" w:cs="Times New Roman"/>
                <w:sz w:val="20"/>
                <w:szCs w:val="20"/>
              </w:rPr>
            </w:pPr>
          </w:p>
        </w:tc>
        <w:tc>
          <w:tcPr>
            <w:tcW w:w="2662" w:type="dxa"/>
            <w:tcBorders>
              <w:top w:val="single" w:sz="4" w:space="0" w:color="000000"/>
              <w:left w:val="nil"/>
              <w:bottom w:val="single" w:sz="4" w:space="0" w:color="000000"/>
              <w:right w:val="nil"/>
            </w:tcBorders>
          </w:tcPr>
          <w:p w14:paraId="1708A9F0" w14:textId="77777777" w:rsidR="00277700" w:rsidRPr="00277700" w:rsidRDefault="00277700" w:rsidP="00277700">
            <w:pPr>
              <w:rPr>
                <w:rFonts w:ascii="Times New Roman" w:hAnsi="Times New Roman" w:cs="Times New Roman"/>
                <w:sz w:val="20"/>
                <w:szCs w:val="20"/>
              </w:rPr>
            </w:pPr>
          </w:p>
        </w:tc>
        <w:tc>
          <w:tcPr>
            <w:tcW w:w="2660" w:type="dxa"/>
            <w:tcBorders>
              <w:top w:val="single" w:sz="4" w:space="0" w:color="000000"/>
              <w:left w:val="nil"/>
              <w:bottom w:val="single" w:sz="4" w:space="0" w:color="000000"/>
              <w:right w:val="single" w:sz="4" w:space="0" w:color="000000"/>
            </w:tcBorders>
          </w:tcPr>
          <w:p w14:paraId="426C1582" w14:textId="77777777" w:rsidR="00277700" w:rsidRPr="00277700" w:rsidRDefault="00277700" w:rsidP="00277700">
            <w:pPr>
              <w:rPr>
                <w:rFonts w:ascii="Times New Roman" w:hAnsi="Times New Roman" w:cs="Times New Roman"/>
                <w:sz w:val="20"/>
                <w:szCs w:val="20"/>
              </w:rPr>
            </w:pPr>
          </w:p>
        </w:tc>
      </w:tr>
    </w:tbl>
    <w:p w14:paraId="70E4C9BC" w14:textId="724F725E"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Style w:val="TableGrid2"/>
        <w:tblW w:w="12952" w:type="dxa"/>
        <w:tblInd w:w="5" w:type="dxa"/>
        <w:tblCellMar>
          <w:top w:w="15" w:type="dxa"/>
          <w:left w:w="113" w:type="dxa"/>
          <w:bottom w:w="5" w:type="dxa"/>
          <w:right w:w="78" w:type="dxa"/>
        </w:tblCellMar>
        <w:tblLook w:val="04A0" w:firstRow="1" w:lastRow="0" w:firstColumn="1" w:lastColumn="0" w:noHBand="0" w:noVBand="1"/>
      </w:tblPr>
      <w:tblGrid>
        <w:gridCol w:w="2270"/>
        <w:gridCol w:w="2720"/>
        <w:gridCol w:w="2640"/>
        <w:gridCol w:w="2662"/>
        <w:gridCol w:w="2660"/>
      </w:tblGrid>
      <w:tr w:rsidR="00277700" w:rsidRPr="00277700" w14:paraId="7F960F22"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141C1D46" w14:textId="77777777" w:rsidR="00277700" w:rsidRPr="00277700" w:rsidRDefault="00277700" w:rsidP="00277700">
            <w:pPr>
              <w:ind w:right="3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lastRenderedPageBreak/>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159BB02B" w14:textId="77777777" w:rsidR="00277700" w:rsidRPr="00277700" w:rsidRDefault="00277700" w:rsidP="00277700">
            <w:pPr>
              <w:ind w:right="3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10C21BC5" w14:textId="77777777" w:rsidR="00277700" w:rsidRPr="00277700" w:rsidRDefault="00277700" w:rsidP="00277700">
            <w:pPr>
              <w:ind w:right="37"/>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01B0063F" w14:textId="77777777" w:rsidR="00277700" w:rsidRPr="00277700" w:rsidRDefault="00277700" w:rsidP="00277700">
            <w:pPr>
              <w:ind w:right="3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58EC62C5" w14:textId="77777777" w:rsidR="00277700" w:rsidRPr="00277700" w:rsidRDefault="00277700" w:rsidP="00277700">
            <w:pPr>
              <w:ind w:right="3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28BDF1D0" w14:textId="77777777" w:rsidTr="002E61E2">
        <w:trPr>
          <w:trHeight w:val="3461"/>
        </w:trPr>
        <w:tc>
          <w:tcPr>
            <w:tcW w:w="2271" w:type="dxa"/>
            <w:tcBorders>
              <w:top w:val="single" w:sz="4" w:space="0" w:color="000000"/>
              <w:left w:val="single" w:sz="4" w:space="0" w:color="000000"/>
              <w:bottom w:val="single" w:sz="4" w:space="0" w:color="000000"/>
              <w:right w:val="single" w:sz="4" w:space="0" w:color="000000"/>
            </w:tcBorders>
          </w:tcPr>
          <w:p w14:paraId="3ACF8DF4" w14:textId="77777777" w:rsidR="00277700" w:rsidRPr="00277700" w:rsidRDefault="00277700" w:rsidP="00277700">
            <w:pPr>
              <w:spacing w:after="199"/>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Program Learning Objectives </w:t>
            </w:r>
          </w:p>
          <w:p w14:paraId="47859432"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Are the program learning objectives</w:t>
            </w:r>
            <w:r w:rsidRPr="00277700">
              <w:rPr>
                <w:rFonts w:ascii="Times New Roman" w:eastAsia="Times New Roman" w:hAnsi="Times New Roman" w:cs="Times New Roman"/>
                <w:b/>
                <w:sz w:val="20"/>
                <w:szCs w:val="20"/>
              </w:rPr>
              <w:t xml:space="preserve"> </w:t>
            </w:r>
            <w:r w:rsidRPr="00277700">
              <w:rPr>
                <w:rFonts w:ascii="Times New Roman" w:eastAsia="Times New Roman" w:hAnsi="Times New Roman" w:cs="Times New Roman"/>
                <w:sz w:val="20"/>
                <w:szCs w:val="20"/>
              </w:rPr>
              <w:t xml:space="preserve">clear, </w:t>
            </w:r>
          </w:p>
          <w:p w14:paraId="6A9311BC" w14:textId="77777777" w:rsidR="00277700" w:rsidRPr="00277700" w:rsidRDefault="00277700" w:rsidP="00277700">
            <w:pPr>
              <w:spacing w:after="2" w:line="237" w:lineRule="auto"/>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measurable, aligned with ULOs/GLOs, and </w:t>
            </w:r>
          </w:p>
          <w:p w14:paraId="271C55C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representative of the range of learning for that major/program?</w:t>
            </w:r>
            <w:r w:rsidRPr="00277700">
              <w:rPr>
                <w:rFonts w:ascii="Times New Roman" w:eastAsia="Times New Roman" w:hAnsi="Times New Roman" w:cs="Times New Roman"/>
                <w:b/>
                <w:sz w:val="20"/>
                <w:szCs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05129BA4"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are problematic </w:t>
            </w:r>
          </w:p>
          <w:p w14:paraId="35E9A3D7"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(vague, abstract, not aligned with ULOs/GLOs) or missing. </w:t>
            </w:r>
          </w:p>
        </w:tc>
        <w:tc>
          <w:tcPr>
            <w:tcW w:w="2640" w:type="dxa"/>
            <w:tcBorders>
              <w:top w:val="single" w:sz="4" w:space="0" w:color="000000"/>
              <w:left w:val="single" w:sz="4" w:space="0" w:color="000000"/>
              <w:bottom w:val="single" w:sz="4" w:space="0" w:color="000000"/>
              <w:right w:val="single" w:sz="4" w:space="0" w:color="000000"/>
            </w:tcBorders>
          </w:tcPr>
          <w:p w14:paraId="5F3F50F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are clear, mostly measurable, partially aligned with ULOs/GLOs. </w:t>
            </w:r>
          </w:p>
        </w:tc>
        <w:tc>
          <w:tcPr>
            <w:tcW w:w="2662" w:type="dxa"/>
            <w:tcBorders>
              <w:top w:val="single" w:sz="4" w:space="0" w:color="000000"/>
              <w:left w:val="single" w:sz="4" w:space="0" w:color="000000"/>
              <w:bottom w:val="single" w:sz="4" w:space="0" w:color="000000"/>
              <w:right w:val="single" w:sz="4" w:space="0" w:color="000000"/>
            </w:tcBorders>
          </w:tcPr>
          <w:p w14:paraId="1B11CFC0" w14:textId="77777777" w:rsidR="00277700" w:rsidRPr="00277700" w:rsidRDefault="00277700" w:rsidP="00277700">
            <w:pPr>
              <w:spacing w:line="239" w:lineRule="auto"/>
              <w:ind w:left="2" w:right="25"/>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are clear, measurable, aligned with ULOs/GLOs, and represent an overview of the knowledge, skills, beliefs, and values that are important for a graduate of this major/program, accounting for variations in learning outcomes due to </w:t>
            </w:r>
          </w:p>
          <w:p w14:paraId="155BBF2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tracks/concentrations </w:t>
            </w:r>
          </w:p>
          <w:p w14:paraId="7BC23E05"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65D23EC0"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are clear, measurable, aligned with ULOs/GLOs, and </w:t>
            </w:r>
          </w:p>
          <w:p w14:paraId="4DBE2C2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representative of the range of learning that is important for this program.  </w:t>
            </w:r>
          </w:p>
          <w:p w14:paraId="13B1D826" w14:textId="77777777" w:rsidR="00277700" w:rsidRPr="00277700" w:rsidRDefault="00277700" w:rsidP="00277700">
            <w:pPr>
              <w:ind w:left="2" w:right="21"/>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The learning objectives provide a comprehensive view of the knowledge, skills, beliefs, and values that are important for a graduate of this major/program and accounting for variations in learning outcomes due to tracks/concentrations </w:t>
            </w:r>
          </w:p>
        </w:tc>
      </w:tr>
      <w:tr w:rsidR="00277700" w:rsidRPr="00277700" w14:paraId="075AC873" w14:textId="77777777" w:rsidTr="002E61E2">
        <w:trPr>
          <w:trHeight w:val="1311"/>
        </w:trPr>
        <w:tc>
          <w:tcPr>
            <w:tcW w:w="12952" w:type="dxa"/>
            <w:gridSpan w:val="5"/>
            <w:tcBorders>
              <w:top w:val="single" w:sz="4" w:space="0" w:color="000000"/>
              <w:left w:val="single" w:sz="4" w:space="0" w:color="000000"/>
              <w:bottom w:val="single" w:sz="4" w:space="0" w:color="000000"/>
              <w:right w:val="single" w:sz="4" w:space="0" w:color="000000"/>
            </w:tcBorders>
          </w:tcPr>
          <w:p w14:paraId="19F28165"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Explanations:</w:t>
            </w:r>
            <w:r w:rsidRPr="00277700">
              <w:rPr>
                <w:rFonts w:ascii="Times New Roman" w:eastAsia="Times New Roman" w:hAnsi="Times New Roman" w:cs="Times New Roman"/>
                <w:sz w:val="20"/>
                <w:szCs w:val="20"/>
              </w:rPr>
              <w:t xml:space="preserve"> </w:t>
            </w:r>
          </w:p>
        </w:tc>
      </w:tr>
    </w:tbl>
    <w:p w14:paraId="40C8A591"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6C847195"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br w:type="page"/>
      </w:r>
    </w:p>
    <w:tbl>
      <w:tblPr>
        <w:tblStyle w:val="TableGrid3"/>
        <w:tblW w:w="12952" w:type="dxa"/>
        <w:tblInd w:w="5" w:type="dxa"/>
        <w:tblCellMar>
          <w:top w:w="15" w:type="dxa"/>
          <w:left w:w="113" w:type="dxa"/>
          <w:bottom w:w="5" w:type="dxa"/>
          <w:right w:w="110" w:type="dxa"/>
        </w:tblCellMar>
        <w:tblLook w:val="04A0" w:firstRow="1" w:lastRow="0" w:firstColumn="1" w:lastColumn="0" w:noHBand="0" w:noVBand="1"/>
      </w:tblPr>
      <w:tblGrid>
        <w:gridCol w:w="2270"/>
        <w:gridCol w:w="2720"/>
        <w:gridCol w:w="2640"/>
        <w:gridCol w:w="2662"/>
        <w:gridCol w:w="2660"/>
      </w:tblGrid>
      <w:tr w:rsidR="00277700" w:rsidRPr="00277700" w14:paraId="77D07CFB"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30064D07" w14:textId="77777777" w:rsidR="00277700" w:rsidRPr="00277700" w:rsidRDefault="00277700" w:rsidP="00277700">
            <w:pPr>
              <w:ind w:right="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lastRenderedPageBreak/>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7CC5CE98" w14:textId="77777777" w:rsidR="00277700" w:rsidRPr="00277700" w:rsidRDefault="00277700" w:rsidP="00277700">
            <w:pPr>
              <w:ind w:right="7"/>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4B93A13E" w14:textId="77777777" w:rsidR="00277700" w:rsidRPr="00277700" w:rsidRDefault="00277700" w:rsidP="00277700">
            <w:pPr>
              <w:ind w:right="4"/>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799DA375" w14:textId="77777777" w:rsidR="00277700" w:rsidRPr="00277700" w:rsidRDefault="00277700" w:rsidP="00277700">
            <w:pPr>
              <w:ind w:right="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2F94BAD6" w14:textId="77777777" w:rsidR="00277700" w:rsidRPr="00277700" w:rsidRDefault="00277700" w:rsidP="00277700">
            <w:pPr>
              <w:ind w:right="3"/>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1AD03BF4" w14:textId="77777777" w:rsidTr="002E61E2">
        <w:trPr>
          <w:trHeight w:val="6968"/>
        </w:trPr>
        <w:tc>
          <w:tcPr>
            <w:tcW w:w="2271" w:type="dxa"/>
            <w:tcBorders>
              <w:top w:val="single" w:sz="4" w:space="0" w:color="000000"/>
              <w:left w:val="single" w:sz="4" w:space="0" w:color="000000"/>
              <w:bottom w:val="single" w:sz="4" w:space="0" w:color="000000"/>
              <w:right w:val="single" w:sz="4" w:space="0" w:color="000000"/>
            </w:tcBorders>
          </w:tcPr>
          <w:p w14:paraId="14578FD7"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Measures </w:t>
            </w:r>
          </w:p>
          <w:p w14:paraId="7E35D8E2"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 </w:t>
            </w:r>
          </w:p>
          <w:p w14:paraId="72CE55A0"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Are the instruments used </w:t>
            </w:r>
          </w:p>
          <w:p w14:paraId="70B7E152"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to assess learning relevant for the objective? Do measures yield information/data you can use to drive improvement? </w:t>
            </w:r>
          </w:p>
        </w:tc>
        <w:tc>
          <w:tcPr>
            <w:tcW w:w="2720" w:type="dxa"/>
            <w:tcBorders>
              <w:top w:val="single" w:sz="4" w:space="0" w:color="000000"/>
              <w:left w:val="single" w:sz="4" w:space="0" w:color="000000"/>
              <w:bottom w:val="single" w:sz="4" w:space="0" w:color="000000"/>
              <w:right w:val="single" w:sz="4" w:space="0" w:color="000000"/>
            </w:tcBorders>
          </w:tcPr>
          <w:p w14:paraId="594BECEA"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Not all objectives have a measure identified. </w:t>
            </w:r>
          </w:p>
          <w:p w14:paraId="50CCBD06"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597C7E39"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OR </w:t>
            </w:r>
          </w:p>
          <w:p w14:paraId="180331E4"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4D9DC1DB"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Measures do not directly connect to the objectives. </w:t>
            </w:r>
          </w:p>
          <w:p w14:paraId="3822DA15"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2C152435"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421AD128"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All objectives have at least one direct measure. </w:t>
            </w:r>
          </w:p>
          <w:p w14:paraId="19D6C57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5F617F0D" w14:textId="77777777" w:rsidR="00277700" w:rsidRPr="00277700" w:rsidRDefault="00277700" w:rsidP="00277700">
            <w:pPr>
              <w:spacing w:after="1"/>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Measures connect to learning objectives superficially or tangentially and/or include learning other than stated objectives.  </w:t>
            </w:r>
          </w:p>
          <w:p w14:paraId="3A54115B"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462A9EA9" w14:textId="77777777" w:rsidR="00277700" w:rsidRPr="00277700" w:rsidRDefault="00277700" w:rsidP="00277700">
            <w:pPr>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Relies</w:t>
            </w:r>
            <w:proofErr w:type="gramEnd"/>
            <w:r w:rsidRPr="00277700">
              <w:rPr>
                <w:rFonts w:ascii="Times New Roman" w:eastAsia="Times New Roman" w:hAnsi="Times New Roman" w:cs="Times New Roman"/>
                <w:sz w:val="20"/>
                <w:szCs w:val="20"/>
              </w:rPr>
              <w:t xml:space="preserve"> almost exclusively on the same form of assessment (survey, exam, project). </w:t>
            </w:r>
          </w:p>
          <w:p w14:paraId="6C15819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101AB4D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Relies almost exclusively on data from a single source </w:t>
            </w:r>
          </w:p>
          <w:p w14:paraId="6B993EC0"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(course, program, activity). </w:t>
            </w:r>
          </w:p>
        </w:tc>
        <w:tc>
          <w:tcPr>
            <w:tcW w:w="2662" w:type="dxa"/>
            <w:tcBorders>
              <w:top w:val="single" w:sz="4" w:space="0" w:color="000000"/>
              <w:left w:val="single" w:sz="4" w:space="0" w:color="000000"/>
              <w:bottom w:val="single" w:sz="4" w:space="0" w:color="000000"/>
              <w:right w:val="single" w:sz="4" w:space="0" w:color="000000"/>
            </w:tcBorders>
          </w:tcPr>
          <w:p w14:paraId="71093BF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All objectives have at least one direct measure.  </w:t>
            </w:r>
          </w:p>
          <w:p w14:paraId="0A4F5D0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21AFF88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Some objectives have multiple measures.  </w:t>
            </w:r>
          </w:p>
          <w:p w14:paraId="76DF4FD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70065599" w14:textId="77777777" w:rsidR="00277700" w:rsidRPr="00277700" w:rsidRDefault="00277700" w:rsidP="00277700">
            <w:pPr>
              <w:spacing w:after="1"/>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Measures clearly connect to learning objectives. </w:t>
            </w:r>
          </w:p>
          <w:p w14:paraId="3E0EC9D7"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58620F4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i/>
                <w:sz w:val="20"/>
                <w:szCs w:val="20"/>
              </w:rPr>
              <w:t xml:space="preserve">And two of the following four criteria:  </w:t>
            </w:r>
          </w:p>
          <w:p w14:paraId="44F1E0C7"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0E490A0A" w14:textId="77777777" w:rsidR="00277700" w:rsidRPr="00277700" w:rsidRDefault="00277700" w:rsidP="00277700">
            <w:pPr>
              <w:numPr>
                <w:ilvl w:val="0"/>
                <w:numId w:val="18"/>
              </w:numPr>
              <w:spacing w:line="242"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measured more than one point in time (formative). </w:t>
            </w:r>
          </w:p>
          <w:p w14:paraId="2312C9A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22CE98A2" w14:textId="77777777" w:rsidR="00277700" w:rsidRPr="00277700" w:rsidRDefault="00277700" w:rsidP="00277700">
            <w:pPr>
              <w:numPr>
                <w:ilvl w:val="0"/>
                <w:numId w:val="18"/>
              </w:numPr>
              <w:spacing w:line="245"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Indirect measures are used strategically. </w:t>
            </w:r>
          </w:p>
          <w:p w14:paraId="6AC24296" w14:textId="77777777" w:rsidR="00277700" w:rsidRPr="00277700" w:rsidRDefault="00277700" w:rsidP="00277700">
            <w:pPr>
              <w:spacing w:after="1"/>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39815620" w14:textId="77777777" w:rsidR="00277700" w:rsidRPr="00277700" w:rsidRDefault="00277700" w:rsidP="00277700">
            <w:pPr>
              <w:numPr>
                <w:ilvl w:val="0"/>
                <w:numId w:val="18"/>
              </w:numPr>
              <w:spacing w:line="241"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Plan incorporates different forms of assessment (survey, exam, project).  </w:t>
            </w:r>
          </w:p>
          <w:p w14:paraId="31D1D71A"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5A35D33D" w14:textId="77777777" w:rsidR="00277700" w:rsidRPr="00277700" w:rsidRDefault="00277700" w:rsidP="00277700">
            <w:pPr>
              <w:numPr>
                <w:ilvl w:val="0"/>
                <w:numId w:val="18"/>
              </w:numPr>
              <w:spacing w:line="241"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Plan incorporates data from a variety of sources (course, program, activity).  </w:t>
            </w:r>
          </w:p>
          <w:p w14:paraId="5DF5C059"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37E0F378"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4BE913F7"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Measures meet </w:t>
            </w:r>
            <w:proofErr w:type="gramStart"/>
            <w:r w:rsidRPr="00277700">
              <w:rPr>
                <w:rFonts w:ascii="Times New Roman" w:eastAsia="Times New Roman" w:hAnsi="Times New Roman" w:cs="Times New Roman"/>
                <w:sz w:val="20"/>
                <w:szCs w:val="20"/>
              </w:rPr>
              <w:t>all of</w:t>
            </w:r>
            <w:proofErr w:type="gramEnd"/>
            <w:r w:rsidRPr="00277700">
              <w:rPr>
                <w:rFonts w:ascii="Times New Roman" w:eastAsia="Times New Roman" w:hAnsi="Times New Roman" w:cs="Times New Roman"/>
                <w:sz w:val="20"/>
                <w:szCs w:val="20"/>
              </w:rPr>
              <w:t xml:space="preserve"> the following criteria: </w:t>
            </w:r>
          </w:p>
          <w:p w14:paraId="47AFCE9C"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3E961562"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All objectives have at least one direct measure.  </w:t>
            </w:r>
          </w:p>
          <w:p w14:paraId="1EBF1ADC"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24761DA0" w14:textId="77777777" w:rsidR="00277700" w:rsidRPr="00277700" w:rsidRDefault="00277700" w:rsidP="00277700">
            <w:pPr>
              <w:spacing w:after="1"/>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Some objectives have multiple measures.  </w:t>
            </w:r>
          </w:p>
          <w:p w14:paraId="625B435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62332DA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Measures clearly connect to learning objectives. </w:t>
            </w:r>
          </w:p>
          <w:p w14:paraId="606A6F3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6E38DF1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Objectives measured more than one point in time (formative). </w:t>
            </w:r>
          </w:p>
          <w:p w14:paraId="16D2DD28"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327B07B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Indirect measures are used strategically. </w:t>
            </w:r>
          </w:p>
          <w:p w14:paraId="34E4F76A"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4EF46CDB" w14:textId="77777777" w:rsidR="00277700" w:rsidRPr="00277700" w:rsidRDefault="00277700" w:rsidP="00277700">
            <w:pPr>
              <w:spacing w:after="1" w:line="239" w:lineRule="auto"/>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Plan incorporates different forms of assessment (survey, exam, project).  </w:t>
            </w:r>
          </w:p>
          <w:p w14:paraId="1200F51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49C80E0F"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Plan incorporates data from a variety of sources (course, program, activity).  </w:t>
            </w:r>
          </w:p>
        </w:tc>
      </w:tr>
      <w:tr w:rsidR="00277700" w:rsidRPr="00277700" w14:paraId="1CE53780" w14:textId="77777777" w:rsidTr="002E61E2">
        <w:trPr>
          <w:trHeight w:val="1503"/>
        </w:trPr>
        <w:tc>
          <w:tcPr>
            <w:tcW w:w="12952" w:type="dxa"/>
            <w:gridSpan w:val="5"/>
            <w:tcBorders>
              <w:top w:val="single" w:sz="4" w:space="0" w:color="000000"/>
              <w:left w:val="single" w:sz="4" w:space="0" w:color="000000"/>
              <w:bottom w:val="single" w:sz="4" w:space="0" w:color="000000"/>
              <w:right w:val="single" w:sz="4" w:space="0" w:color="000000"/>
            </w:tcBorders>
          </w:tcPr>
          <w:p w14:paraId="4198C5B3" w14:textId="77777777" w:rsidR="00277700" w:rsidRPr="00277700" w:rsidRDefault="00277700" w:rsidP="00277700">
            <w:pPr>
              <w:tabs>
                <w:tab w:val="center" w:pos="595"/>
                <w:tab w:val="center" w:pos="2271"/>
                <w:tab w:val="center" w:pos="4993"/>
                <w:tab w:val="center" w:pos="7633"/>
                <w:tab w:val="center" w:pos="10295"/>
              </w:tabs>
              <w:rPr>
                <w:rFonts w:ascii="Times New Roman" w:hAnsi="Times New Roman" w:cs="Times New Roman"/>
                <w:sz w:val="20"/>
                <w:szCs w:val="20"/>
              </w:rPr>
            </w:pPr>
            <w:r w:rsidRPr="00277700">
              <w:rPr>
                <w:rFonts w:ascii="Times New Roman" w:hAnsi="Times New Roman" w:cs="Times New Roman"/>
                <w:sz w:val="20"/>
                <w:szCs w:val="20"/>
              </w:rPr>
              <w:tab/>
            </w:r>
            <w:r w:rsidRPr="00277700">
              <w:rPr>
                <w:rFonts w:ascii="Times New Roman" w:eastAsia="Times New Roman" w:hAnsi="Times New Roman" w:cs="Times New Roman"/>
                <w:b/>
                <w:sz w:val="20"/>
                <w:szCs w:val="20"/>
              </w:rPr>
              <w:t xml:space="preserve">Explanations: </w:t>
            </w:r>
            <w:r w:rsidRPr="00277700">
              <w:rPr>
                <w:rFonts w:ascii="Times New Roman" w:eastAsia="Times New Roman" w:hAnsi="Times New Roman" w:cs="Times New Roman"/>
                <w:b/>
                <w:sz w:val="20"/>
                <w:szCs w:val="20"/>
              </w:rPr>
              <w:tab/>
            </w:r>
            <w:r w:rsidRPr="00277700">
              <w:rPr>
                <w:rFonts w:ascii="Times New Roman" w:eastAsia="Times New Roman" w:hAnsi="Times New Roman" w:cs="Times New Roman"/>
                <w:sz w:val="20"/>
                <w:szCs w:val="20"/>
              </w:rPr>
              <w:t xml:space="preserve"> </w:t>
            </w:r>
            <w:r w:rsidRPr="00277700">
              <w:rPr>
                <w:rFonts w:ascii="Times New Roman" w:eastAsia="Times New Roman" w:hAnsi="Times New Roman" w:cs="Times New Roman"/>
                <w:sz w:val="20"/>
                <w:szCs w:val="20"/>
              </w:rPr>
              <w:tab/>
              <w:t xml:space="preserve"> </w:t>
            </w:r>
            <w:r w:rsidRPr="00277700">
              <w:rPr>
                <w:rFonts w:ascii="Times New Roman" w:eastAsia="Times New Roman" w:hAnsi="Times New Roman" w:cs="Times New Roman"/>
                <w:sz w:val="20"/>
                <w:szCs w:val="20"/>
              </w:rPr>
              <w:tab/>
              <w:t xml:space="preserve"> </w:t>
            </w:r>
            <w:r w:rsidRPr="00277700">
              <w:rPr>
                <w:rFonts w:ascii="Times New Roman" w:eastAsia="Times New Roman" w:hAnsi="Times New Roman" w:cs="Times New Roman"/>
                <w:sz w:val="20"/>
                <w:szCs w:val="20"/>
              </w:rPr>
              <w:tab/>
              <w:t xml:space="preserve"> </w:t>
            </w:r>
          </w:p>
        </w:tc>
      </w:tr>
    </w:tbl>
    <w:p w14:paraId="208EEA51"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Style w:val="TableGrid4"/>
        <w:tblW w:w="12952" w:type="dxa"/>
        <w:tblInd w:w="5" w:type="dxa"/>
        <w:tblCellMar>
          <w:top w:w="5" w:type="dxa"/>
          <w:left w:w="113" w:type="dxa"/>
          <w:bottom w:w="5" w:type="dxa"/>
          <w:right w:w="88" w:type="dxa"/>
        </w:tblCellMar>
        <w:tblLook w:val="04A0" w:firstRow="1" w:lastRow="0" w:firstColumn="1" w:lastColumn="0" w:noHBand="0" w:noVBand="1"/>
      </w:tblPr>
      <w:tblGrid>
        <w:gridCol w:w="2270"/>
        <w:gridCol w:w="2720"/>
        <w:gridCol w:w="2640"/>
        <w:gridCol w:w="2662"/>
        <w:gridCol w:w="2660"/>
      </w:tblGrid>
      <w:tr w:rsidR="00277700" w:rsidRPr="00277700" w14:paraId="07A15828"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25BFDD79" w14:textId="77777777" w:rsidR="00277700" w:rsidRPr="00277700" w:rsidRDefault="00277700" w:rsidP="00277700">
            <w:pPr>
              <w:ind w:right="28"/>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lastRenderedPageBreak/>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4CA03FB3" w14:textId="77777777" w:rsidR="00277700" w:rsidRPr="00277700" w:rsidRDefault="00277700" w:rsidP="00277700">
            <w:pPr>
              <w:ind w:right="2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3AB8A093" w14:textId="77777777" w:rsidR="00277700" w:rsidRPr="00277700" w:rsidRDefault="00277700" w:rsidP="00277700">
            <w:pPr>
              <w:ind w:right="27"/>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57F50C7B" w14:textId="77777777" w:rsidR="00277700" w:rsidRPr="00277700" w:rsidRDefault="00277700" w:rsidP="00277700">
            <w:pPr>
              <w:ind w:right="2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6EECA5CB" w14:textId="77777777" w:rsidR="00277700" w:rsidRPr="00277700" w:rsidRDefault="00277700" w:rsidP="00277700">
            <w:pPr>
              <w:ind w:right="2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346FAA9B" w14:textId="77777777" w:rsidTr="002E61E2">
        <w:trPr>
          <w:trHeight w:val="2081"/>
        </w:trPr>
        <w:tc>
          <w:tcPr>
            <w:tcW w:w="2271" w:type="dxa"/>
            <w:tcBorders>
              <w:top w:val="single" w:sz="4" w:space="0" w:color="000000"/>
              <w:left w:val="single" w:sz="4" w:space="0" w:color="000000"/>
              <w:bottom w:val="single" w:sz="4" w:space="0" w:color="000000"/>
              <w:right w:val="single" w:sz="4" w:space="0" w:color="000000"/>
            </w:tcBorders>
          </w:tcPr>
          <w:p w14:paraId="53BFB04D" w14:textId="77777777" w:rsidR="00277700" w:rsidRPr="00277700" w:rsidRDefault="00277700" w:rsidP="00277700">
            <w:pPr>
              <w:spacing w:after="180"/>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Timeline </w:t>
            </w:r>
          </w:p>
          <w:p w14:paraId="7BDB5588"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Is the timeline for data collection manageable with sufficient data points to effectively inform decision making and program review?</w:t>
            </w:r>
            <w:r w:rsidRPr="00277700">
              <w:rPr>
                <w:rFonts w:ascii="Times New Roman" w:eastAsia="Times New Roman" w:hAnsi="Times New Roman" w:cs="Times New Roman"/>
                <w:b/>
                <w:sz w:val="20"/>
                <w:szCs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86D4143"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Not identified clearly for all measures. </w:t>
            </w:r>
          </w:p>
        </w:tc>
        <w:tc>
          <w:tcPr>
            <w:tcW w:w="2640" w:type="dxa"/>
            <w:tcBorders>
              <w:top w:val="single" w:sz="4" w:space="0" w:color="000000"/>
              <w:left w:val="single" w:sz="4" w:space="0" w:color="000000"/>
              <w:bottom w:val="single" w:sz="4" w:space="0" w:color="000000"/>
              <w:right w:val="single" w:sz="4" w:space="0" w:color="000000"/>
            </w:tcBorders>
          </w:tcPr>
          <w:p w14:paraId="026D6EC0"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Clearly states semester/year for each objective/measure. </w:t>
            </w:r>
          </w:p>
          <w:p w14:paraId="3B3E733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65D62EE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Data analysis delayed from data collection. </w:t>
            </w:r>
          </w:p>
          <w:p w14:paraId="64D1B69E" w14:textId="77777777" w:rsidR="00277700" w:rsidRPr="00277700" w:rsidRDefault="00277700" w:rsidP="00277700">
            <w:pPr>
              <w:spacing w:after="1"/>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Time between collection points may not facilitate informed decision making. </w:t>
            </w:r>
          </w:p>
          <w:p w14:paraId="5C57CAC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2F0B060B" w14:textId="77777777" w:rsidR="00277700" w:rsidRPr="00277700" w:rsidRDefault="00277700" w:rsidP="00277700">
            <w:pPr>
              <w:ind w:left="2" w:right="9"/>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Clearly stated and manageable schedule.  </w:t>
            </w:r>
          </w:p>
          <w:p w14:paraId="54F38DF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1E9B136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At least two data points for each objective per review cycle.  </w:t>
            </w:r>
          </w:p>
        </w:tc>
        <w:tc>
          <w:tcPr>
            <w:tcW w:w="2660" w:type="dxa"/>
            <w:tcBorders>
              <w:top w:val="single" w:sz="4" w:space="0" w:color="000000"/>
              <w:left w:val="single" w:sz="4" w:space="0" w:color="000000"/>
              <w:bottom w:val="single" w:sz="4" w:space="0" w:color="000000"/>
              <w:right w:val="single" w:sz="4" w:space="0" w:color="000000"/>
            </w:tcBorders>
          </w:tcPr>
          <w:p w14:paraId="3E433C5E" w14:textId="77777777" w:rsidR="00277700" w:rsidRPr="00277700" w:rsidRDefault="00277700" w:rsidP="00277700">
            <w:pPr>
              <w:ind w:left="2"/>
              <w:rPr>
                <w:rFonts w:ascii="Times New Roman" w:hAnsi="Times New Roman" w:cs="Times New Roman"/>
                <w:sz w:val="20"/>
                <w:szCs w:val="20"/>
              </w:rPr>
            </w:pPr>
            <w:proofErr w:type="gramStart"/>
            <w:r w:rsidRPr="00277700">
              <w:rPr>
                <w:rFonts w:ascii="Times New Roman" w:eastAsia="Times New Roman" w:hAnsi="Times New Roman" w:cs="Times New Roman"/>
                <w:sz w:val="20"/>
                <w:szCs w:val="20"/>
              </w:rPr>
              <w:t>Timeline</w:t>
            </w:r>
            <w:proofErr w:type="gramEnd"/>
            <w:r w:rsidRPr="00277700">
              <w:rPr>
                <w:rFonts w:ascii="Times New Roman" w:eastAsia="Times New Roman" w:hAnsi="Times New Roman" w:cs="Times New Roman"/>
                <w:sz w:val="20"/>
                <w:szCs w:val="20"/>
              </w:rPr>
              <w:t xml:space="preserve"> for data collection is manageable and allows for continuous improvement with timely and meaningful decision making even before program review.  </w:t>
            </w:r>
          </w:p>
        </w:tc>
      </w:tr>
      <w:tr w:rsidR="00277700" w:rsidRPr="00277700" w14:paraId="424BF8E2" w14:textId="77777777" w:rsidTr="002E61E2">
        <w:trPr>
          <w:trHeight w:val="1310"/>
        </w:trPr>
        <w:tc>
          <w:tcPr>
            <w:tcW w:w="12952" w:type="dxa"/>
            <w:gridSpan w:val="5"/>
            <w:tcBorders>
              <w:top w:val="single" w:sz="4" w:space="0" w:color="000000"/>
              <w:left w:val="single" w:sz="4" w:space="0" w:color="000000"/>
              <w:bottom w:val="single" w:sz="4" w:space="0" w:color="000000"/>
              <w:right w:val="single" w:sz="4" w:space="0" w:color="000000"/>
            </w:tcBorders>
          </w:tcPr>
          <w:p w14:paraId="3AF0C89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Explanations</w:t>
            </w:r>
            <w:r w:rsidRPr="00277700">
              <w:rPr>
                <w:rFonts w:ascii="Times New Roman" w:eastAsia="Times New Roman" w:hAnsi="Times New Roman" w:cs="Times New Roman"/>
                <w:sz w:val="20"/>
                <w:szCs w:val="20"/>
              </w:rPr>
              <w:t xml:space="preserve"> </w:t>
            </w:r>
          </w:p>
        </w:tc>
      </w:tr>
    </w:tbl>
    <w:p w14:paraId="1BFE85A6"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Style w:val="TableGrid5"/>
        <w:tblW w:w="12952" w:type="dxa"/>
        <w:tblInd w:w="5" w:type="dxa"/>
        <w:tblCellMar>
          <w:top w:w="5" w:type="dxa"/>
          <w:left w:w="113" w:type="dxa"/>
          <w:bottom w:w="5" w:type="dxa"/>
          <w:right w:w="88" w:type="dxa"/>
        </w:tblCellMar>
        <w:tblLook w:val="04A0" w:firstRow="1" w:lastRow="0" w:firstColumn="1" w:lastColumn="0" w:noHBand="0" w:noVBand="1"/>
      </w:tblPr>
      <w:tblGrid>
        <w:gridCol w:w="2270"/>
        <w:gridCol w:w="2720"/>
        <w:gridCol w:w="2640"/>
        <w:gridCol w:w="2662"/>
        <w:gridCol w:w="2660"/>
      </w:tblGrid>
      <w:tr w:rsidR="00277700" w:rsidRPr="00277700" w14:paraId="7A8FF3C5"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0E59E04A" w14:textId="77777777" w:rsidR="00277700" w:rsidRPr="00277700" w:rsidRDefault="00277700" w:rsidP="00277700">
            <w:pPr>
              <w:ind w:right="28"/>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28FE2617" w14:textId="77777777" w:rsidR="00277700" w:rsidRPr="00277700" w:rsidRDefault="00277700" w:rsidP="00277700">
            <w:pPr>
              <w:ind w:right="2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39080477" w14:textId="77777777" w:rsidR="00277700" w:rsidRPr="00277700" w:rsidRDefault="00277700" w:rsidP="00277700">
            <w:pPr>
              <w:ind w:right="27"/>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03A02758" w14:textId="77777777" w:rsidR="00277700" w:rsidRPr="00277700" w:rsidRDefault="00277700" w:rsidP="00277700">
            <w:pPr>
              <w:ind w:right="2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321213D7" w14:textId="77777777" w:rsidR="00277700" w:rsidRPr="00277700" w:rsidRDefault="00277700" w:rsidP="00277700">
            <w:pPr>
              <w:ind w:right="2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580EABA0" w14:textId="77777777" w:rsidTr="002E61E2">
        <w:trPr>
          <w:trHeight w:val="2081"/>
        </w:trPr>
        <w:tc>
          <w:tcPr>
            <w:tcW w:w="2271" w:type="dxa"/>
            <w:tcBorders>
              <w:top w:val="single" w:sz="4" w:space="0" w:color="000000"/>
              <w:left w:val="single" w:sz="4" w:space="0" w:color="000000"/>
              <w:bottom w:val="single" w:sz="4" w:space="0" w:color="000000"/>
              <w:right w:val="single" w:sz="4" w:space="0" w:color="000000"/>
            </w:tcBorders>
          </w:tcPr>
          <w:p w14:paraId="7F87D681" w14:textId="77777777" w:rsidR="00277700" w:rsidRPr="00277700" w:rsidRDefault="00277700" w:rsidP="00277700">
            <w:pPr>
              <w:spacing w:after="180"/>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Targets </w:t>
            </w:r>
          </w:p>
          <w:p w14:paraId="193D228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Are the targets based on professional standards and/or experience with student work? Are targets challenging and achievable?</w:t>
            </w:r>
            <w:r w:rsidRPr="00277700">
              <w:rPr>
                <w:rFonts w:ascii="Times New Roman" w:eastAsia="Times New Roman" w:hAnsi="Times New Roman" w:cs="Times New Roman"/>
                <w:b/>
                <w:sz w:val="20"/>
                <w:szCs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59616A48"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Some targets are missing.</w:t>
            </w:r>
          </w:p>
        </w:tc>
        <w:tc>
          <w:tcPr>
            <w:tcW w:w="2640" w:type="dxa"/>
            <w:tcBorders>
              <w:top w:val="single" w:sz="4" w:space="0" w:color="000000"/>
              <w:left w:val="single" w:sz="4" w:space="0" w:color="000000"/>
              <w:bottom w:val="single" w:sz="4" w:space="0" w:color="000000"/>
              <w:right w:val="single" w:sz="4" w:space="0" w:color="000000"/>
            </w:tcBorders>
          </w:tcPr>
          <w:p w14:paraId="09372793"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Targets are arbitrarily chosen or reflect minimal expectations.</w:t>
            </w:r>
          </w:p>
        </w:tc>
        <w:tc>
          <w:tcPr>
            <w:tcW w:w="2662" w:type="dxa"/>
            <w:tcBorders>
              <w:top w:val="single" w:sz="4" w:space="0" w:color="000000"/>
              <w:left w:val="single" w:sz="4" w:space="0" w:color="000000"/>
              <w:bottom w:val="single" w:sz="4" w:space="0" w:color="000000"/>
              <w:right w:val="single" w:sz="4" w:space="0" w:color="000000"/>
            </w:tcBorders>
          </w:tcPr>
          <w:p w14:paraId="23F5D698" w14:textId="77777777" w:rsidR="00277700" w:rsidRPr="00277700" w:rsidRDefault="00277700" w:rsidP="00277700">
            <w:pPr>
              <w:ind w:left="2" w:right="9"/>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 xml:space="preserve">Targets are challenging and achievable based on prior </w:t>
            </w:r>
            <w:proofErr w:type="gramStart"/>
            <w:r w:rsidRPr="00277700">
              <w:rPr>
                <w:rFonts w:ascii="Times New Roman" w:eastAsia="Times New Roman" w:hAnsi="Times New Roman" w:cs="Times New Roman"/>
                <w:sz w:val="20"/>
                <w:szCs w:val="20"/>
              </w:rPr>
              <w:t>data, and</w:t>
            </w:r>
            <w:proofErr w:type="gramEnd"/>
            <w:r w:rsidRPr="00277700">
              <w:rPr>
                <w:rFonts w:ascii="Times New Roman" w:eastAsia="Times New Roman" w:hAnsi="Times New Roman" w:cs="Times New Roman"/>
                <w:sz w:val="20"/>
                <w:szCs w:val="20"/>
              </w:rPr>
              <w:t xml:space="preserve"> reflect the level of performance a novice professional knows/can do.</w:t>
            </w:r>
          </w:p>
        </w:tc>
        <w:tc>
          <w:tcPr>
            <w:tcW w:w="2660" w:type="dxa"/>
            <w:tcBorders>
              <w:top w:val="single" w:sz="4" w:space="0" w:color="000000"/>
              <w:left w:val="single" w:sz="4" w:space="0" w:color="000000"/>
              <w:bottom w:val="single" w:sz="4" w:space="0" w:color="000000"/>
              <w:right w:val="single" w:sz="4" w:space="0" w:color="000000"/>
            </w:tcBorders>
          </w:tcPr>
          <w:p w14:paraId="293654CB" w14:textId="77777777" w:rsidR="00277700" w:rsidRPr="00277700" w:rsidRDefault="00277700" w:rsidP="00277700">
            <w:pPr>
              <w:ind w:left="2"/>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Targets are challenging and achievable.</w:t>
            </w:r>
          </w:p>
          <w:p w14:paraId="245FC5D7" w14:textId="77777777" w:rsidR="00277700" w:rsidRPr="00277700" w:rsidRDefault="00277700" w:rsidP="00277700">
            <w:pPr>
              <w:ind w:left="2"/>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093597A2" w14:textId="77777777" w:rsidR="00277700" w:rsidRPr="00277700" w:rsidRDefault="00277700" w:rsidP="00277700">
            <w:pPr>
              <w:ind w:left="2"/>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Targets are based on professional standards and/or prior data and experience with student work and reflect the level of performance a novice professional knows/can do.</w:t>
            </w:r>
          </w:p>
          <w:p w14:paraId="6806E31D" w14:textId="77777777" w:rsidR="00277700" w:rsidRPr="00277700" w:rsidRDefault="00277700" w:rsidP="00277700">
            <w:pPr>
              <w:ind w:left="2"/>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 xml:space="preserve"> </w:t>
            </w:r>
          </w:p>
          <w:p w14:paraId="6B43B164" w14:textId="77777777" w:rsidR="00277700" w:rsidRPr="00277700" w:rsidRDefault="00277700" w:rsidP="00277700">
            <w:pPr>
              <w:ind w:left="2"/>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 xml:space="preserve">Targets are set at a level to </w:t>
            </w:r>
          </w:p>
          <w:p w14:paraId="1EF92BB6"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inspire program improvement.</w:t>
            </w:r>
          </w:p>
        </w:tc>
      </w:tr>
      <w:tr w:rsidR="00277700" w:rsidRPr="00277700" w14:paraId="7B37A471" w14:textId="77777777" w:rsidTr="002E61E2">
        <w:trPr>
          <w:trHeight w:val="1310"/>
        </w:trPr>
        <w:tc>
          <w:tcPr>
            <w:tcW w:w="12952" w:type="dxa"/>
            <w:gridSpan w:val="5"/>
            <w:tcBorders>
              <w:top w:val="single" w:sz="4" w:space="0" w:color="000000"/>
              <w:left w:val="single" w:sz="4" w:space="0" w:color="000000"/>
              <w:bottom w:val="single" w:sz="4" w:space="0" w:color="000000"/>
              <w:right w:val="single" w:sz="4" w:space="0" w:color="000000"/>
            </w:tcBorders>
          </w:tcPr>
          <w:p w14:paraId="45DAF00B"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Explanations</w:t>
            </w:r>
            <w:r w:rsidRPr="00277700">
              <w:rPr>
                <w:rFonts w:ascii="Times New Roman" w:eastAsia="Times New Roman" w:hAnsi="Times New Roman" w:cs="Times New Roman"/>
                <w:sz w:val="20"/>
                <w:szCs w:val="20"/>
              </w:rPr>
              <w:t xml:space="preserve"> </w:t>
            </w:r>
          </w:p>
        </w:tc>
      </w:tr>
    </w:tbl>
    <w:p w14:paraId="3FBAFBB3"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Style w:val="TableGrid6"/>
        <w:tblW w:w="12952" w:type="dxa"/>
        <w:tblInd w:w="5" w:type="dxa"/>
        <w:tblCellMar>
          <w:top w:w="15" w:type="dxa"/>
          <w:left w:w="113" w:type="dxa"/>
          <w:bottom w:w="5" w:type="dxa"/>
          <w:right w:w="68" w:type="dxa"/>
        </w:tblCellMar>
        <w:tblLook w:val="04A0" w:firstRow="1" w:lastRow="0" w:firstColumn="1" w:lastColumn="0" w:noHBand="0" w:noVBand="1"/>
      </w:tblPr>
      <w:tblGrid>
        <w:gridCol w:w="2270"/>
        <w:gridCol w:w="2720"/>
        <w:gridCol w:w="2640"/>
        <w:gridCol w:w="2662"/>
        <w:gridCol w:w="2660"/>
      </w:tblGrid>
      <w:tr w:rsidR="00277700" w:rsidRPr="00277700" w14:paraId="490631C0" w14:textId="77777777" w:rsidTr="002E61E2">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14:paraId="0356EA1B" w14:textId="77777777" w:rsidR="00277700" w:rsidRPr="00277700" w:rsidRDefault="00277700" w:rsidP="00277700">
            <w:pPr>
              <w:ind w:right="48"/>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lastRenderedPageBreak/>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14:paraId="385FCCC0" w14:textId="77777777" w:rsidR="00277700" w:rsidRPr="00277700" w:rsidRDefault="00277700" w:rsidP="00277700">
            <w:pPr>
              <w:ind w:right="49"/>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14:paraId="4E3EAB67" w14:textId="77777777" w:rsidR="00277700" w:rsidRPr="00277700" w:rsidRDefault="00277700" w:rsidP="00277700">
            <w:pPr>
              <w:ind w:right="46"/>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14:paraId="55427D76" w14:textId="77777777" w:rsidR="00277700" w:rsidRPr="00277700" w:rsidRDefault="00277700" w:rsidP="00277700">
            <w:pPr>
              <w:ind w:right="48"/>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14:paraId="72D3F90C" w14:textId="77777777" w:rsidR="00277700" w:rsidRPr="00277700" w:rsidRDefault="00277700" w:rsidP="00277700">
            <w:pPr>
              <w:ind w:right="45"/>
              <w:jc w:val="center"/>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4 </w:t>
            </w:r>
          </w:p>
        </w:tc>
      </w:tr>
      <w:tr w:rsidR="00277700" w:rsidRPr="00277700" w14:paraId="57ABF6F5" w14:textId="77777777" w:rsidTr="002E61E2">
        <w:trPr>
          <w:trHeight w:val="4443"/>
        </w:trPr>
        <w:tc>
          <w:tcPr>
            <w:tcW w:w="2271" w:type="dxa"/>
            <w:tcBorders>
              <w:top w:val="single" w:sz="4" w:space="0" w:color="000000"/>
              <w:left w:val="single" w:sz="4" w:space="0" w:color="000000"/>
              <w:bottom w:val="single" w:sz="4" w:space="0" w:color="000000"/>
              <w:right w:val="single" w:sz="4" w:space="0" w:color="000000"/>
            </w:tcBorders>
          </w:tcPr>
          <w:p w14:paraId="0DAF7E47" w14:textId="77777777" w:rsidR="00277700" w:rsidRPr="00277700" w:rsidRDefault="00277700" w:rsidP="00277700">
            <w:pPr>
              <w:spacing w:after="199"/>
              <w:ind w:left="2"/>
              <w:rPr>
                <w:rFonts w:ascii="Times New Roman" w:hAnsi="Times New Roman" w:cs="Times New Roman"/>
                <w:sz w:val="20"/>
                <w:szCs w:val="20"/>
              </w:rPr>
            </w:pPr>
            <w:r w:rsidRPr="00277700">
              <w:rPr>
                <w:rFonts w:ascii="Times New Roman" w:eastAsia="Times New Roman" w:hAnsi="Times New Roman" w:cs="Times New Roman"/>
                <w:b/>
                <w:sz w:val="20"/>
                <w:szCs w:val="20"/>
              </w:rPr>
              <w:t>Use of student learning data from prior academic year</w:t>
            </w:r>
            <w:r w:rsidRPr="00277700">
              <w:rPr>
                <w:rFonts w:ascii="Times New Roman" w:eastAsia="Times New Roman" w:hAnsi="Times New Roman" w:cs="Times New Roman"/>
                <w:sz w:val="20"/>
                <w:szCs w:val="20"/>
              </w:rPr>
              <w:t xml:space="preserve"> </w:t>
            </w:r>
          </w:p>
          <w:p w14:paraId="208C1002" w14:textId="77777777" w:rsidR="00277700" w:rsidRPr="00277700" w:rsidRDefault="00277700" w:rsidP="00277700">
            <w:pPr>
              <w:spacing w:after="200" w:line="239" w:lineRule="auto"/>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Is the department effectively examining and using assessment data to revise curriculum and pedagogy to support student learning? </w:t>
            </w:r>
          </w:p>
          <w:p w14:paraId="384EE8A1"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463F4267"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Assessment data not collected/analyzed/used for decisions and/or results not documented in HelioCampus. </w:t>
            </w:r>
          </w:p>
        </w:tc>
        <w:tc>
          <w:tcPr>
            <w:tcW w:w="2640" w:type="dxa"/>
            <w:tcBorders>
              <w:top w:val="single" w:sz="4" w:space="0" w:color="000000"/>
              <w:left w:val="single" w:sz="4" w:space="0" w:color="000000"/>
              <w:bottom w:val="single" w:sz="4" w:space="0" w:color="000000"/>
              <w:right w:val="single" w:sz="4" w:space="0" w:color="000000"/>
            </w:tcBorders>
          </w:tcPr>
          <w:p w14:paraId="0A3ADFB6" w14:textId="02EE39E2" w:rsidR="00277700" w:rsidRPr="00277700" w:rsidRDefault="00277700" w:rsidP="00277700">
            <w:pPr>
              <w:pStyle w:val="ListParagraph"/>
              <w:numPr>
                <w:ilvl w:val="0"/>
                <w:numId w:val="23"/>
              </w:numPr>
              <w:spacing w:after="133" w:line="279" w:lineRule="auto"/>
              <w:ind w:right="48"/>
              <w:rPr>
                <w:rFonts w:ascii="Times New Roman" w:eastAsia="Times New Roman" w:hAnsi="Times New Roman" w:cs="Times New Roman"/>
                <w:sz w:val="20"/>
                <w:szCs w:val="20"/>
              </w:rPr>
            </w:pPr>
            <w:r w:rsidRPr="00277700">
              <w:rPr>
                <w:rFonts w:ascii="Times New Roman" w:eastAsia="Times New Roman" w:hAnsi="Times New Roman" w:cs="Times New Roman"/>
                <w:sz w:val="20"/>
                <w:szCs w:val="20"/>
              </w:rPr>
              <w:t xml:space="preserve">Data collected, documented and discussed by department. </w:t>
            </w:r>
          </w:p>
          <w:p w14:paraId="032CB66B" w14:textId="77777777" w:rsidR="00277700" w:rsidRPr="00277700" w:rsidRDefault="00277700" w:rsidP="00277700">
            <w:pPr>
              <w:pStyle w:val="ListParagraph"/>
              <w:numPr>
                <w:ilvl w:val="0"/>
                <w:numId w:val="23"/>
              </w:numPr>
              <w:spacing w:after="133" w:line="279" w:lineRule="auto"/>
              <w:ind w:right="48"/>
              <w:rPr>
                <w:rFonts w:ascii="Times New Roman" w:eastAsia="Times New Roman" w:hAnsi="Times New Roman" w:cs="Times New Roman"/>
                <w:sz w:val="20"/>
                <w:szCs w:val="20"/>
              </w:rPr>
            </w:pPr>
            <w:proofErr w:type="gramStart"/>
            <w:r w:rsidRPr="00277700">
              <w:rPr>
                <w:rFonts w:ascii="Times New Roman" w:eastAsia="Times New Roman" w:hAnsi="Times New Roman" w:cs="Times New Roman"/>
                <w:sz w:val="20"/>
                <w:szCs w:val="20"/>
              </w:rPr>
              <w:t>Department</w:t>
            </w:r>
            <w:proofErr w:type="gramEnd"/>
            <w:r w:rsidRPr="00277700">
              <w:rPr>
                <w:rFonts w:ascii="Times New Roman" w:eastAsia="Times New Roman" w:hAnsi="Times New Roman" w:cs="Times New Roman"/>
                <w:sz w:val="20"/>
                <w:szCs w:val="20"/>
              </w:rPr>
              <w:t xml:space="preserve"> reviewed confidence in measures and data as sufficient indicators of student performance. </w:t>
            </w:r>
          </w:p>
          <w:p w14:paraId="03E34210" w14:textId="4A21865F" w:rsidR="00277700" w:rsidRPr="00277700" w:rsidRDefault="00277700" w:rsidP="00277700">
            <w:pPr>
              <w:pStyle w:val="ListParagraph"/>
              <w:numPr>
                <w:ilvl w:val="0"/>
                <w:numId w:val="23"/>
              </w:numPr>
              <w:spacing w:after="133" w:line="279" w:lineRule="auto"/>
              <w:ind w:right="48"/>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If data indicated changes were needed, action plans were developed in consultation with dean (e.g. improving outcomes, measures, targets, curriculum or pedagogy). </w:t>
            </w:r>
          </w:p>
          <w:p w14:paraId="406A0EB8"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3FC37772" w14:textId="3E3E9354" w:rsidR="00277700" w:rsidRPr="00277700" w:rsidRDefault="00277700" w:rsidP="00277700">
            <w:pPr>
              <w:pStyle w:val="ListParagraph"/>
              <w:numPr>
                <w:ilvl w:val="0"/>
                <w:numId w:val="23"/>
              </w:numPr>
              <w:spacing w:after="158" w:line="252"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Data collected, documented and discussed by department.  </w:t>
            </w:r>
          </w:p>
          <w:p w14:paraId="48CA18A5" w14:textId="35DD3224" w:rsidR="00277700" w:rsidRPr="00277700" w:rsidRDefault="00277700" w:rsidP="00277700">
            <w:pPr>
              <w:pStyle w:val="ListParagraph"/>
              <w:numPr>
                <w:ilvl w:val="0"/>
                <w:numId w:val="23"/>
              </w:numPr>
              <w:spacing w:line="251" w:lineRule="auto"/>
              <w:ind w:right="41"/>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Department and dean confirmed confidence in measures and data as sufficient indicators of student performance. </w:t>
            </w:r>
          </w:p>
          <w:p w14:paraId="0C204FAE" w14:textId="517BFE99" w:rsidR="00277700" w:rsidRPr="00277700" w:rsidRDefault="00277700" w:rsidP="00277700">
            <w:pPr>
              <w:pStyle w:val="ListParagraph"/>
              <w:numPr>
                <w:ilvl w:val="0"/>
                <w:numId w:val="23"/>
              </w:numPr>
              <w:spacing w:line="251" w:lineRule="auto"/>
              <w:ind w:right="20"/>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Action plans (e.g. improving outcomes, measures, targets, curriculum or pedagogy) developed in consultation with dean.  </w:t>
            </w:r>
          </w:p>
          <w:p w14:paraId="4E9D829A" w14:textId="746A7F02" w:rsidR="00277700" w:rsidRPr="00277700" w:rsidRDefault="00277700" w:rsidP="00277700">
            <w:pPr>
              <w:pStyle w:val="ListParagraph"/>
              <w:numPr>
                <w:ilvl w:val="0"/>
                <w:numId w:val="23"/>
              </w:num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If prior year data warranted action plans, the department implemented the changes.  </w:t>
            </w:r>
          </w:p>
        </w:tc>
        <w:tc>
          <w:tcPr>
            <w:tcW w:w="2660" w:type="dxa"/>
            <w:tcBorders>
              <w:top w:val="single" w:sz="4" w:space="0" w:color="000000"/>
              <w:left w:val="single" w:sz="4" w:space="0" w:color="000000"/>
              <w:bottom w:val="single" w:sz="4" w:space="0" w:color="000000"/>
              <w:right w:val="single" w:sz="4" w:space="0" w:color="000000"/>
            </w:tcBorders>
          </w:tcPr>
          <w:p w14:paraId="0BA83739" w14:textId="3E8E3F59" w:rsidR="00277700" w:rsidRPr="00277700" w:rsidRDefault="00277700" w:rsidP="00277700">
            <w:pPr>
              <w:pStyle w:val="ListParagraph"/>
              <w:numPr>
                <w:ilvl w:val="0"/>
                <w:numId w:val="23"/>
              </w:numPr>
              <w:spacing w:after="161" w:line="258"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Department collected and discussed follow-up data after the implementation of action plans </w:t>
            </w:r>
            <w:proofErr w:type="gramStart"/>
            <w:r w:rsidRPr="00277700">
              <w:rPr>
                <w:rFonts w:ascii="Times New Roman" w:eastAsia="Times New Roman" w:hAnsi="Times New Roman" w:cs="Times New Roman"/>
                <w:sz w:val="20"/>
                <w:szCs w:val="20"/>
              </w:rPr>
              <w:t>in order to</w:t>
            </w:r>
            <w:proofErr w:type="gramEnd"/>
            <w:r w:rsidRPr="00277700">
              <w:rPr>
                <w:rFonts w:ascii="Times New Roman" w:eastAsia="Times New Roman" w:hAnsi="Times New Roman" w:cs="Times New Roman"/>
                <w:sz w:val="20"/>
                <w:szCs w:val="20"/>
              </w:rPr>
              <w:t xml:space="preserve"> determine whether changes resulted in improvement or whether additional action is necessary, and/or </w:t>
            </w:r>
          </w:p>
          <w:p w14:paraId="4F5B410D" w14:textId="203B4C98" w:rsidR="00277700" w:rsidRPr="00277700" w:rsidRDefault="00277700" w:rsidP="00277700">
            <w:pPr>
              <w:pStyle w:val="ListParagraph"/>
              <w:numPr>
                <w:ilvl w:val="0"/>
                <w:numId w:val="23"/>
              </w:numPr>
              <w:spacing w:line="258"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Data confirms effective curriculum and pedagogy for learning outcomes.  </w:t>
            </w:r>
          </w:p>
          <w:p w14:paraId="7ADB642A" w14:textId="2E9DFB35" w:rsidR="00277700" w:rsidRPr="00277700" w:rsidRDefault="00277700" w:rsidP="00277700">
            <w:pPr>
              <w:pStyle w:val="ListParagraph"/>
              <w:numPr>
                <w:ilvl w:val="0"/>
                <w:numId w:val="23"/>
              </w:numPr>
              <w:spacing w:after="140" w:line="255" w:lineRule="auto"/>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r w:rsidRPr="00277700">
              <w:rPr>
                <w:rFonts w:ascii="Times New Roman" w:eastAsia="Times New Roman" w:hAnsi="Times New Roman" w:cs="Times New Roman"/>
                <w:sz w:val="20"/>
                <w:szCs w:val="20"/>
              </w:rPr>
              <w:t xml:space="preserve">Score of 4 should be assigned only if objectives, measures, targets and timeline all score a 4. </w:t>
            </w:r>
          </w:p>
          <w:p w14:paraId="4D9E944C"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r>
      <w:tr w:rsidR="00277700" w:rsidRPr="00277700" w14:paraId="157ED722" w14:textId="77777777" w:rsidTr="002E61E2">
        <w:trPr>
          <w:trHeight w:val="1311"/>
        </w:trPr>
        <w:tc>
          <w:tcPr>
            <w:tcW w:w="2271" w:type="dxa"/>
            <w:tcBorders>
              <w:top w:val="single" w:sz="4" w:space="0" w:color="000000"/>
              <w:left w:val="single" w:sz="4" w:space="0" w:color="000000"/>
              <w:bottom w:val="single" w:sz="4" w:space="0" w:color="000000"/>
              <w:right w:val="nil"/>
            </w:tcBorders>
          </w:tcPr>
          <w:p w14:paraId="7B2DFC8D"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b/>
                <w:sz w:val="20"/>
                <w:szCs w:val="20"/>
              </w:rPr>
              <w:t xml:space="preserve">Explanations: </w:t>
            </w:r>
          </w:p>
        </w:tc>
        <w:tc>
          <w:tcPr>
            <w:tcW w:w="2720" w:type="dxa"/>
            <w:tcBorders>
              <w:top w:val="single" w:sz="4" w:space="0" w:color="000000"/>
              <w:left w:val="nil"/>
              <w:bottom w:val="single" w:sz="4" w:space="0" w:color="000000"/>
              <w:right w:val="nil"/>
            </w:tcBorders>
          </w:tcPr>
          <w:p w14:paraId="2E3EAE7A" w14:textId="77777777" w:rsidR="00277700" w:rsidRPr="00277700" w:rsidRDefault="00277700" w:rsidP="00277700">
            <w:pPr>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40" w:type="dxa"/>
            <w:tcBorders>
              <w:top w:val="single" w:sz="4" w:space="0" w:color="000000"/>
              <w:left w:val="nil"/>
              <w:bottom w:val="single" w:sz="4" w:space="0" w:color="000000"/>
              <w:right w:val="nil"/>
            </w:tcBorders>
          </w:tcPr>
          <w:p w14:paraId="35B83E89"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2" w:type="dxa"/>
            <w:tcBorders>
              <w:top w:val="single" w:sz="4" w:space="0" w:color="000000"/>
              <w:left w:val="nil"/>
              <w:bottom w:val="single" w:sz="4" w:space="0" w:color="000000"/>
              <w:right w:val="nil"/>
            </w:tcBorders>
          </w:tcPr>
          <w:p w14:paraId="7843DACB"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c>
          <w:tcPr>
            <w:tcW w:w="2660" w:type="dxa"/>
            <w:tcBorders>
              <w:top w:val="single" w:sz="4" w:space="0" w:color="000000"/>
              <w:left w:val="nil"/>
              <w:bottom w:val="single" w:sz="4" w:space="0" w:color="000000"/>
              <w:right w:val="single" w:sz="4" w:space="0" w:color="000000"/>
            </w:tcBorders>
          </w:tcPr>
          <w:p w14:paraId="5E2D9375" w14:textId="77777777" w:rsidR="00277700" w:rsidRPr="00277700" w:rsidRDefault="00277700" w:rsidP="00277700">
            <w:pPr>
              <w:ind w:left="2"/>
              <w:rPr>
                <w:rFonts w:ascii="Times New Roman" w:hAnsi="Times New Roman" w:cs="Times New Roman"/>
                <w:sz w:val="20"/>
                <w:szCs w:val="20"/>
              </w:rPr>
            </w:pPr>
            <w:r w:rsidRPr="00277700">
              <w:rPr>
                <w:rFonts w:ascii="Times New Roman" w:eastAsia="Times New Roman" w:hAnsi="Times New Roman" w:cs="Times New Roman"/>
                <w:sz w:val="20"/>
                <w:szCs w:val="20"/>
              </w:rPr>
              <w:t xml:space="preserve"> </w:t>
            </w:r>
          </w:p>
        </w:tc>
      </w:tr>
    </w:tbl>
    <w:p w14:paraId="3E0FEED8"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044AB6DB"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41558FA1"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0A73E371"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1AE91243"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p w14:paraId="7A6E4E42"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p>
    <w:tbl>
      <w:tblPr>
        <w:tblW w:w="12952" w:type="dxa"/>
        <w:tblInd w:w="5" w:type="dxa"/>
        <w:tblCellMar>
          <w:top w:w="15" w:type="dxa"/>
          <w:left w:w="113" w:type="dxa"/>
          <w:bottom w:w="5" w:type="dxa"/>
          <w:right w:w="68" w:type="dxa"/>
        </w:tblCellMar>
        <w:tblLook w:val="04A0" w:firstRow="1" w:lastRow="0" w:firstColumn="1" w:lastColumn="0" w:noHBand="0" w:noVBand="1"/>
      </w:tblPr>
      <w:tblGrid>
        <w:gridCol w:w="2270"/>
        <w:gridCol w:w="2720"/>
        <w:gridCol w:w="2640"/>
        <w:gridCol w:w="2662"/>
        <w:gridCol w:w="2660"/>
      </w:tblGrid>
      <w:tr w:rsidR="00277700" w:rsidRPr="00277700" w14:paraId="72D178E1" w14:textId="77777777" w:rsidTr="002E61E2">
        <w:trPr>
          <w:trHeight w:val="245"/>
        </w:trPr>
        <w:tc>
          <w:tcPr>
            <w:tcW w:w="2270" w:type="dxa"/>
            <w:tcBorders>
              <w:top w:val="single" w:sz="4" w:space="0" w:color="000000"/>
              <w:left w:val="single" w:sz="4" w:space="0" w:color="000000"/>
              <w:bottom w:val="single" w:sz="4" w:space="0" w:color="000000"/>
              <w:right w:val="single" w:sz="4" w:space="0" w:color="000000"/>
            </w:tcBorders>
          </w:tcPr>
          <w:p w14:paraId="74BD2379" w14:textId="77777777" w:rsidR="00277700" w:rsidRPr="00277700" w:rsidRDefault="00277700" w:rsidP="00277700">
            <w:pPr>
              <w:jc w:val="center"/>
              <w:rPr>
                <w:rFonts w:ascii="Times New Roman" w:eastAsia="Aptos" w:hAnsi="Times New Roman" w:cs="Times New Roman"/>
                <w:b/>
                <w:color w:val="auto"/>
                <w:kern w:val="2"/>
                <w:sz w:val="20"/>
                <w:szCs w:val="20"/>
                <w14:ligatures w14:val="standardContextual"/>
              </w:rPr>
            </w:pPr>
            <w:r w:rsidRPr="00277700">
              <w:rPr>
                <w:rFonts w:ascii="Times New Roman" w:eastAsia="Aptos" w:hAnsi="Times New Roman" w:cs="Times New Roman"/>
                <w:b/>
                <w:color w:val="auto"/>
                <w:kern w:val="2"/>
                <w:sz w:val="20"/>
                <w:szCs w:val="20"/>
                <w14:ligatures w14:val="standardContextual"/>
              </w:rPr>
              <w:lastRenderedPageBreak/>
              <w:t>Criteria</w:t>
            </w:r>
          </w:p>
        </w:tc>
        <w:tc>
          <w:tcPr>
            <w:tcW w:w="2720" w:type="dxa"/>
            <w:tcBorders>
              <w:top w:val="single" w:sz="4" w:space="0" w:color="000000"/>
              <w:left w:val="single" w:sz="4" w:space="0" w:color="000000"/>
              <w:bottom w:val="single" w:sz="4" w:space="0" w:color="000000"/>
              <w:right w:val="single" w:sz="4" w:space="0" w:color="000000"/>
            </w:tcBorders>
          </w:tcPr>
          <w:p w14:paraId="1706CF92" w14:textId="77777777" w:rsidR="00277700" w:rsidRPr="00277700" w:rsidRDefault="00277700" w:rsidP="00277700">
            <w:pPr>
              <w:jc w:val="cente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1</w:t>
            </w:r>
          </w:p>
        </w:tc>
        <w:tc>
          <w:tcPr>
            <w:tcW w:w="2640" w:type="dxa"/>
            <w:tcBorders>
              <w:top w:val="single" w:sz="4" w:space="0" w:color="000000"/>
              <w:left w:val="single" w:sz="4" w:space="0" w:color="000000"/>
              <w:bottom w:val="single" w:sz="4" w:space="0" w:color="000000"/>
              <w:right w:val="single" w:sz="4" w:space="0" w:color="000000"/>
            </w:tcBorders>
          </w:tcPr>
          <w:p w14:paraId="7B55DC31" w14:textId="77777777" w:rsidR="00277700" w:rsidRPr="00277700" w:rsidRDefault="00277700" w:rsidP="00277700">
            <w:pPr>
              <w:jc w:val="cente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2</w:t>
            </w:r>
          </w:p>
        </w:tc>
        <w:tc>
          <w:tcPr>
            <w:tcW w:w="2662" w:type="dxa"/>
            <w:tcBorders>
              <w:top w:val="single" w:sz="4" w:space="0" w:color="000000"/>
              <w:left w:val="single" w:sz="4" w:space="0" w:color="000000"/>
              <w:bottom w:val="single" w:sz="4" w:space="0" w:color="000000"/>
              <w:right w:val="single" w:sz="4" w:space="0" w:color="000000"/>
            </w:tcBorders>
          </w:tcPr>
          <w:p w14:paraId="27ED40EF" w14:textId="77777777" w:rsidR="00277700" w:rsidRPr="00277700" w:rsidRDefault="00277700" w:rsidP="00277700">
            <w:pPr>
              <w:jc w:val="cente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3</w:t>
            </w:r>
          </w:p>
        </w:tc>
        <w:tc>
          <w:tcPr>
            <w:tcW w:w="2660" w:type="dxa"/>
            <w:tcBorders>
              <w:top w:val="single" w:sz="4" w:space="0" w:color="000000"/>
              <w:left w:val="single" w:sz="4" w:space="0" w:color="000000"/>
              <w:bottom w:val="single" w:sz="4" w:space="0" w:color="000000"/>
              <w:right w:val="single" w:sz="4" w:space="0" w:color="000000"/>
            </w:tcBorders>
          </w:tcPr>
          <w:p w14:paraId="53E0D17D" w14:textId="77777777" w:rsidR="00277700" w:rsidRPr="00277700" w:rsidRDefault="00277700" w:rsidP="00277700">
            <w:pPr>
              <w:jc w:val="cente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4</w:t>
            </w:r>
          </w:p>
        </w:tc>
      </w:tr>
      <w:tr w:rsidR="00277700" w:rsidRPr="00277700" w14:paraId="6FC7431C" w14:textId="77777777" w:rsidTr="002E61E2">
        <w:trPr>
          <w:trHeight w:val="3001"/>
        </w:trPr>
        <w:tc>
          <w:tcPr>
            <w:tcW w:w="2270" w:type="dxa"/>
            <w:tcBorders>
              <w:top w:val="single" w:sz="4" w:space="0" w:color="000000"/>
              <w:left w:val="single" w:sz="4" w:space="0" w:color="000000"/>
              <w:bottom w:val="single" w:sz="4" w:space="0" w:color="000000"/>
              <w:right w:val="single" w:sz="4" w:space="0" w:color="000000"/>
            </w:tcBorders>
          </w:tcPr>
          <w:p w14:paraId="69175316"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b/>
                <w:color w:val="auto"/>
                <w:kern w:val="2"/>
                <w:sz w:val="20"/>
                <w:szCs w:val="20"/>
                <w14:ligatures w14:val="standardContextual"/>
              </w:rPr>
              <w:t xml:space="preserve">Dissemination </w:t>
            </w:r>
          </w:p>
          <w:p w14:paraId="3EDB5CDE"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b/>
                <w:color w:val="auto"/>
                <w:kern w:val="2"/>
                <w:sz w:val="20"/>
                <w:szCs w:val="20"/>
                <w14:ligatures w14:val="standardContextual"/>
              </w:rPr>
              <w:t xml:space="preserve"> </w:t>
            </w:r>
          </w:p>
          <w:p w14:paraId="00867D61"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Is the department communicating learning objectives, results and improvements related to student learning to a wide audience? </w:t>
            </w:r>
          </w:p>
        </w:tc>
        <w:tc>
          <w:tcPr>
            <w:tcW w:w="2720" w:type="dxa"/>
            <w:tcBorders>
              <w:top w:val="single" w:sz="4" w:space="0" w:color="000000"/>
              <w:left w:val="single" w:sz="4" w:space="0" w:color="000000"/>
              <w:bottom w:val="single" w:sz="4" w:space="0" w:color="000000"/>
              <w:right w:val="single" w:sz="4" w:space="0" w:color="000000"/>
            </w:tcBorders>
          </w:tcPr>
          <w:p w14:paraId="4284A5B7"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No record of assessment results and changes made </w:t>
            </w:r>
            <w:proofErr w:type="gramStart"/>
            <w:r w:rsidRPr="00277700">
              <w:rPr>
                <w:rFonts w:ascii="Times New Roman" w:eastAsia="Aptos" w:hAnsi="Times New Roman" w:cs="Times New Roman"/>
                <w:color w:val="auto"/>
                <w:kern w:val="2"/>
                <w:sz w:val="20"/>
                <w:szCs w:val="20"/>
                <w14:ligatures w14:val="standardContextual"/>
              </w:rPr>
              <w:t>as a result of</w:t>
            </w:r>
            <w:proofErr w:type="gramEnd"/>
            <w:r w:rsidRPr="00277700">
              <w:rPr>
                <w:rFonts w:ascii="Times New Roman" w:eastAsia="Aptos" w:hAnsi="Times New Roman" w:cs="Times New Roman"/>
                <w:color w:val="auto"/>
                <w:kern w:val="2"/>
                <w:sz w:val="20"/>
                <w:szCs w:val="20"/>
                <w14:ligatures w14:val="standardContextual"/>
              </w:rPr>
              <w:t xml:space="preserve"> assessment findings. </w:t>
            </w:r>
          </w:p>
        </w:tc>
        <w:tc>
          <w:tcPr>
            <w:tcW w:w="2640" w:type="dxa"/>
            <w:tcBorders>
              <w:top w:val="single" w:sz="4" w:space="0" w:color="000000"/>
              <w:left w:val="single" w:sz="4" w:space="0" w:color="000000"/>
              <w:bottom w:val="single" w:sz="4" w:space="0" w:color="000000"/>
              <w:right w:val="single" w:sz="4" w:space="0" w:color="000000"/>
            </w:tcBorders>
          </w:tcPr>
          <w:p w14:paraId="75D62F27"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The department/program retains records of assessment results and positive changes made </w:t>
            </w:r>
            <w:proofErr w:type="gramStart"/>
            <w:r w:rsidRPr="00277700">
              <w:rPr>
                <w:rFonts w:ascii="Times New Roman" w:eastAsia="Aptos" w:hAnsi="Times New Roman" w:cs="Times New Roman"/>
                <w:color w:val="auto"/>
                <w:kern w:val="2"/>
                <w:sz w:val="20"/>
                <w:szCs w:val="20"/>
                <w14:ligatures w14:val="standardContextual"/>
              </w:rPr>
              <w:t>as a result of</w:t>
            </w:r>
            <w:proofErr w:type="gramEnd"/>
            <w:r w:rsidRPr="00277700">
              <w:rPr>
                <w:rFonts w:ascii="Times New Roman" w:eastAsia="Aptos" w:hAnsi="Times New Roman" w:cs="Times New Roman"/>
                <w:color w:val="auto"/>
                <w:kern w:val="2"/>
                <w:sz w:val="20"/>
                <w:szCs w:val="20"/>
                <w14:ligatures w14:val="standardContextual"/>
              </w:rPr>
              <w:t xml:space="preserve"> assessment findings, and results are entered </w:t>
            </w:r>
            <w:proofErr w:type="gramStart"/>
            <w:r w:rsidRPr="00277700">
              <w:rPr>
                <w:rFonts w:ascii="Times New Roman" w:eastAsia="Aptos" w:hAnsi="Times New Roman" w:cs="Times New Roman"/>
                <w:color w:val="auto"/>
                <w:kern w:val="2"/>
                <w:sz w:val="20"/>
                <w:szCs w:val="20"/>
                <w14:ligatures w14:val="standardContextual"/>
              </w:rPr>
              <w:t>in assessment</w:t>
            </w:r>
            <w:proofErr w:type="gramEnd"/>
            <w:r w:rsidRPr="00277700">
              <w:rPr>
                <w:rFonts w:ascii="Times New Roman" w:eastAsia="Aptos" w:hAnsi="Times New Roman" w:cs="Times New Roman"/>
                <w:color w:val="auto"/>
                <w:kern w:val="2"/>
                <w:sz w:val="20"/>
                <w:szCs w:val="20"/>
                <w14:ligatures w14:val="standardContextual"/>
              </w:rPr>
              <w:t xml:space="preserve"> software system. </w:t>
            </w:r>
          </w:p>
        </w:tc>
        <w:tc>
          <w:tcPr>
            <w:tcW w:w="2662" w:type="dxa"/>
            <w:tcBorders>
              <w:top w:val="single" w:sz="4" w:space="0" w:color="000000"/>
              <w:left w:val="single" w:sz="4" w:space="0" w:color="000000"/>
              <w:bottom w:val="single" w:sz="4" w:space="0" w:color="000000"/>
              <w:right w:val="single" w:sz="4" w:space="0" w:color="000000"/>
            </w:tcBorders>
          </w:tcPr>
          <w:p w14:paraId="34DBD006"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The department/program retains records of assessment results and changes made </w:t>
            </w:r>
            <w:proofErr w:type="gramStart"/>
            <w:r w:rsidRPr="00277700">
              <w:rPr>
                <w:rFonts w:ascii="Times New Roman" w:eastAsia="Aptos" w:hAnsi="Times New Roman" w:cs="Times New Roman"/>
                <w:color w:val="auto"/>
                <w:kern w:val="2"/>
                <w:sz w:val="20"/>
                <w:szCs w:val="20"/>
                <w14:ligatures w14:val="standardContextual"/>
              </w:rPr>
              <w:t>as a result of</w:t>
            </w:r>
            <w:proofErr w:type="gramEnd"/>
            <w:r w:rsidRPr="00277700">
              <w:rPr>
                <w:rFonts w:ascii="Times New Roman" w:eastAsia="Aptos" w:hAnsi="Times New Roman" w:cs="Times New Roman"/>
                <w:color w:val="auto"/>
                <w:kern w:val="2"/>
                <w:sz w:val="20"/>
                <w:szCs w:val="20"/>
                <w14:ligatures w14:val="standardContextual"/>
              </w:rPr>
              <w:t xml:space="preserve"> assessment findings, results are </w:t>
            </w:r>
            <w:proofErr w:type="gramStart"/>
            <w:r w:rsidRPr="00277700">
              <w:rPr>
                <w:rFonts w:ascii="Times New Roman" w:eastAsia="Aptos" w:hAnsi="Times New Roman" w:cs="Times New Roman"/>
                <w:color w:val="auto"/>
                <w:kern w:val="2"/>
                <w:sz w:val="20"/>
                <w:szCs w:val="20"/>
                <w14:ligatures w14:val="standardContextual"/>
              </w:rPr>
              <w:t>entered</w:t>
            </w:r>
            <w:proofErr w:type="gramEnd"/>
            <w:r w:rsidRPr="00277700">
              <w:rPr>
                <w:rFonts w:ascii="Times New Roman" w:eastAsia="Aptos" w:hAnsi="Times New Roman" w:cs="Times New Roman"/>
                <w:color w:val="auto"/>
                <w:kern w:val="2"/>
                <w:sz w:val="20"/>
                <w:szCs w:val="20"/>
                <w14:ligatures w14:val="standardContextual"/>
              </w:rPr>
              <w:t xml:space="preserve"> in assessment software system, and assessment results and improvements are publicly posted. </w:t>
            </w:r>
          </w:p>
        </w:tc>
        <w:tc>
          <w:tcPr>
            <w:tcW w:w="2660" w:type="dxa"/>
            <w:tcBorders>
              <w:top w:val="single" w:sz="4" w:space="0" w:color="000000"/>
              <w:left w:val="single" w:sz="4" w:space="0" w:color="000000"/>
              <w:bottom w:val="single" w:sz="4" w:space="0" w:color="000000"/>
              <w:right w:val="single" w:sz="4" w:space="0" w:color="000000"/>
            </w:tcBorders>
          </w:tcPr>
          <w:p w14:paraId="6FC83C89"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The department/program retains records of assessment results and changes made </w:t>
            </w:r>
            <w:proofErr w:type="gramStart"/>
            <w:r w:rsidRPr="00277700">
              <w:rPr>
                <w:rFonts w:ascii="Times New Roman" w:eastAsia="Aptos" w:hAnsi="Times New Roman" w:cs="Times New Roman"/>
                <w:color w:val="auto"/>
                <w:kern w:val="2"/>
                <w:sz w:val="20"/>
                <w:szCs w:val="20"/>
                <w14:ligatures w14:val="standardContextual"/>
              </w:rPr>
              <w:t>as a result of</w:t>
            </w:r>
            <w:proofErr w:type="gramEnd"/>
            <w:r w:rsidRPr="00277700">
              <w:rPr>
                <w:rFonts w:ascii="Times New Roman" w:eastAsia="Aptos" w:hAnsi="Times New Roman" w:cs="Times New Roman"/>
                <w:color w:val="auto"/>
                <w:kern w:val="2"/>
                <w:sz w:val="20"/>
                <w:szCs w:val="20"/>
                <w14:ligatures w14:val="standardContextual"/>
              </w:rPr>
              <w:t xml:space="preserve"> assessment findings, and results are entered </w:t>
            </w:r>
            <w:proofErr w:type="gramStart"/>
            <w:r w:rsidRPr="00277700">
              <w:rPr>
                <w:rFonts w:ascii="Times New Roman" w:eastAsia="Aptos" w:hAnsi="Times New Roman" w:cs="Times New Roman"/>
                <w:color w:val="auto"/>
                <w:kern w:val="2"/>
                <w:sz w:val="20"/>
                <w:szCs w:val="20"/>
                <w14:ligatures w14:val="standardContextual"/>
              </w:rPr>
              <w:t>in</w:t>
            </w:r>
            <w:proofErr w:type="gramEnd"/>
            <w:r w:rsidRPr="00277700">
              <w:rPr>
                <w:rFonts w:ascii="Times New Roman" w:eastAsia="Aptos" w:hAnsi="Times New Roman" w:cs="Times New Roman"/>
                <w:color w:val="auto"/>
                <w:kern w:val="2"/>
                <w:sz w:val="20"/>
                <w:szCs w:val="20"/>
                <w14:ligatures w14:val="standardContextual"/>
              </w:rPr>
              <w:t xml:space="preserve"> assessment software system. Assessment results and improvements are publicly posted and shared proactively with faculty, prospective students, employers and alumni in ways that facilitate their discussion. </w:t>
            </w:r>
          </w:p>
        </w:tc>
      </w:tr>
      <w:tr w:rsidR="00277700" w:rsidRPr="00277700" w14:paraId="011205FF" w14:textId="77777777" w:rsidTr="002E61E2">
        <w:trPr>
          <w:trHeight w:val="1310"/>
        </w:trPr>
        <w:tc>
          <w:tcPr>
            <w:tcW w:w="2270" w:type="dxa"/>
            <w:tcBorders>
              <w:top w:val="single" w:sz="4" w:space="0" w:color="000000"/>
              <w:left w:val="single" w:sz="4" w:space="0" w:color="000000"/>
              <w:bottom w:val="single" w:sz="4" w:space="0" w:color="000000"/>
              <w:right w:val="nil"/>
            </w:tcBorders>
          </w:tcPr>
          <w:p w14:paraId="4A668660"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b/>
                <w:color w:val="auto"/>
                <w:kern w:val="2"/>
                <w:sz w:val="20"/>
                <w:szCs w:val="20"/>
                <w14:ligatures w14:val="standardContextual"/>
              </w:rPr>
              <w:t xml:space="preserve">Explanations: </w:t>
            </w:r>
          </w:p>
        </w:tc>
        <w:tc>
          <w:tcPr>
            <w:tcW w:w="2720" w:type="dxa"/>
            <w:tcBorders>
              <w:top w:val="single" w:sz="4" w:space="0" w:color="000000"/>
              <w:left w:val="nil"/>
              <w:bottom w:val="single" w:sz="4" w:space="0" w:color="000000"/>
              <w:right w:val="nil"/>
            </w:tcBorders>
          </w:tcPr>
          <w:p w14:paraId="5A3DFECB"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 </w:t>
            </w:r>
          </w:p>
        </w:tc>
        <w:tc>
          <w:tcPr>
            <w:tcW w:w="2640" w:type="dxa"/>
            <w:tcBorders>
              <w:top w:val="single" w:sz="4" w:space="0" w:color="000000"/>
              <w:left w:val="nil"/>
              <w:bottom w:val="single" w:sz="4" w:space="0" w:color="000000"/>
              <w:right w:val="nil"/>
            </w:tcBorders>
          </w:tcPr>
          <w:p w14:paraId="17649D7F"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 </w:t>
            </w:r>
          </w:p>
        </w:tc>
        <w:tc>
          <w:tcPr>
            <w:tcW w:w="2662" w:type="dxa"/>
            <w:tcBorders>
              <w:top w:val="single" w:sz="4" w:space="0" w:color="000000"/>
              <w:left w:val="nil"/>
              <w:bottom w:val="single" w:sz="4" w:space="0" w:color="000000"/>
              <w:right w:val="nil"/>
            </w:tcBorders>
          </w:tcPr>
          <w:p w14:paraId="09FACC42"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 </w:t>
            </w:r>
          </w:p>
        </w:tc>
        <w:tc>
          <w:tcPr>
            <w:tcW w:w="2660" w:type="dxa"/>
            <w:tcBorders>
              <w:top w:val="single" w:sz="4" w:space="0" w:color="000000"/>
              <w:left w:val="nil"/>
              <w:bottom w:val="single" w:sz="4" w:space="0" w:color="000000"/>
              <w:right w:val="single" w:sz="4" w:space="0" w:color="000000"/>
            </w:tcBorders>
          </w:tcPr>
          <w:p w14:paraId="757ABF83" w14:textId="77777777" w:rsidR="00277700" w:rsidRPr="00277700" w:rsidRDefault="00277700" w:rsidP="00277700">
            <w:pPr>
              <w:rPr>
                <w:rFonts w:ascii="Times New Roman" w:eastAsia="Aptos" w:hAnsi="Times New Roman" w:cs="Times New Roman"/>
                <w:color w:val="auto"/>
                <w:kern w:val="2"/>
                <w:sz w:val="20"/>
                <w:szCs w:val="20"/>
                <w14:ligatures w14:val="standardContextual"/>
              </w:rPr>
            </w:pPr>
            <w:r w:rsidRPr="00277700">
              <w:rPr>
                <w:rFonts w:ascii="Times New Roman" w:eastAsia="Aptos" w:hAnsi="Times New Roman" w:cs="Times New Roman"/>
                <w:color w:val="auto"/>
                <w:kern w:val="2"/>
                <w:sz w:val="20"/>
                <w:szCs w:val="20"/>
                <w14:ligatures w14:val="standardContextual"/>
              </w:rPr>
              <w:t xml:space="preserve"> </w:t>
            </w:r>
          </w:p>
        </w:tc>
      </w:tr>
    </w:tbl>
    <w:p w14:paraId="70D79820" w14:textId="77777777" w:rsidR="00994E96" w:rsidRDefault="00994E96" w:rsidP="00994E96">
      <w:pPr>
        <w:spacing w:after="161"/>
        <w:jc w:val="right"/>
        <w:rPr>
          <w:rFonts w:ascii="Calibri Light" w:hAnsi="Calibri Light" w:cs="Calibri Light"/>
          <w:b/>
          <w:bCs/>
          <w:sz w:val="20"/>
          <w:szCs w:val="20"/>
        </w:rPr>
      </w:pPr>
    </w:p>
    <w:p w14:paraId="3F43BEEA" w14:textId="3F851DDE" w:rsidR="0006720F" w:rsidRPr="00994E96" w:rsidRDefault="0006720F" w:rsidP="00994E96">
      <w:pPr>
        <w:spacing w:after="161"/>
        <w:jc w:val="right"/>
        <w:rPr>
          <w:rFonts w:ascii="Calibri Light" w:hAnsi="Calibri Light" w:cs="Calibri Light"/>
          <w:b/>
          <w:bCs/>
          <w:sz w:val="20"/>
          <w:szCs w:val="20"/>
        </w:rPr>
      </w:pPr>
      <w:r w:rsidRPr="00994E96">
        <w:rPr>
          <w:rFonts w:ascii="Calibri Light" w:hAnsi="Calibri Light" w:cs="Calibri Light"/>
          <w:b/>
          <w:bCs/>
          <w:sz w:val="20"/>
          <w:szCs w:val="20"/>
        </w:rPr>
        <w:t xml:space="preserve">  </w:t>
      </w:r>
      <w:r w:rsidR="00994E96" w:rsidRPr="00994E96">
        <w:rPr>
          <w:rFonts w:ascii="Calibri Light" w:hAnsi="Calibri Light" w:cs="Calibri Light"/>
          <w:b/>
          <w:bCs/>
          <w:sz w:val="20"/>
          <w:szCs w:val="20"/>
        </w:rPr>
        <w:t>Rubric reviewed on November 26, 2024</w:t>
      </w:r>
    </w:p>
    <w:p w14:paraId="7686AE02" w14:textId="699B2CAC" w:rsidR="00D13971" w:rsidRPr="007F3CD3" w:rsidRDefault="0006720F" w:rsidP="00994E96">
      <w:pPr>
        <w:spacing w:after="0" w:line="400" w:lineRule="auto"/>
        <w:ind w:right="12860"/>
        <w:rPr>
          <w:rFonts w:asciiTheme="majorHAnsi" w:hAnsiTheme="majorHAnsi" w:cstheme="majorHAnsi"/>
        </w:rPr>
        <w:sectPr w:rsidR="00D13971" w:rsidRPr="007F3CD3">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63" w:footer="719" w:gutter="0"/>
          <w:cols w:space="720"/>
        </w:sectPr>
      </w:pPr>
      <w:r w:rsidRPr="007F3CD3">
        <w:rPr>
          <w:rFonts w:asciiTheme="majorHAnsi" w:hAnsiTheme="majorHAnsi" w:cstheme="majorHAnsi"/>
        </w:rPr>
        <w:t xml:space="preserve">  </w:t>
      </w:r>
    </w:p>
    <w:p w14:paraId="27CE748B" w14:textId="77777777" w:rsidR="00D13971" w:rsidRPr="007F3CD3" w:rsidRDefault="00AB7393">
      <w:pPr>
        <w:spacing w:after="273"/>
        <w:rPr>
          <w:rFonts w:asciiTheme="majorHAnsi" w:hAnsiTheme="majorHAnsi" w:cstheme="majorHAnsi"/>
        </w:rPr>
      </w:pPr>
      <w:r w:rsidRPr="007F3CD3">
        <w:rPr>
          <w:rFonts w:asciiTheme="majorHAnsi" w:hAnsiTheme="majorHAnsi" w:cstheme="majorHAnsi"/>
        </w:rPr>
        <w:lastRenderedPageBreak/>
        <w:t xml:space="preserve"> </w:t>
      </w:r>
    </w:p>
    <w:p w14:paraId="3659CF0A" w14:textId="77777777" w:rsidR="00D13971" w:rsidRPr="007F3CD3" w:rsidRDefault="00AB7393">
      <w:pPr>
        <w:spacing w:after="0"/>
        <w:ind w:left="120"/>
        <w:jc w:val="center"/>
        <w:rPr>
          <w:rFonts w:asciiTheme="majorHAnsi" w:hAnsiTheme="majorHAnsi" w:cstheme="majorHAnsi"/>
        </w:rPr>
      </w:pPr>
      <w:r w:rsidRPr="007F3CD3">
        <w:rPr>
          <w:rFonts w:asciiTheme="majorHAnsi" w:eastAsia="Arial" w:hAnsiTheme="majorHAnsi" w:cstheme="majorHAnsi"/>
          <w:sz w:val="44"/>
        </w:rPr>
        <w:t xml:space="preserve"> </w:t>
      </w:r>
    </w:p>
    <w:p w14:paraId="2E68849B" w14:textId="77777777" w:rsidR="00D13971" w:rsidRPr="007F3CD3" w:rsidRDefault="00AB7393">
      <w:pPr>
        <w:spacing w:after="0"/>
        <w:ind w:left="120"/>
        <w:jc w:val="center"/>
        <w:rPr>
          <w:rFonts w:asciiTheme="majorHAnsi" w:hAnsiTheme="majorHAnsi" w:cstheme="majorHAnsi"/>
        </w:rPr>
      </w:pPr>
      <w:r w:rsidRPr="007F3CD3">
        <w:rPr>
          <w:rFonts w:asciiTheme="majorHAnsi" w:eastAsia="Arial" w:hAnsiTheme="majorHAnsi" w:cstheme="majorHAnsi"/>
          <w:sz w:val="44"/>
        </w:rPr>
        <w:t xml:space="preserve"> </w:t>
      </w:r>
    </w:p>
    <w:p w14:paraId="7AB3FD34" w14:textId="77777777" w:rsidR="00D13971" w:rsidRPr="007F3CD3" w:rsidRDefault="00AB7393">
      <w:pPr>
        <w:spacing w:after="0"/>
        <w:ind w:left="120"/>
        <w:jc w:val="center"/>
        <w:rPr>
          <w:rFonts w:asciiTheme="majorHAnsi" w:hAnsiTheme="majorHAnsi" w:cstheme="majorHAnsi"/>
        </w:rPr>
      </w:pPr>
      <w:r w:rsidRPr="007F3CD3">
        <w:rPr>
          <w:rFonts w:asciiTheme="majorHAnsi" w:eastAsia="Arial" w:hAnsiTheme="majorHAnsi" w:cstheme="majorHAnsi"/>
          <w:sz w:val="44"/>
        </w:rPr>
        <w:t xml:space="preserve"> </w:t>
      </w:r>
    </w:p>
    <w:p w14:paraId="6605BE5B" w14:textId="77777777" w:rsidR="00D13971" w:rsidRPr="00762C47" w:rsidRDefault="00AB7393">
      <w:pPr>
        <w:spacing w:after="0"/>
        <w:ind w:left="10" w:right="8" w:hanging="10"/>
        <w:jc w:val="center"/>
        <w:rPr>
          <w:rFonts w:asciiTheme="majorHAnsi" w:hAnsiTheme="majorHAnsi" w:cstheme="majorHAnsi"/>
          <w:b/>
          <w:bCs/>
          <w:sz w:val="24"/>
          <w:szCs w:val="24"/>
        </w:rPr>
      </w:pPr>
      <w:r w:rsidRPr="00762C47">
        <w:rPr>
          <w:rFonts w:asciiTheme="majorHAnsi" w:eastAsia="Arial" w:hAnsiTheme="majorHAnsi" w:cstheme="majorHAnsi"/>
          <w:b/>
          <w:bCs/>
          <w:sz w:val="48"/>
          <w:szCs w:val="24"/>
        </w:rPr>
        <w:t xml:space="preserve">A Conceptual Framework for </w:t>
      </w:r>
    </w:p>
    <w:p w14:paraId="05649CAD" w14:textId="77777777" w:rsidR="00D13971" w:rsidRPr="00762C47" w:rsidRDefault="00AB7393">
      <w:pPr>
        <w:spacing w:after="0"/>
        <w:ind w:left="10" w:right="9" w:hanging="10"/>
        <w:jc w:val="center"/>
        <w:rPr>
          <w:rFonts w:asciiTheme="majorHAnsi" w:hAnsiTheme="majorHAnsi" w:cstheme="majorHAnsi"/>
          <w:b/>
          <w:bCs/>
          <w:sz w:val="24"/>
          <w:szCs w:val="24"/>
        </w:rPr>
      </w:pPr>
      <w:r w:rsidRPr="00762C47">
        <w:rPr>
          <w:rFonts w:asciiTheme="majorHAnsi" w:eastAsia="Arial" w:hAnsiTheme="majorHAnsi" w:cstheme="majorHAnsi"/>
          <w:b/>
          <w:bCs/>
          <w:sz w:val="48"/>
          <w:szCs w:val="24"/>
        </w:rPr>
        <w:t xml:space="preserve">Assessing Institutional Effectiveness </w:t>
      </w:r>
    </w:p>
    <w:p w14:paraId="418E5DA4" w14:textId="491AA1DB" w:rsidR="00D13971" w:rsidRDefault="00AB7393" w:rsidP="00762C47">
      <w:pPr>
        <w:spacing w:after="0"/>
        <w:ind w:left="58"/>
        <w:jc w:val="center"/>
        <w:rPr>
          <w:rFonts w:asciiTheme="majorHAnsi" w:eastAsia="Times New Roman" w:hAnsiTheme="majorHAnsi" w:cstheme="majorHAnsi"/>
          <w:sz w:val="24"/>
        </w:rPr>
      </w:pPr>
      <w:r w:rsidRPr="00762C47">
        <w:rPr>
          <w:rFonts w:asciiTheme="majorHAnsi" w:eastAsia="Times New Roman" w:hAnsiTheme="majorHAnsi" w:cstheme="majorHAnsi"/>
          <w:b/>
          <w:bCs/>
          <w:sz w:val="28"/>
          <w:szCs w:val="24"/>
        </w:rPr>
        <w:t xml:space="preserve"> </w:t>
      </w:r>
      <w:r w:rsidRPr="007F3CD3">
        <w:rPr>
          <w:rFonts w:asciiTheme="majorHAnsi" w:eastAsia="Times New Roman" w:hAnsiTheme="majorHAnsi" w:cstheme="majorHAnsi"/>
          <w:sz w:val="24"/>
        </w:rPr>
        <w:t xml:space="preserve"> </w:t>
      </w:r>
    </w:p>
    <w:p w14:paraId="7EBAB2B5" w14:textId="77777777" w:rsidR="00762C47" w:rsidRPr="00762C47" w:rsidRDefault="00762C47" w:rsidP="00762C47">
      <w:pPr>
        <w:spacing w:after="0"/>
        <w:ind w:left="58"/>
        <w:jc w:val="center"/>
        <w:rPr>
          <w:rFonts w:asciiTheme="majorHAnsi" w:hAnsiTheme="majorHAnsi" w:cstheme="majorHAnsi"/>
          <w:b/>
          <w:bCs/>
          <w:sz w:val="24"/>
          <w:szCs w:val="24"/>
        </w:rPr>
      </w:pPr>
    </w:p>
    <w:p w14:paraId="44E4B5D0" w14:textId="77777777" w:rsidR="00762C47" w:rsidRDefault="00AB7393" w:rsidP="00762C47">
      <w:pPr>
        <w:spacing w:after="0" w:line="245" w:lineRule="auto"/>
        <w:jc w:val="center"/>
        <w:rPr>
          <w:rFonts w:asciiTheme="majorHAnsi" w:hAnsiTheme="majorHAnsi" w:cstheme="majorHAnsi"/>
          <w:bCs/>
          <w:sz w:val="44"/>
          <w:szCs w:val="44"/>
        </w:rPr>
      </w:pPr>
      <w:r w:rsidRPr="00762C47">
        <w:rPr>
          <w:rFonts w:asciiTheme="majorHAnsi" w:eastAsia="Times New Roman" w:hAnsiTheme="majorHAnsi" w:cstheme="majorHAnsi"/>
          <w:bCs/>
          <w:sz w:val="44"/>
          <w:szCs w:val="44"/>
        </w:rPr>
        <w:t>Preparation, Implementation, and Final</w:t>
      </w:r>
      <w:r w:rsidR="00762C47" w:rsidRPr="00762C47">
        <w:rPr>
          <w:rFonts w:asciiTheme="majorHAnsi" w:eastAsia="Times New Roman" w:hAnsiTheme="majorHAnsi" w:cstheme="majorHAnsi"/>
          <w:bCs/>
          <w:sz w:val="44"/>
          <w:szCs w:val="44"/>
        </w:rPr>
        <w:t xml:space="preserve"> </w:t>
      </w:r>
      <w:r w:rsidRPr="00762C47">
        <w:rPr>
          <w:rFonts w:asciiTheme="majorHAnsi" w:eastAsia="Times New Roman" w:hAnsiTheme="majorHAnsi" w:cstheme="majorHAnsi"/>
          <w:bCs/>
          <w:sz w:val="44"/>
          <w:szCs w:val="44"/>
        </w:rPr>
        <w:t>Report for Program Reviews</w:t>
      </w:r>
    </w:p>
    <w:p w14:paraId="7C451930" w14:textId="726FC4FB" w:rsidR="00D13971" w:rsidRDefault="00AB7393" w:rsidP="00762C47">
      <w:pPr>
        <w:spacing w:after="0" w:line="245" w:lineRule="auto"/>
        <w:jc w:val="center"/>
        <w:rPr>
          <w:rFonts w:asciiTheme="majorHAnsi" w:eastAsia="Times New Roman" w:hAnsiTheme="majorHAnsi" w:cstheme="majorHAnsi"/>
          <w:b/>
          <w:sz w:val="28"/>
        </w:rPr>
      </w:pPr>
      <w:r w:rsidRPr="007F3CD3">
        <w:rPr>
          <w:rFonts w:asciiTheme="majorHAnsi" w:eastAsia="Times New Roman" w:hAnsiTheme="majorHAnsi" w:cstheme="majorHAnsi"/>
          <w:b/>
          <w:sz w:val="28"/>
        </w:rPr>
        <w:t xml:space="preserve"> </w:t>
      </w:r>
    </w:p>
    <w:p w14:paraId="1158CE03" w14:textId="77777777" w:rsidR="00762C47" w:rsidRPr="00762C47" w:rsidRDefault="00762C47" w:rsidP="00762C47">
      <w:pPr>
        <w:spacing w:after="0" w:line="245" w:lineRule="auto"/>
        <w:jc w:val="center"/>
        <w:rPr>
          <w:rFonts w:asciiTheme="majorHAnsi" w:hAnsiTheme="majorHAnsi" w:cstheme="majorHAnsi"/>
          <w:bCs/>
          <w:sz w:val="44"/>
          <w:szCs w:val="44"/>
        </w:rPr>
      </w:pPr>
    </w:p>
    <w:p w14:paraId="01E43470" w14:textId="77777777" w:rsidR="00D13971" w:rsidRPr="007F3CD3" w:rsidRDefault="00AB7393">
      <w:pPr>
        <w:spacing w:after="0"/>
        <w:ind w:right="8"/>
        <w:jc w:val="center"/>
        <w:rPr>
          <w:rFonts w:asciiTheme="majorHAnsi" w:hAnsiTheme="majorHAnsi" w:cstheme="majorHAnsi"/>
        </w:rPr>
      </w:pPr>
      <w:r w:rsidRPr="007F3CD3">
        <w:rPr>
          <w:rFonts w:asciiTheme="majorHAnsi" w:eastAsia="Times New Roman" w:hAnsiTheme="majorHAnsi" w:cstheme="majorHAnsi"/>
          <w:b/>
          <w:sz w:val="44"/>
        </w:rPr>
        <w:t xml:space="preserve">Student Success and Engagement </w:t>
      </w:r>
    </w:p>
    <w:p w14:paraId="2ABC52AE"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15BC9437" w14:textId="77777777" w:rsidR="00D13971" w:rsidRPr="007F3CD3" w:rsidRDefault="00AB7393">
      <w:pPr>
        <w:spacing w:after="14"/>
        <w:ind w:left="-29" w:right="-27"/>
        <w:rPr>
          <w:rFonts w:asciiTheme="majorHAnsi" w:hAnsiTheme="majorHAnsi" w:cstheme="majorHAnsi"/>
        </w:rPr>
      </w:pPr>
      <w:r w:rsidRPr="007F3CD3">
        <w:rPr>
          <w:rFonts w:asciiTheme="majorHAnsi" w:hAnsiTheme="majorHAnsi" w:cstheme="majorHAnsi"/>
          <w:noProof/>
        </w:rPr>
        <mc:AlternateContent>
          <mc:Choice Requires="wpg">
            <w:drawing>
              <wp:inline distT="0" distB="0" distL="0" distR="0" wp14:anchorId="4AAFAEB9" wp14:editId="50CEDDF3">
                <wp:extent cx="6209665" cy="6096"/>
                <wp:effectExtent l="0" t="0" r="0" b="0"/>
                <wp:docPr id="53165" name="Group 53165"/>
                <wp:cNvGraphicFramePr/>
                <a:graphic xmlns:a="http://schemas.openxmlformats.org/drawingml/2006/main">
                  <a:graphicData uri="http://schemas.microsoft.com/office/word/2010/wordprocessingGroup">
                    <wpg:wgp>
                      <wpg:cNvGrpSpPr/>
                      <wpg:grpSpPr>
                        <a:xfrm>
                          <a:off x="0" y="0"/>
                          <a:ext cx="6209665" cy="6096"/>
                          <a:chOff x="0" y="0"/>
                          <a:chExt cx="6209665" cy="6096"/>
                        </a:xfrm>
                      </wpg:grpSpPr>
                      <wps:wsp>
                        <wps:cNvPr id="62018" name="Shape 62018"/>
                        <wps:cNvSpPr/>
                        <wps:spPr>
                          <a:xfrm>
                            <a:off x="0" y="0"/>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165" style="width:488.95pt;height:0.480011pt;mso-position-horizontal-relative:char;mso-position-vertical-relative:line" coordsize="62096,60">
                <v:shape id="Shape 62019" style="position:absolute;width:62096;height:91;left:0;top:0;" coordsize="6209665,9144" path="m0,0l6209665,0l6209665,9144l0,9144l0,0">
                  <v:stroke weight="0pt" endcap="flat" joinstyle="miter" miterlimit="10" on="false" color="#000000" opacity="0"/>
                  <v:fill on="true" color="#000000"/>
                </v:shape>
              </v:group>
            </w:pict>
          </mc:Fallback>
        </mc:AlternateContent>
      </w:r>
    </w:p>
    <w:p w14:paraId="7E8EB288"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43640038"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6E694513"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578BD6D9"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2ABE20DE"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5AFFBCEA"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1FFF35CD"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1CBFB651"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01C207CA"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0BB17301"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31959DB2"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53CF8634"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5B5C4D99"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7F19BA80"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1914AB20"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48F5B062"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147C7D91" w14:textId="77777777" w:rsidR="00D13971" w:rsidRDefault="00AB7393">
      <w:pPr>
        <w:spacing w:after="0"/>
        <w:ind w:left="68"/>
        <w:jc w:val="center"/>
        <w:rPr>
          <w:rFonts w:asciiTheme="majorHAnsi" w:eastAsia="Times New Roman" w:hAnsiTheme="majorHAnsi" w:cstheme="majorHAnsi"/>
          <w:b/>
          <w:sz w:val="28"/>
        </w:rPr>
      </w:pPr>
      <w:r w:rsidRPr="007F3CD3">
        <w:rPr>
          <w:rFonts w:asciiTheme="majorHAnsi" w:eastAsia="Times New Roman" w:hAnsiTheme="majorHAnsi" w:cstheme="majorHAnsi"/>
          <w:b/>
          <w:sz w:val="28"/>
        </w:rPr>
        <w:t xml:space="preserve"> </w:t>
      </w:r>
    </w:p>
    <w:p w14:paraId="45935EDF" w14:textId="77777777" w:rsidR="00762C47" w:rsidRDefault="00762C47">
      <w:pPr>
        <w:spacing w:after="0"/>
        <w:ind w:left="68"/>
        <w:jc w:val="center"/>
        <w:rPr>
          <w:rFonts w:asciiTheme="majorHAnsi" w:eastAsia="Times New Roman" w:hAnsiTheme="majorHAnsi" w:cstheme="majorHAnsi"/>
          <w:b/>
          <w:sz w:val="28"/>
        </w:rPr>
      </w:pPr>
    </w:p>
    <w:p w14:paraId="672F2A60" w14:textId="77777777" w:rsidR="00762C47" w:rsidRDefault="00762C47">
      <w:pPr>
        <w:spacing w:after="0"/>
        <w:ind w:left="68"/>
        <w:jc w:val="center"/>
        <w:rPr>
          <w:rFonts w:asciiTheme="majorHAnsi" w:eastAsia="Times New Roman" w:hAnsiTheme="majorHAnsi" w:cstheme="majorHAnsi"/>
          <w:b/>
          <w:sz w:val="28"/>
        </w:rPr>
      </w:pPr>
    </w:p>
    <w:p w14:paraId="2E26BFD0" w14:textId="77777777" w:rsidR="00762C47" w:rsidRDefault="00762C47">
      <w:pPr>
        <w:spacing w:after="0"/>
        <w:ind w:left="68"/>
        <w:jc w:val="center"/>
        <w:rPr>
          <w:rFonts w:asciiTheme="majorHAnsi" w:eastAsia="Times New Roman" w:hAnsiTheme="majorHAnsi" w:cstheme="majorHAnsi"/>
          <w:b/>
          <w:sz w:val="28"/>
        </w:rPr>
      </w:pPr>
    </w:p>
    <w:p w14:paraId="5A24B627" w14:textId="77777777" w:rsidR="00762C47" w:rsidRPr="007F3CD3" w:rsidRDefault="00762C47">
      <w:pPr>
        <w:spacing w:after="0"/>
        <w:ind w:left="68"/>
        <w:jc w:val="center"/>
        <w:rPr>
          <w:rFonts w:asciiTheme="majorHAnsi" w:hAnsiTheme="majorHAnsi" w:cstheme="majorHAnsi"/>
        </w:rPr>
      </w:pPr>
    </w:p>
    <w:p w14:paraId="06E9CE9D" w14:textId="77777777" w:rsidR="00D13971" w:rsidRPr="007F3CD3" w:rsidRDefault="00AB7393">
      <w:pPr>
        <w:spacing w:after="0"/>
        <w:ind w:left="68"/>
        <w:jc w:val="center"/>
        <w:rPr>
          <w:rFonts w:asciiTheme="majorHAnsi" w:hAnsiTheme="majorHAnsi" w:cstheme="majorHAnsi"/>
        </w:rPr>
      </w:pPr>
      <w:r w:rsidRPr="007F3CD3">
        <w:rPr>
          <w:rFonts w:asciiTheme="majorHAnsi" w:eastAsia="Times New Roman" w:hAnsiTheme="majorHAnsi" w:cstheme="majorHAnsi"/>
          <w:b/>
          <w:sz w:val="28"/>
        </w:rPr>
        <w:t xml:space="preserve"> </w:t>
      </w:r>
    </w:p>
    <w:p w14:paraId="287656CD" w14:textId="7B881151" w:rsidR="00D13971" w:rsidRPr="007F3CD3" w:rsidRDefault="00D13971">
      <w:pPr>
        <w:spacing w:after="0"/>
        <w:ind w:right="511"/>
        <w:jc w:val="center"/>
        <w:rPr>
          <w:rFonts w:asciiTheme="majorHAnsi" w:hAnsiTheme="majorHAnsi" w:cstheme="majorHAnsi"/>
        </w:rPr>
      </w:pPr>
    </w:p>
    <w:p w14:paraId="5EECB4F6" w14:textId="1C7A2939" w:rsidR="00D13971" w:rsidRPr="007F3CD3" w:rsidRDefault="008C54C1">
      <w:pPr>
        <w:pStyle w:val="Heading3"/>
        <w:ind w:left="10" w:right="641"/>
        <w:rPr>
          <w:rFonts w:asciiTheme="majorHAnsi" w:hAnsiTheme="majorHAnsi" w:cstheme="majorHAnsi"/>
        </w:rPr>
      </w:pPr>
      <w:r w:rsidRPr="007F3CD3">
        <w:rPr>
          <w:rFonts w:asciiTheme="majorHAnsi" w:hAnsiTheme="majorHAnsi" w:cstheme="majorHAnsi"/>
          <w:noProof/>
        </w:rPr>
        <w:lastRenderedPageBreak/>
        <w:drawing>
          <wp:anchor distT="0" distB="0" distL="114300" distR="114300" simplePos="0" relativeHeight="251663360" behindDoc="0" locked="0" layoutInCell="1" allowOverlap="0" wp14:anchorId="5457F168" wp14:editId="45F2E61D">
            <wp:simplePos x="0" y="0"/>
            <wp:positionH relativeFrom="column">
              <wp:posOffset>1905</wp:posOffset>
            </wp:positionH>
            <wp:positionV relativeFrom="paragraph">
              <wp:posOffset>372110</wp:posOffset>
            </wp:positionV>
            <wp:extent cx="6290945" cy="6047105"/>
            <wp:effectExtent l="0" t="0" r="0" b="0"/>
            <wp:wrapSquare wrapText="bothSides"/>
            <wp:docPr id="60079" name="Picture 60079"/>
            <wp:cNvGraphicFramePr/>
            <a:graphic xmlns:a="http://schemas.openxmlformats.org/drawingml/2006/main">
              <a:graphicData uri="http://schemas.openxmlformats.org/drawingml/2006/picture">
                <pic:pic xmlns:pic="http://schemas.openxmlformats.org/drawingml/2006/picture">
                  <pic:nvPicPr>
                    <pic:cNvPr id="60079" name="Picture 60079"/>
                    <pic:cNvPicPr/>
                  </pic:nvPicPr>
                  <pic:blipFill>
                    <a:blip r:embed="rId22"/>
                    <a:stretch>
                      <a:fillRect/>
                    </a:stretch>
                  </pic:blipFill>
                  <pic:spPr>
                    <a:xfrm>
                      <a:off x="0" y="0"/>
                      <a:ext cx="6290945" cy="6047105"/>
                    </a:xfrm>
                    <a:prstGeom prst="rect">
                      <a:avLst/>
                    </a:prstGeom>
                  </pic:spPr>
                </pic:pic>
              </a:graphicData>
            </a:graphic>
          </wp:anchor>
        </w:drawing>
      </w:r>
      <w:r w:rsidR="00AB7393" w:rsidRPr="007F3CD3">
        <w:rPr>
          <w:rFonts w:asciiTheme="majorHAnsi" w:hAnsiTheme="majorHAnsi" w:cstheme="majorHAnsi"/>
        </w:rPr>
        <w:t xml:space="preserve">Student Success Student Outcome Grid </w:t>
      </w:r>
    </w:p>
    <w:p w14:paraId="39E72DF0" w14:textId="1F041BF5" w:rsidR="00D13971" w:rsidRPr="007F3CD3" w:rsidRDefault="00AB7393">
      <w:pPr>
        <w:spacing w:after="0"/>
        <w:ind w:right="578"/>
        <w:jc w:val="center"/>
        <w:rPr>
          <w:rFonts w:asciiTheme="majorHAnsi" w:hAnsiTheme="majorHAnsi" w:cstheme="majorHAnsi"/>
        </w:rPr>
      </w:pPr>
      <w:r w:rsidRPr="007F3CD3">
        <w:rPr>
          <w:rFonts w:asciiTheme="majorHAnsi" w:eastAsia="Times New Roman" w:hAnsiTheme="majorHAnsi" w:cstheme="majorHAnsi"/>
          <w:b/>
        </w:rPr>
        <w:t xml:space="preserve"> </w:t>
      </w:r>
    </w:p>
    <w:p w14:paraId="74DA3197" w14:textId="73F77B61"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6277E67" w14:textId="1916EEE3" w:rsidR="00D13971" w:rsidRPr="007F3CD3" w:rsidRDefault="00AB7393" w:rsidP="00511961">
      <w:pPr>
        <w:spacing w:after="4" w:line="236" w:lineRule="auto"/>
        <w:ind w:left="-5" w:right="630" w:hanging="10"/>
        <w:rPr>
          <w:rFonts w:asciiTheme="majorHAnsi" w:hAnsiTheme="majorHAnsi" w:cstheme="majorHAnsi"/>
        </w:rPr>
      </w:pPr>
      <w:r w:rsidRPr="007F3CD3">
        <w:rPr>
          <w:rFonts w:asciiTheme="majorHAnsi" w:eastAsia="Times New Roman" w:hAnsiTheme="majorHAnsi" w:cstheme="majorHAnsi"/>
        </w:rPr>
        <w:t xml:space="preserve">The Division of Student Success has established six student outcomes.  Each of these outcomes encompasses some aspect of the mission of Messiah University, University-Wide Educational Objectives, and CAS standards. In addition, each department within Student Success has established specific student learning outcomes (SLOs) for each educational program they deliver. Annual goals are determined to help departments meet their SLOs. Annual goals are informed by 1) external feedback (another department has indicated a need, i.e., safety reports increased vandalism and </w:t>
      </w:r>
      <w:proofErr w:type="gramStart"/>
      <w:r w:rsidRPr="007F3CD3">
        <w:rPr>
          <w:rFonts w:asciiTheme="majorHAnsi" w:eastAsia="Times New Roman" w:hAnsiTheme="majorHAnsi" w:cstheme="majorHAnsi"/>
        </w:rPr>
        <w:t>seeks</w:t>
      </w:r>
      <w:proofErr w:type="gramEnd"/>
      <w:r w:rsidRPr="007F3CD3">
        <w:rPr>
          <w:rFonts w:asciiTheme="majorHAnsi" w:eastAsia="Times New Roman" w:hAnsiTheme="majorHAnsi" w:cstheme="majorHAnsi"/>
        </w:rPr>
        <w:t xml:space="preserve"> our help in reducing this), 2) demographic and student satisfaction data has shown areas of weakness or need, or 3) SLO data has indicated a need to adjust a program/service </w:t>
      </w:r>
      <w:proofErr w:type="gramStart"/>
      <w:r w:rsidRPr="007F3CD3">
        <w:rPr>
          <w:rFonts w:asciiTheme="majorHAnsi" w:eastAsia="Times New Roman" w:hAnsiTheme="majorHAnsi" w:cstheme="majorHAnsi"/>
        </w:rPr>
        <w:t>in order to</w:t>
      </w:r>
      <w:proofErr w:type="gramEnd"/>
      <w:r w:rsidRPr="007F3CD3">
        <w:rPr>
          <w:rFonts w:asciiTheme="majorHAnsi" w:eastAsia="Times New Roman" w:hAnsiTheme="majorHAnsi" w:cstheme="majorHAnsi"/>
        </w:rPr>
        <w:t xml:space="preserve"> better attain the outcome.  Goals are also established for each service delivered.</w:t>
      </w:r>
      <w:r w:rsidRPr="007F3CD3">
        <w:rPr>
          <w:rFonts w:asciiTheme="majorHAnsi" w:eastAsia="Times New Roman" w:hAnsiTheme="majorHAnsi" w:cstheme="majorHAnsi"/>
          <w:b/>
        </w:rPr>
        <w:t xml:space="preserve"> </w:t>
      </w:r>
      <w:r w:rsidRPr="007F3CD3">
        <w:rPr>
          <w:rFonts w:asciiTheme="majorHAnsi" w:hAnsiTheme="majorHAnsi" w:cstheme="majorHAnsi"/>
        </w:rPr>
        <w:br w:type="page"/>
      </w:r>
    </w:p>
    <w:p w14:paraId="5A06CA1A" w14:textId="11FA8133" w:rsidR="00D13971" w:rsidRPr="007F3CD3" w:rsidRDefault="00AB7393" w:rsidP="00511961">
      <w:pPr>
        <w:spacing w:after="0" w:line="268" w:lineRule="auto"/>
        <w:ind w:left="754" w:firstLine="7168"/>
        <w:rPr>
          <w:rFonts w:asciiTheme="majorHAnsi" w:hAnsiTheme="majorHAnsi" w:cstheme="majorHAnsi"/>
        </w:rPr>
      </w:pPr>
      <w:r w:rsidRPr="007F3CD3">
        <w:rPr>
          <w:rFonts w:asciiTheme="majorHAnsi" w:hAnsiTheme="majorHAnsi" w:cstheme="majorHAnsi"/>
          <w:b/>
        </w:rPr>
        <w:lastRenderedPageBreak/>
        <w:t xml:space="preserve">Attachment C </w:t>
      </w:r>
      <w:r w:rsidRPr="00511961">
        <w:rPr>
          <w:rFonts w:asciiTheme="majorHAnsi" w:eastAsia="Arial" w:hAnsiTheme="majorHAnsi" w:cstheme="majorHAnsi"/>
          <w:b/>
          <w:bCs/>
          <w:sz w:val="44"/>
        </w:rPr>
        <w:t>Student Success Assessment Flowchart</w:t>
      </w:r>
      <w:r w:rsidRPr="007F3CD3">
        <w:rPr>
          <w:rFonts w:asciiTheme="majorHAnsi" w:eastAsia="Arial" w:hAnsiTheme="majorHAnsi" w:cstheme="majorHAnsi"/>
          <w:sz w:val="44"/>
        </w:rPr>
        <w:t xml:space="preserve"> </w:t>
      </w:r>
    </w:p>
    <w:p w14:paraId="51841C7D" w14:textId="1320E1F7" w:rsidR="00D13971" w:rsidRPr="007F3CD3" w:rsidRDefault="00AB7393">
      <w:pPr>
        <w:spacing w:after="0"/>
        <w:ind w:left="-698" w:right="-588"/>
        <w:rPr>
          <w:rFonts w:asciiTheme="majorHAnsi" w:hAnsiTheme="majorHAnsi" w:cstheme="majorHAnsi"/>
        </w:rPr>
      </w:pPr>
      <w:r w:rsidRPr="007F3CD3">
        <w:rPr>
          <w:rFonts w:asciiTheme="majorHAnsi" w:hAnsiTheme="majorHAnsi" w:cstheme="majorHAnsi"/>
          <w:noProof/>
        </w:rPr>
        <w:drawing>
          <wp:inline distT="0" distB="0" distL="0" distR="0" wp14:anchorId="220BD003" wp14:editId="3A37D583">
            <wp:extent cx="7162800" cy="7699248"/>
            <wp:effectExtent l="0" t="0" r="0" b="0"/>
            <wp:docPr id="60081" name="Picture 60081"/>
            <wp:cNvGraphicFramePr/>
            <a:graphic xmlns:a="http://schemas.openxmlformats.org/drawingml/2006/main">
              <a:graphicData uri="http://schemas.openxmlformats.org/drawingml/2006/picture">
                <pic:pic xmlns:pic="http://schemas.openxmlformats.org/drawingml/2006/picture">
                  <pic:nvPicPr>
                    <pic:cNvPr id="60081" name="Picture 60081"/>
                    <pic:cNvPicPr/>
                  </pic:nvPicPr>
                  <pic:blipFill>
                    <a:blip r:embed="rId23"/>
                    <a:stretch>
                      <a:fillRect/>
                    </a:stretch>
                  </pic:blipFill>
                  <pic:spPr>
                    <a:xfrm>
                      <a:off x="0" y="0"/>
                      <a:ext cx="7162800" cy="7699248"/>
                    </a:xfrm>
                    <a:prstGeom prst="rect">
                      <a:avLst/>
                    </a:prstGeom>
                  </pic:spPr>
                </pic:pic>
              </a:graphicData>
            </a:graphic>
          </wp:inline>
        </w:drawing>
      </w:r>
    </w:p>
    <w:p w14:paraId="5445C778" w14:textId="79BFE23E" w:rsidR="003C768D" w:rsidRPr="003C768D" w:rsidRDefault="003C768D" w:rsidP="003C768D">
      <w:pPr>
        <w:tabs>
          <w:tab w:val="left" w:pos="9254"/>
        </w:tabs>
        <w:rPr>
          <w:rFonts w:asciiTheme="majorHAnsi" w:hAnsiTheme="majorHAnsi" w:cstheme="majorHAnsi"/>
          <w:noProof/>
        </w:rPr>
        <w:sectPr w:rsidR="003C768D" w:rsidRPr="003C768D">
          <w:headerReference w:type="even" r:id="rId24"/>
          <w:headerReference w:type="default" r:id="rId25"/>
          <w:footerReference w:type="even" r:id="rId26"/>
          <w:footerReference w:type="default" r:id="rId27"/>
          <w:headerReference w:type="first" r:id="rId28"/>
          <w:footerReference w:type="first" r:id="rId29"/>
          <w:pgSz w:w="12240" w:h="15840"/>
          <w:pgMar w:top="1123" w:right="805" w:bottom="988" w:left="1440" w:header="720" w:footer="720" w:gutter="0"/>
          <w:pgNumType w:start="28"/>
          <w:cols w:space="720"/>
          <w:titlePg/>
        </w:sectPr>
      </w:pPr>
      <w:r>
        <w:rPr>
          <w:rFonts w:asciiTheme="majorHAnsi" w:hAnsiTheme="majorHAnsi" w:cstheme="majorHAnsi"/>
          <w:noProof/>
        </w:rPr>
        <w:tab/>
      </w:r>
      <w:r>
        <w:rPr>
          <w:rFonts w:asciiTheme="majorHAnsi" w:hAnsiTheme="majorHAnsi" w:cstheme="majorHAnsi"/>
        </w:rPr>
        <w:tab/>
      </w:r>
    </w:p>
    <w:p w14:paraId="14021B31" w14:textId="77777777" w:rsidR="00D13971" w:rsidRPr="007F3CD3" w:rsidRDefault="00AB7393">
      <w:pPr>
        <w:spacing w:after="0"/>
        <w:ind w:left="78"/>
        <w:jc w:val="center"/>
        <w:rPr>
          <w:rFonts w:asciiTheme="majorHAnsi" w:hAnsiTheme="majorHAnsi" w:cstheme="majorHAnsi"/>
        </w:rPr>
      </w:pPr>
      <w:r w:rsidRPr="007F3CD3">
        <w:rPr>
          <w:rFonts w:asciiTheme="majorHAnsi" w:eastAsia="Times New Roman" w:hAnsiTheme="majorHAnsi" w:cstheme="majorHAnsi"/>
          <w:b/>
          <w:sz w:val="32"/>
        </w:rPr>
        <w:lastRenderedPageBreak/>
        <w:t xml:space="preserve"> </w:t>
      </w:r>
    </w:p>
    <w:p w14:paraId="2FD9DD0D" w14:textId="77777777" w:rsidR="00D13971" w:rsidRPr="007F3CD3" w:rsidRDefault="00AB7393">
      <w:pPr>
        <w:spacing w:after="172"/>
        <w:ind w:left="78"/>
        <w:jc w:val="center"/>
        <w:rPr>
          <w:rFonts w:asciiTheme="majorHAnsi" w:hAnsiTheme="majorHAnsi" w:cstheme="majorHAnsi"/>
        </w:rPr>
      </w:pPr>
      <w:r w:rsidRPr="007F3CD3">
        <w:rPr>
          <w:rFonts w:asciiTheme="majorHAnsi" w:eastAsia="Times New Roman" w:hAnsiTheme="majorHAnsi" w:cstheme="majorHAnsi"/>
          <w:b/>
          <w:sz w:val="32"/>
        </w:rPr>
        <w:t xml:space="preserve"> </w:t>
      </w:r>
    </w:p>
    <w:tbl>
      <w:tblPr>
        <w:tblStyle w:val="TableGrid"/>
        <w:tblpPr w:vertAnchor="text" w:tblpX="-175" w:tblpY="-8679"/>
        <w:tblOverlap w:val="never"/>
        <w:tblW w:w="9710" w:type="dxa"/>
        <w:tblInd w:w="0" w:type="dxa"/>
        <w:tblCellMar>
          <w:top w:w="34" w:type="dxa"/>
          <w:right w:w="12" w:type="dxa"/>
        </w:tblCellMar>
        <w:tblLook w:val="04A0" w:firstRow="1" w:lastRow="0" w:firstColumn="1" w:lastColumn="0" w:noHBand="0" w:noVBand="1"/>
      </w:tblPr>
      <w:tblGrid>
        <w:gridCol w:w="300"/>
        <w:gridCol w:w="1699"/>
        <w:gridCol w:w="7711"/>
      </w:tblGrid>
      <w:tr w:rsidR="00D13971" w:rsidRPr="007F3CD3" w14:paraId="603B4C96" w14:textId="77777777">
        <w:trPr>
          <w:trHeight w:val="1647"/>
        </w:trPr>
        <w:tc>
          <w:tcPr>
            <w:tcW w:w="300" w:type="dxa"/>
            <w:tcBorders>
              <w:top w:val="single" w:sz="4" w:space="0" w:color="000000"/>
              <w:left w:val="single" w:sz="4" w:space="0" w:color="000000"/>
              <w:bottom w:val="single" w:sz="4" w:space="0" w:color="000000"/>
              <w:right w:val="single" w:sz="4" w:space="0" w:color="000000"/>
            </w:tcBorders>
            <w:vAlign w:val="center"/>
          </w:tcPr>
          <w:p w14:paraId="540202AE"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6C2DA792" w14:textId="77777777" w:rsidR="00D13971" w:rsidRPr="007F3CD3" w:rsidRDefault="00AB7393">
            <w:pPr>
              <w:tabs>
                <w:tab w:val="center" w:pos="849"/>
              </w:tabs>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Times New Roman" w:hAnsiTheme="majorHAnsi" w:cstheme="majorHAnsi"/>
                <w:b/>
                <w:sz w:val="36"/>
              </w:rPr>
              <w:tab/>
            </w:r>
            <w:r w:rsidRPr="007F3CD3">
              <w:rPr>
                <w:rFonts w:asciiTheme="majorHAnsi" w:eastAsia="Georgia" w:hAnsiTheme="majorHAnsi" w:cstheme="majorHAnsi"/>
                <w:sz w:val="18"/>
              </w:rPr>
              <w:t xml:space="preserve">Student </w:t>
            </w:r>
          </w:p>
          <w:p w14:paraId="2E828E7E" w14:textId="77777777" w:rsidR="00D13971" w:rsidRPr="007F3CD3" w:rsidRDefault="00AB7393">
            <w:pPr>
              <w:ind w:left="-12"/>
              <w:rPr>
                <w:rFonts w:asciiTheme="majorHAnsi" w:hAnsiTheme="majorHAnsi" w:cstheme="majorHAnsi"/>
              </w:rPr>
            </w:pPr>
            <w:r w:rsidRPr="007F3CD3">
              <w:rPr>
                <w:rFonts w:asciiTheme="majorHAnsi" w:eastAsia="Georgia" w:hAnsiTheme="majorHAnsi" w:cstheme="majorHAnsi"/>
                <w:sz w:val="18"/>
              </w:rPr>
              <w:t xml:space="preserve">Satisfaction </w:t>
            </w:r>
          </w:p>
        </w:tc>
        <w:tc>
          <w:tcPr>
            <w:tcW w:w="7710" w:type="dxa"/>
            <w:tcBorders>
              <w:top w:val="single" w:sz="4" w:space="0" w:color="000000"/>
              <w:left w:val="single" w:sz="4" w:space="0" w:color="000000"/>
              <w:bottom w:val="single" w:sz="4" w:space="0" w:color="000000"/>
              <w:right w:val="single" w:sz="4" w:space="0" w:color="000000"/>
            </w:tcBorders>
          </w:tcPr>
          <w:p w14:paraId="61A13464"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p w14:paraId="0063B826" w14:textId="77777777" w:rsidR="00D13971" w:rsidRPr="007F3CD3" w:rsidRDefault="00AB7393">
            <w:pPr>
              <w:spacing w:after="2" w:line="238" w:lineRule="auto"/>
              <w:ind w:left="110"/>
              <w:rPr>
                <w:rFonts w:asciiTheme="majorHAnsi" w:hAnsiTheme="majorHAnsi" w:cstheme="majorHAnsi"/>
              </w:rPr>
            </w:pPr>
            <w:r w:rsidRPr="007F3CD3">
              <w:rPr>
                <w:rFonts w:asciiTheme="majorHAnsi" w:eastAsia="Georgia" w:hAnsiTheme="majorHAnsi" w:cstheme="majorHAnsi"/>
                <w:sz w:val="18"/>
              </w:rPr>
              <w:t xml:space="preserve">In the context of an environment committed to the holistic development of students, it is desired that students are generally satisfied with the content and delivery of programming.  Satisfaction data serves the departmental function of informing planners of the perceived reaction to programming initiatives. Data becomes part of a feedback loop that helps shape program elements (delivery style/format/content, etc.). Student satisfaction with programs themselves serves as one piece of assessment. </w:t>
            </w:r>
          </w:p>
          <w:p w14:paraId="0C9C38CA"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tc>
      </w:tr>
      <w:tr w:rsidR="00D13971" w:rsidRPr="007F3CD3" w14:paraId="2F2CB994" w14:textId="77777777">
        <w:trPr>
          <w:trHeight w:val="2055"/>
        </w:trPr>
        <w:tc>
          <w:tcPr>
            <w:tcW w:w="300" w:type="dxa"/>
            <w:tcBorders>
              <w:top w:val="single" w:sz="4" w:space="0" w:color="000000"/>
              <w:left w:val="single" w:sz="4" w:space="0" w:color="000000"/>
              <w:bottom w:val="single" w:sz="4" w:space="0" w:color="000000"/>
              <w:right w:val="single" w:sz="4" w:space="0" w:color="000000"/>
            </w:tcBorders>
            <w:vAlign w:val="center"/>
          </w:tcPr>
          <w:p w14:paraId="5DF60F57"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43B76CFF" w14:textId="77777777" w:rsidR="00D13971" w:rsidRPr="007F3CD3" w:rsidRDefault="00AB7393">
            <w:pPr>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Georgia" w:hAnsiTheme="majorHAnsi" w:cstheme="majorHAnsi"/>
                <w:sz w:val="18"/>
              </w:rPr>
              <w:t xml:space="preserve">Demographics </w:t>
            </w:r>
          </w:p>
        </w:tc>
        <w:tc>
          <w:tcPr>
            <w:tcW w:w="7710" w:type="dxa"/>
            <w:tcBorders>
              <w:top w:val="single" w:sz="4" w:space="0" w:color="000000"/>
              <w:left w:val="single" w:sz="4" w:space="0" w:color="000000"/>
              <w:bottom w:val="single" w:sz="4" w:space="0" w:color="000000"/>
              <w:right w:val="single" w:sz="4" w:space="0" w:color="000000"/>
            </w:tcBorders>
          </w:tcPr>
          <w:p w14:paraId="6EDD5E28"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p w14:paraId="3D721779" w14:textId="77777777" w:rsidR="00D13971" w:rsidRPr="007F3CD3" w:rsidRDefault="00AB7393">
            <w:pPr>
              <w:spacing w:line="238" w:lineRule="auto"/>
              <w:ind w:left="110" w:right="84"/>
              <w:rPr>
                <w:rFonts w:asciiTheme="majorHAnsi" w:hAnsiTheme="majorHAnsi" w:cstheme="majorHAnsi"/>
              </w:rPr>
            </w:pPr>
            <w:r w:rsidRPr="007F3CD3">
              <w:rPr>
                <w:rFonts w:asciiTheme="majorHAnsi" w:eastAsia="Georgia" w:hAnsiTheme="majorHAnsi" w:cstheme="majorHAnsi"/>
                <w:sz w:val="18"/>
              </w:rPr>
              <w:t xml:space="preserve">It is desired that Student Success provide a variety of programming that serves a diverse student body. It is critical that </w:t>
            </w:r>
            <w:proofErr w:type="gramStart"/>
            <w:r w:rsidRPr="007F3CD3">
              <w:rPr>
                <w:rFonts w:asciiTheme="majorHAnsi" w:eastAsia="Georgia" w:hAnsiTheme="majorHAnsi" w:cstheme="majorHAnsi"/>
                <w:sz w:val="18"/>
              </w:rPr>
              <w:t>the majority of</w:t>
            </w:r>
            <w:proofErr w:type="gramEnd"/>
            <w:r w:rsidRPr="007F3CD3">
              <w:rPr>
                <w:rFonts w:asciiTheme="majorHAnsi" w:eastAsia="Georgia" w:hAnsiTheme="majorHAnsi" w:cstheme="majorHAnsi"/>
                <w:sz w:val="18"/>
              </w:rPr>
              <w:t xml:space="preserve"> programming not be focused on and attended by one single group. Demographics (attendance figures; information about those attending) provide information to planners regarding whether the target audience of programming is being reached, and </w:t>
            </w:r>
            <w:proofErr w:type="gramStart"/>
            <w:r w:rsidRPr="007F3CD3">
              <w:rPr>
                <w:rFonts w:asciiTheme="majorHAnsi" w:eastAsia="Georgia" w:hAnsiTheme="majorHAnsi" w:cstheme="majorHAnsi"/>
                <w:sz w:val="18"/>
              </w:rPr>
              <w:t>whether or not</w:t>
            </w:r>
            <w:proofErr w:type="gramEnd"/>
            <w:r w:rsidRPr="007F3CD3">
              <w:rPr>
                <w:rFonts w:asciiTheme="majorHAnsi" w:eastAsia="Georgia" w:hAnsiTheme="majorHAnsi" w:cstheme="majorHAnsi"/>
                <w:sz w:val="18"/>
              </w:rPr>
              <w:t xml:space="preserve"> more attention needs to be given to advertising, use of inducements, content and style of programming in order to correct imbalances or other weaknesses in the demographics. Demographics should help inform decisions on whether to discontinue or enhance a given program. </w:t>
            </w:r>
          </w:p>
          <w:p w14:paraId="5CFB4902"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tc>
      </w:tr>
      <w:tr w:rsidR="00D13971" w:rsidRPr="007F3CD3" w14:paraId="446A5075" w14:textId="77777777">
        <w:trPr>
          <w:trHeight w:val="1032"/>
        </w:trPr>
        <w:tc>
          <w:tcPr>
            <w:tcW w:w="300" w:type="dxa"/>
            <w:tcBorders>
              <w:top w:val="single" w:sz="4" w:space="0" w:color="000000"/>
              <w:left w:val="single" w:sz="4" w:space="0" w:color="000000"/>
              <w:bottom w:val="single" w:sz="4" w:space="0" w:color="000000"/>
              <w:right w:val="single" w:sz="4" w:space="0" w:color="000000"/>
            </w:tcBorders>
          </w:tcPr>
          <w:p w14:paraId="61D83329"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p w14:paraId="3E2FA847" w14:textId="77777777" w:rsidR="00D13971" w:rsidRPr="007F3CD3" w:rsidRDefault="00AB7393">
            <w:pPr>
              <w:ind w:left="59"/>
              <w:jc w:val="center"/>
              <w:rPr>
                <w:rFonts w:asciiTheme="majorHAnsi" w:hAnsiTheme="majorHAnsi" w:cstheme="majorHAnsi"/>
              </w:rPr>
            </w:pPr>
            <w:r w:rsidRPr="007F3CD3">
              <w:rPr>
                <w:rFonts w:asciiTheme="majorHAnsi" w:eastAsia="Times New Roman" w:hAnsiTheme="majorHAnsi" w:cstheme="majorHAnsi"/>
                <w:b/>
                <w:sz w:val="20"/>
              </w:rPr>
              <w:t xml:space="preserve"> </w:t>
            </w:r>
          </w:p>
          <w:p w14:paraId="45577359" w14:textId="77777777" w:rsidR="00D13971" w:rsidRPr="007F3CD3" w:rsidRDefault="00AB7393">
            <w:pPr>
              <w:ind w:left="59"/>
              <w:jc w:val="center"/>
              <w:rPr>
                <w:rFonts w:asciiTheme="majorHAnsi" w:hAnsiTheme="majorHAnsi" w:cstheme="majorHAnsi"/>
              </w:rPr>
            </w:pPr>
            <w:r w:rsidRPr="007F3CD3">
              <w:rPr>
                <w:rFonts w:asciiTheme="majorHAnsi" w:eastAsia="Times New Roman" w:hAnsiTheme="majorHAnsi" w:cstheme="majorHAnsi"/>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14:paraId="46F10914" w14:textId="77777777" w:rsidR="00D13971" w:rsidRPr="007F3CD3" w:rsidRDefault="00AB7393">
            <w:pPr>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Georgia" w:hAnsiTheme="majorHAnsi" w:cstheme="majorHAnsi"/>
                <w:sz w:val="18"/>
              </w:rPr>
              <w:t xml:space="preserve">External Factors </w:t>
            </w:r>
          </w:p>
          <w:p w14:paraId="27F625C0" w14:textId="77777777" w:rsidR="00D13971" w:rsidRPr="007F3CD3" w:rsidRDefault="00AB7393">
            <w:pPr>
              <w:ind w:left="55"/>
              <w:jc w:val="center"/>
              <w:rPr>
                <w:rFonts w:asciiTheme="majorHAnsi" w:hAnsiTheme="majorHAnsi" w:cstheme="majorHAnsi"/>
              </w:rPr>
            </w:pPr>
            <w:r w:rsidRPr="007F3CD3">
              <w:rPr>
                <w:rFonts w:asciiTheme="majorHAnsi" w:eastAsia="Georgia" w:hAnsiTheme="majorHAnsi" w:cstheme="majorHAnsi"/>
                <w:sz w:val="18"/>
              </w:rPr>
              <w:t xml:space="preserve"> </w:t>
            </w:r>
          </w:p>
          <w:p w14:paraId="2912F64A" w14:textId="77777777" w:rsidR="00D13971" w:rsidRPr="007F3CD3" w:rsidRDefault="00AB7393">
            <w:pPr>
              <w:ind w:left="55"/>
              <w:jc w:val="center"/>
              <w:rPr>
                <w:rFonts w:asciiTheme="majorHAnsi" w:hAnsiTheme="majorHAnsi" w:cstheme="majorHAnsi"/>
              </w:rPr>
            </w:pPr>
            <w:r w:rsidRPr="007F3CD3">
              <w:rPr>
                <w:rFonts w:asciiTheme="majorHAnsi" w:eastAsia="Georgia" w:hAnsiTheme="majorHAnsi" w:cstheme="majorHAnsi"/>
                <w:sz w:val="18"/>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77F4FEB"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p w14:paraId="4A29DECF" w14:textId="77777777" w:rsidR="00D13971" w:rsidRPr="007F3CD3" w:rsidRDefault="00AB7393">
            <w:pPr>
              <w:spacing w:line="237" w:lineRule="auto"/>
              <w:ind w:left="110" w:right="98"/>
              <w:rPr>
                <w:rFonts w:asciiTheme="majorHAnsi" w:hAnsiTheme="majorHAnsi" w:cstheme="majorHAnsi"/>
              </w:rPr>
            </w:pPr>
            <w:r w:rsidRPr="007F3CD3">
              <w:rPr>
                <w:rFonts w:asciiTheme="majorHAnsi" w:eastAsia="Georgia" w:hAnsiTheme="majorHAnsi" w:cstheme="majorHAnsi"/>
                <w:sz w:val="18"/>
              </w:rPr>
              <w:t xml:space="preserve">It is important to recognize that sometimes events that occur outside the regular rhythm of the academic year in the University community, the nation, or the world will inform programming (i.e., the national elections)  </w:t>
            </w:r>
          </w:p>
          <w:p w14:paraId="43558F61"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tc>
      </w:tr>
      <w:tr w:rsidR="00D13971" w:rsidRPr="007F3CD3" w14:paraId="70E9A4FC" w14:textId="77777777">
        <w:trPr>
          <w:trHeight w:val="1176"/>
        </w:trPr>
        <w:tc>
          <w:tcPr>
            <w:tcW w:w="300" w:type="dxa"/>
            <w:tcBorders>
              <w:top w:val="single" w:sz="4" w:space="0" w:color="000000"/>
              <w:left w:val="single" w:sz="4" w:space="0" w:color="000000"/>
              <w:bottom w:val="single" w:sz="4" w:space="0" w:color="000000"/>
              <w:right w:val="single" w:sz="4" w:space="0" w:color="000000"/>
            </w:tcBorders>
            <w:vAlign w:val="center"/>
          </w:tcPr>
          <w:p w14:paraId="3D9D78A3"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tc>
        <w:tc>
          <w:tcPr>
            <w:tcW w:w="1699" w:type="dxa"/>
            <w:tcBorders>
              <w:top w:val="single" w:sz="4" w:space="0" w:color="000000"/>
              <w:left w:val="single" w:sz="4" w:space="0" w:color="000000"/>
              <w:bottom w:val="single" w:sz="4" w:space="0" w:color="000000"/>
              <w:right w:val="single" w:sz="4" w:space="0" w:color="000000"/>
            </w:tcBorders>
          </w:tcPr>
          <w:p w14:paraId="5D29E0C7" w14:textId="77777777" w:rsidR="00D13971" w:rsidRPr="007F3CD3" w:rsidRDefault="00AB7393">
            <w:pPr>
              <w:spacing w:after="153" w:line="237" w:lineRule="auto"/>
              <w:ind w:left="-12"/>
              <w:jc w:val="center"/>
              <w:rPr>
                <w:rFonts w:asciiTheme="majorHAnsi" w:hAnsiTheme="majorHAnsi" w:cstheme="majorHAnsi"/>
              </w:rPr>
            </w:pPr>
            <w:r w:rsidRPr="007F3CD3">
              <w:rPr>
                <w:rFonts w:asciiTheme="majorHAnsi" w:eastAsia="Georgia" w:hAnsiTheme="majorHAnsi" w:cstheme="majorHAnsi"/>
                <w:sz w:val="18"/>
              </w:rPr>
              <w:t xml:space="preserve">Student Success Division Wide </w:t>
            </w:r>
          </w:p>
          <w:p w14:paraId="2AA10AC9" w14:textId="77777777" w:rsidR="00D13971" w:rsidRPr="007F3CD3" w:rsidRDefault="00AB7393">
            <w:pPr>
              <w:tabs>
                <w:tab w:val="center" w:pos="849"/>
              </w:tabs>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Times New Roman" w:hAnsiTheme="majorHAnsi" w:cstheme="majorHAnsi"/>
                <w:b/>
                <w:sz w:val="36"/>
              </w:rPr>
              <w:tab/>
            </w:r>
            <w:r w:rsidRPr="007F3CD3">
              <w:rPr>
                <w:rFonts w:asciiTheme="majorHAnsi" w:eastAsia="Georgia" w:hAnsiTheme="majorHAnsi" w:cstheme="majorHAnsi"/>
                <w:sz w:val="18"/>
              </w:rPr>
              <w:t xml:space="preserve">Assessment </w:t>
            </w:r>
          </w:p>
          <w:p w14:paraId="7F278859" w14:textId="77777777" w:rsidR="00D13971" w:rsidRPr="007F3CD3" w:rsidRDefault="00AB7393">
            <w:pPr>
              <w:ind w:left="-12"/>
              <w:rPr>
                <w:rFonts w:asciiTheme="majorHAnsi" w:hAnsiTheme="majorHAnsi" w:cstheme="majorHAnsi"/>
              </w:rPr>
            </w:pPr>
            <w:r w:rsidRPr="007F3CD3">
              <w:rPr>
                <w:rFonts w:asciiTheme="majorHAnsi" w:eastAsia="Georgia" w:hAnsiTheme="majorHAnsi" w:cstheme="majorHAnsi"/>
                <w:sz w:val="18"/>
              </w:rPr>
              <w:t xml:space="preserve">Results </w:t>
            </w:r>
          </w:p>
          <w:p w14:paraId="2AA6BB8A" w14:textId="77777777" w:rsidR="00D13971" w:rsidRPr="007F3CD3" w:rsidRDefault="00AB7393">
            <w:pPr>
              <w:ind w:left="55"/>
              <w:jc w:val="center"/>
              <w:rPr>
                <w:rFonts w:asciiTheme="majorHAnsi" w:hAnsiTheme="majorHAnsi" w:cstheme="majorHAnsi"/>
              </w:rPr>
            </w:pPr>
            <w:r w:rsidRPr="007F3CD3">
              <w:rPr>
                <w:rFonts w:asciiTheme="majorHAnsi" w:eastAsia="Georgia" w:hAnsiTheme="majorHAnsi" w:cstheme="majorHAnsi"/>
                <w:sz w:val="18"/>
              </w:rPr>
              <w:t xml:space="preserve"> </w:t>
            </w:r>
          </w:p>
        </w:tc>
        <w:tc>
          <w:tcPr>
            <w:tcW w:w="7710" w:type="dxa"/>
            <w:tcBorders>
              <w:top w:val="single" w:sz="4" w:space="0" w:color="000000"/>
              <w:left w:val="single" w:sz="4" w:space="0" w:color="000000"/>
              <w:bottom w:val="single" w:sz="4" w:space="0" w:color="000000"/>
              <w:right w:val="single" w:sz="4" w:space="0" w:color="000000"/>
            </w:tcBorders>
          </w:tcPr>
          <w:p w14:paraId="597564B0" w14:textId="77777777" w:rsidR="00D13971" w:rsidRPr="007F3CD3" w:rsidRDefault="00AB7393">
            <w:pPr>
              <w:spacing w:line="237" w:lineRule="auto"/>
              <w:ind w:left="110"/>
              <w:rPr>
                <w:rFonts w:asciiTheme="majorHAnsi" w:hAnsiTheme="majorHAnsi" w:cstheme="majorHAnsi"/>
              </w:rPr>
            </w:pPr>
            <w:r w:rsidRPr="007F3CD3">
              <w:rPr>
                <w:rFonts w:asciiTheme="majorHAnsi" w:eastAsia="Georgia" w:hAnsiTheme="majorHAnsi" w:cstheme="majorHAnsi"/>
                <w:sz w:val="18"/>
              </w:rPr>
              <w:t xml:space="preserve">Annually the student success assessment committee will present data related to one specific Student Success learning outcome.  This data will allow us to reflect as a division on student learning and determine </w:t>
            </w:r>
            <w:proofErr w:type="gramStart"/>
            <w:r w:rsidRPr="007F3CD3">
              <w:rPr>
                <w:rFonts w:asciiTheme="majorHAnsi" w:eastAsia="Georgia" w:hAnsiTheme="majorHAnsi" w:cstheme="majorHAnsi"/>
                <w:sz w:val="18"/>
              </w:rPr>
              <w:t>whether or not</w:t>
            </w:r>
            <w:proofErr w:type="gramEnd"/>
            <w:r w:rsidRPr="007F3CD3">
              <w:rPr>
                <w:rFonts w:asciiTheme="majorHAnsi" w:eastAsia="Georgia" w:hAnsiTheme="majorHAnsi" w:cstheme="majorHAnsi"/>
                <w:sz w:val="18"/>
              </w:rPr>
              <w:t xml:space="preserve"> we need to make some programmatic adjustments.   </w:t>
            </w:r>
          </w:p>
          <w:p w14:paraId="07A49FB0"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p w14:paraId="518EDE0E"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 </w:t>
            </w:r>
          </w:p>
        </w:tc>
      </w:tr>
      <w:tr w:rsidR="00D13971" w:rsidRPr="007F3CD3" w14:paraId="1B9EF88F" w14:textId="77777777">
        <w:trPr>
          <w:trHeight w:val="888"/>
        </w:trPr>
        <w:tc>
          <w:tcPr>
            <w:tcW w:w="300" w:type="dxa"/>
            <w:tcBorders>
              <w:top w:val="single" w:sz="4" w:space="0" w:color="000000"/>
              <w:left w:val="single" w:sz="4" w:space="0" w:color="000000"/>
              <w:bottom w:val="single" w:sz="4" w:space="0" w:color="000000"/>
              <w:right w:val="single" w:sz="4" w:space="0" w:color="000000"/>
            </w:tcBorders>
            <w:vAlign w:val="center"/>
          </w:tcPr>
          <w:p w14:paraId="4E6B58F3"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0740306E" w14:textId="77777777" w:rsidR="00D13971" w:rsidRPr="007F3CD3" w:rsidRDefault="00AB7393">
            <w:pPr>
              <w:tabs>
                <w:tab w:val="center" w:pos="850"/>
              </w:tabs>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Times New Roman" w:hAnsiTheme="majorHAnsi" w:cstheme="majorHAnsi"/>
                <w:b/>
                <w:sz w:val="36"/>
              </w:rPr>
              <w:tab/>
            </w:r>
            <w:r w:rsidRPr="007F3CD3">
              <w:rPr>
                <w:rFonts w:asciiTheme="majorHAnsi" w:eastAsia="Georgia" w:hAnsiTheme="majorHAnsi" w:cstheme="majorHAnsi"/>
                <w:sz w:val="18"/>
              </w:rPr>
              <w:t xml:space="preserve">Institutional </w:t>
            </w:r>
          </w:p>
          <w:p w14:paraId="448EB0BF" w14:textId="77777777" w:rsidR="00D13971" w:rsidRPr="007F3CD3" w:rsidRDefault="00AB7393">
            <w:pPr>
              <w:ind w:left="-12"/>
              <w:rPr>
                <w:rFonts w:asciiTheme="majorHAnsi" w:hAnsiTheme="majorHAnsi" w:cstheme="majorHAnsi"/>
              </w:rPr>
            </w:pPr>
            <w:r w:rsidRPr="007F3CD3">
              <w:rPr>
                <w:rFonts w:asciiTheme="majorHAnsi" w:eastAsia="Georgia" w:hAnsiTheme="majorHAnsi" w:cstheme="majorHAnsi"/>
                <w:sz w:val="18"/>
              </w:rPr>
              <w:t xml:space="preserve">Survey Data </w:t>
            </w:r>
          </w:p>
        </w:tc>
        <w:tc>
          <w:tcPr>
            <w:tcW w:w="7710" w:type="dxa"/>
            <w:tcBorders>
              <w:top w:val="single" w:sz="4" w:space="0" w:color="000000"/>
              <w:left w:val="single" w:sz="4" w:space="0" w:color="000000"/>
              <w:bottom w:val="single" w:sz="4" w:space="0" w:color="000000"/>
              <w:right w:val="single" w:sz="4" w:space="0" w:color="000000"/>
            </w:tcBorders>
            <w:vAlign w:val="center"/>
          </w:tcPr>
          <w:p w14:paraId="311F5F7C" w14:textId="77777777" w:rsidR="00D13971" w:rsidRPr="007F3CD3" w:rsidRDefault="00AB7393">
            <w:pPr>
              <w:ind w:left="110" w:right="6"/>
              <w:rPr>
                <w:rFonts w:asciiTheme="majorHAnsi" w:hAnsiTheme="majorHAnsi" w:cstheme="majorHAnsi"/>
              </w:rPr>
            </w:pPr>
            <w:r w:rsidRPr="007F3CD3">
              <w:rPr>
                <w:rFonts w:asciiTheme="majorHAnsi" w:eastAsia="Georgia" w:hAnsiTheme="majorHAnsi" w:cstheme="majorHAnsi"/>
                <w:sz w:val="18"/>
              </w:rPr>
              <w:t xml:space="preserve">Each year the institution participates in institutional surveys that provide information about participation, satisfaction, behaviors and to some extent student learning.  It is important for us to consider that data and adjust programming or services accordingly </w:t>
            </w:r>
          </w:p>
        </w:tc>
      </w:tr>
      <w:tr w:rsidR="00D13971" w:rsidRPr="007F3CD3" w14:paraId="5FFBDAD4" w14:textId="77777777">
        <w:trPr>
          <w:trHeight w:val="891"/>
        </w:trPr>
        <w:tc>
          <w:tcPr>
            <w:tcW w:w="300" w:type="dxa"/>
            <w:tcBorders>
              <w:top w:val="single" w:sz="4" w:space="0" w:color="000000"/>
              <w:left w:val="single" w:sz="4" w:space="0" w:color="000000"/>
              <w:bottom w:val="single" w:sz="4" w:space="0" w:color="000000"/>
              <w:right w:val="single" w:sz="4" w:space="0" w:color="000000"/>
            </w:tcBorders>
            <w:vAlign w:val="center"/>
          </w:tcPr>
          <w:p w14:paraId="3CB237A1" w14:textId="77777777" w:rsidR="00D13971" w:rsidRPr="007F3CD3" w:rsidRDefault="00AB7393">
            <w:pPr>
              <w:ind w:left="108"/>
              <w:jc w:val="both"/>
              <w:rPr>
                <w:rFonts w:asciiTheme="majorHAnsi" w:hAnsiTheme="majorHAnsi" w:cstheme="majorHAnsi"/>
              </w:rPr>
            </w:pPr>
            <w:r w:rsidRPr="007F3CD3">
              <w:rPr>
                <w:rFonts w:asciiTheme="majorHAnsi" w:eastAsia="Times New Roman" w:hAnsiTheme="majorHAnsi" w:cstheme="majorHAnsi"/>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C0CDF60" w14:textId="77777777" w:rsidR="00D13971" w:rsidRPr="007F3CD3" w:rsidRDefault="00AB7393">
            <w:pPr>
              <w:ind w:left="-12"/>
              <w:rPr>
                <w:rFonts w:asciiTheme="majorHAnsi" w:hAnsiTheme="majorHAnsi" w:cstheme="majorHAnsi"/>
              </w:rPr>
            </w:pPr>
            <w:r w:rsidRPr="007F3CD3">
              <w:rPr>
                <w:rFonts w:asciiTheme="majorHAnsi" w:eastAsia="Times New Roman" w:hAnsiTheme="majorHAnsi" w:cstheme="majorHAnsi"/>
                <w:b/>
                <w:sz w:val="36"/>
              </w:rPr>
              <w:t xml:space="preserve"> </w:t>
            </w:r>
            <w:r w:rsidRPr="007F3CD3">
              <w:rPr>
                <w:rFonts w:asciiTheme="majorHAnsi" w:eastAsia="Georgia" w:hAnsiTheme="majorHAnsi" w:cstheme="majorHAnsi"/>
                <w:sz w:val="18"/>
              </w:rPr>
              <w:t xml:space="preserve">Effectiveness </w:t>
            </w:r>
          </w:p>
          <w:p w14:paraId="34E22F15" w14:textId="77777777" w:rsidR="00D13971" w:rsidRPr="007F3CD3" w:rsidRDefault="00AB7393">
            <w:pPr>
              <w:ind w:left="-12"/>
              <w:rPr>
                <w:rFonts w:asciiTheme="majorHAnsi" w:hAnsiTheme="majorHAnsi" w:cstheme="majorHAnsi"/>
              </w:rPr>
            </w:pPr>
            <w:r w:rsidRPr="007F3CD3">
              <w:rPr>
                <w:rFonts w:asciiTheme="majorHAnsi" w:eastAsia="Georgia" w:hAnsiTheme="majorHAnsi" w:cstheme="majorHAnsi"/>
                <w:sz w:val="18"/>
              </w:rPr>
              <w:t xml:space="preserve">Review </w:t>
            </w:r>
          </w:p>
        </w:tc>
        <w:tc>
          <w:tcPr>
            <w:tcW w:w="7710" w:type="dxa"/>
            <w:tcBorders>
              <w:top w:val="single" w:sz="4" w:space="0" w:color="000000"/>
              <w:left w:val="single" w:sz="4" w:space="0" w:color="000000"/>
              <w:bottom w:val="single" w:sz="4" w:space="0" w:color="000000"/>
              <w:right w:val="single" w:sz="4" w:space="0" w:color="000000"/>
            </w:tcBorders>
            <w:vAlign w:val="center"/>
          </w:tcPr>
          <w:p w14:paraId="6434FDDC" w14:textId="77777777" w:rsidR="00D13971" w:rsidRPr="007F3CD3" w:rsidRDefault="00AB7393">
            <w:pPr>
              <w:ind w:left="110"/>
              <w:rPr>
                <w:rFonts w:asciiTheme="majorHAnsi" w:hAnsiTheme="majorHAnsi" w:cstheme="majorHAnsi"/>
              </w:rPr>
            </w:pPr>
            <w:r w:rsidRPr="007F3CD3">
              <w:rPr>
                <w:rFonts w:asciiTheme="majorHAnsi" w:eastAsia="Georgia" w:hAnsiTheme="majorHAnsi" w:cstheme="majorHAnsi"/>
                <w:sz w:val="18"/>
              </w:rPr>
              <w:t xml:space="preserve">Each department conducts an effectiveness review on a seven-year cycle. Unit managed recommendations usually are a result of the review. These recommendations are important to consider while planning. </w:t>
            </w:r>
          </w:p>
        </w:tc>
      </w:tr>
    </w:tbl>
    <w:p w14:paraId="5C06E529" w14:textId="77777777" w:rsidR="00D13971" w:rsidRPr="007F3CD3" w:rsidRDefault="00AB7393">
      <w:pPr>
        <w:pStyle w:val="Heading4"/>
        <w:ind w:right="4"/>
        <w:rPr>
          <w:rFonts w:asciiTheme="majorHAnsi" w:hAnsiTheme="majorHAnsi" w:cstheme="majorHAnsi"/>
        </w:rPr>
      </w:pPr>
      <w:r w:rsidRPr="007F3CD3">
        <w:rPr>
          <w:rFonts w:asciiTheme="majorHAnsi" w:hAnsiTheme="majorHAnsi" w:cstheme="majorHAnsi"/>
          <w:noProof/>
        </w:rPr>
        <w:drawing>
          <wp:anchor distT="0" distB="0" distL="114300" distR="114300" simplePos="0" relativeHeight="251664384" behindDoc="0" locked="0" layoutInCell="1" allowOverlap="0" wp14:anchorId="0B06D4F1" wp14:editId="2023C691">
            <wp:simplePos x="0" y="0"/>
            <wp:positionH relativeFrom="column">
              <wp:posOffset>849344</wp:posOffset>
            </wp:positionH>
            <wp:positionV relativeFrom="paragraph">
              <wp:posOffset>-3390504</wp:posOffset>
            </wp:positionV>
            <wp:extent cx="5986239" cy="15241"/>
            <wp:effectExtent l="0" t="0" r="0" b="0"/>
            <wp:wrapSquare wrapText="bothSides"/>
            <wp:docPr id="5219" name="Picture 5219"/>
            <wp:cNvGraphicFramePr/>
            <a:graphic xmlns:a="http://schemas.openxmlformats.org/drawingml/2006/main">
              <a:graphicData uri="http://schemas.openxmlformats.org/drawingml/2006/picture">
                <pic:pic xmlns:pic="http://schemas.openxmlformats.org/drawingml/2006/picture">
                  <pic:nvPicPr>
                    <pic:cNvPr id="5219" name="Picture 5219"/>
                    <pic:cNvPicPr/>
                  </pic:nvPicPr>
                  <pic:blipFill>
                    <a:blip r:embed="rId30"/>
                    <a:stretch>
                      <a:fillRect/>
                    </a:stretch>
                  </pic:blipFill>
                  <pic:spPr>
                    <a:xfrm rot="-2699999">
                      <a:off x="0" y="0"/>
                      <a:ext cx="5986239" cy="15241"/>
                    </a:xfrm>
                    <a:prstGeom prst="rect">
                      <a:avLst/>
                    </a:prstGeom>
                  </pic:spPr>
                </pic:pic>
              </a:graphicData>
            </a:graphic>
          </wp:anchor>
        </w:drawing>
      </w:r>
      <w:r w:rsidRPr="007F3CD3">
        <w:rPr>
          <w:rFonts w:asciiTheme="majorHAnsi" w:hAnsiTheme="majorHAnsi" w:cstheme="majorHAnsi"/>
        </w:rPr>
        <w:t xml:space="preserve">Mission and General Department Goals </w:t>
      </w:r>
    </w:p>
    <w:p w14:paraId="0F923030" w14:textId="77777777" w:rsidR="00D13971" w:rsidRPr="007F3CD3" w:rsidRDefault="00AB7393">
      <w:pPr>
        <w:spacing w:after="0"/>
        <w:ind w:right="1343"/>
        <w:rPr>
          <w:rFonts w:asciiTheme="majorHAnsi" w:hAnsiTheme="majorHAnsi" w:cstheme="majorHAnsi"/>
        </w:rPr>
      </w:pPr>
      <w:r w:rsidRPr="007F3CD3">
        <w:rPr>
          <w:rFonts w:asciiTheme="majorHAnsi" w:eastAsia="Times New Roman" w:hAnsiTheme="majorHAnsi" w:cstheme="majorHAnsi"/>
          <w:sz w:val="20"/>
        </w:rPr>
        <w:t xml:space="preserve"> </w:t>
      </w:r>
    </w:p>
    <w:p w14:paraId="764F5031" w14:textId="3F1BD570" w:rsidR="00D13971" w:rsidRPr="007F3CD3" w:rsidRDefault="00AB7393">
      <w:pPr>
        <w:spacing w:after="0" w:line="252" w:lineRule="auto"/>
        <w:ind w:left="-5" w:hanging="10"/>
        <w:rPr>
          <w:rFonts w:asciiTheme="majorHAnsi" w:hAnsiTheme="majorHAnsi" w:cstheme="majorHAnsi"/>
        </w:rPr>
      </w:pPr>
      <w:r w:rsidRPr="007F3CD3">
        <w:rPr>
          <w:rFonts w:asciiTheme="majorHAnsi" w:eastAsia="Times New Roman" w:hAnsiTheme="majorHAnsi" w:cstheme="majorHAnsi"/>
          <w:sz w:val="20"/>
        </w:rPr>
        <w:t xml:space="preserve">Each department has an established mission and student learning outcomes that both justify and guide the department’s activity. This mission and the accompanying SLO’s should be linked to the University’s mission, foundational documents, </w:t>
      </w:r>
      <w:r w:rsidR="00552096">
        <w:rPr>
          <w:rFonts w:asciiTheme="majorHAnsi" w:eastAsia="Times New Roman" w:hAnsiTheme="majorHAnsi" w:cstheme="majorHAnsi"/>
          <w:sz w:val="20"/>
        </w:rPr>
        <w:t>Undergraduate Learning Outcomes</w:t>
      </w:r>
      <w:r w:rsidRPr="007F3CD3">
        <w:rPr>
          <w:rFonts w:asciiTheme="majorHAnsi" w:eastAsia="Times New Roman" w:hAnsiTheme="majorHAnsi" w:cstheme="majorHAnsi"/>
          <w:sz w:val="20"/>
        </w:rPr>
        <w:t xml:space="preserve"> and CAS standards. That is achieved through the student affairs outcomes. Below is a generic grid that departments should use in (1) identifying the student success outcomes, (2) identifying the dimension of the outcome that is specific to that department, (3) establishing student learning outcomes (SLOs) and (4) developing strategies for achieving these SLOs.  This grid will remain </w:t>
      </w:r>
      <w:proofErr w:type="gramStart"/>
      <w:r w:rsidRPr="007F3CD3">
        <w:rPr>
          <w:rFonts w:asciiTheme="majorHAnsi" w:eastAsia="Times New Roman" w:hAnsiTheme="majorHAnsi" w:cstheme="majorHAnsi"/>
          <w:sz w:val="20"/>
        </w:rPr>
        <w:t>fairly static</w:t>
      </w:r>
      <w:proofErr w:type="gramEnd"/>
      <w:r w:rsidRPr="007F3CD3">
        <w:rPr>
          <w:rFonts w:asciiTheme="majorHAnsi" w:eastAsia="Times New Roman" w:hAnsiTheme="majorHAnsi" w:cstheme="majorHAnsi"/>
          <w:sz w:val="20"/>
        </w:rPr>
        <w:t xml:space="preserve"> over time, serving as a guide for planning anchored in student learning.  </w:t>
      </w:r>
    </w:p>
    <w:p w14:paraId="5BC44ED3" w14:textId="77777777" w:rsidR="00D13971" w:rsidRDefault="00AB7393">
      <w:pPr>
        <w:spacing w:after="0"/>
        <w:ind w:left="401"/>
        <w:rPr>
          <w:rFonts w:asciiTheme="majorHAnsi" w:eastAsia="Times New Roman" w:hAnsiTheme="majorHAnsi" w:cstheme="majorHAnsi"/>
          <w:b/>
          <w:sz w:val="20"/>
        </w:rPr>
      </w:pPr>
      <w:r w:rsidRPr="007F3CD3">
        <w:rPr>
          <w:rFonts w:asciiTheme="majorHAnsi" w:eastAsia="Times New Roman" w:hAnsiTheme="majorHAnsi" w:cstheme="majorHAnsi"/>
          <w:b/>
          <w:sz w:val="20"/>
        </w:rPr>
        <w:t xml:space="preserve"> </w:t>
      </w:r>
    </w:p>
    <w:p w14:paraId="078C634F" w14:textId="77777777" w:rsidR="00B73921" w:rsidRDefault="00B73921">
      <w:pPr>
        <w:spacing w:after="0"/>
        <w:ind w:left="401"/>
        <w:rPr>
          <w:rFonts w:asciiTheme="majorHAnsi" w:eastAsia="Times New Roman" w:hAnsiTheme="majorHAnsi" w:cstheme="majorHAnsi"/>
          <w:b/>
          <w:sz w:val="20"/>
        </w:rPr>
      </w:pPr>
    </w:p>
    <w:p w14:paraId="06B36E0F" w14:textId="77777777" w:rsidR="00B73921" w:rsidRDefault="00B73921">
      <w:pPr>
        <w:spacing w:after="0"/>
        <w:ind w:left="401"/>
        <w:rPr>
          <w:rFonts w:asciiTheme="majorHAnsi" w:eastAsia="Times New Roman" w:hAnsiTheme="majorHAnsi" w:cstheme="majorHAnsi"/>
          <w:b/>
          <w:sz w:val="20"/>
        </w:rPr>
      </w:pPr>
    </w:p>
    <w:p w14:paraId="73C167DB" w14:textId="77777777" w:rsidR="00B73921" w:rsidRDefault="00B73921">
      <w:pPr>
        <w:spacing w:after="0"/>
        <w:ind w:left="401"/>
        <w:rPr>
          <w:rFonts w:asciiTheme="majorHAnsi" w:eastAsia="Times New Roman" w:hAnsiTheme="majorHAnsi" w:cstheme="majorHAnsi"/>
          <w:b/>
          <w:sz w:val="20"/>
        </w:rPr>
      </w:pPr>
    </w:p>
    <w:p w14:paraId="4916807D" w14:textId="77777777" w:rsidR="00B73921" w:rsidRDefault="00B73921">
      <w:pPr>
        <w:spacing w:after="0"/>
        <w:ind w:left="401"/>
        <w:rPr>
          <w:rFonts w:asciiTheme="majorHAnsi" w:eastAsia="Times New Roman" w:hAnsiTheme="majorHAnsi" w:cstheme="majorHAnsi"/>
          <w:b/>
          <w:sz w:val="20"/>
        </w:rPr>
      </w:pPr>
    </w:p>
    <w:p w14:paraId="24B2AB9B" w14:textId="77777777" w:rsidR="00B73921" w:rsidRDefault="00B73921">
      <w:pPr>
        <w:spacing w:after="0"/>
        <w:ind w:left="401"/>
        <w:rPr>
          <w:rFonts w:asciiTheme="majorHAnsi" w:eastAsia="Times New Roman" w:hAnsiTheme="majorHAnsi" w:cstheme="majorHAnsi"/>
          <w:b/>
          <w:sz w:val="20"/>
        </w:rPr>
      </w:pPr>
    </w:p>
    <w:p w14:paraId="1C267316" w14:textId="77777777" w:rsidR="00B73921" w:rsidRDefault="00B73921">
      <w:pPr>
        <w:spacing w:after="0"/>
        <w:ind w:left="401"/>
        <w:rPr>
          <w:rFonts w:asciiTheme="majorHAnsi" w:eastAsia="Times New Roman" w:hAnsiTheme="majorHAnsi" w:cstheme="majorHAnsi"/>
          <w:b/>
          <w:sz w:val="20"/>
        </w:rPr>
      </w:pPr>
    </w:p>
    <w:p w14:paraId="1E018BAD" w14:textId="77777777" w:rsidR="00B73921" w:rsidRDefault="00B73921">
      <w:pPr>
        <w:spacing w:after="0"/>
        <w:ind w:left="401"/>
        <w:rPr>
          <w:rFonts w:asciiTheme="majorHAnsi" w:eastAsia="Times New Roman" w:hAnsiTheme="majorHAnsi" w:cstheme="majorHAnsi"/>
          <w:b/>
          <w:sz w:val="20"/>
        </w:rPr>
      </w:pPr>
    </w:p>
    <w:p w14:paraId="1E572690" w14:textId="77777777" w:rsidR="00B73921" w:rsidRDefault="00B73921">
      <w:pPr>
        <w:spacing w:after="0"/>
        <w:ind w:left="401"/>
        <w:rPr>
          <w:rFonts w:asciiTheme="majorHAnsi" w:eastAsia="Times New Roman" w:hAnsiTheme="majorHAnsi" w:cstheme="majorHAnsi"/>
          <w:b/>
          <w:sz w:val="20"/>
        </w:rPr>
      </w:pPr>
    </w:p>
    <w:p w14:paraId="1588FFAC" w14:textId="77777777" w:rsidR="00B73921" w:rsidRPr="007F3CD3" w:rsidRDefault="00B73921">
      <w:pPr>
        <w:spacing w:after="0"/>
        <w:ind w:left="401"/>
        <w:rPr>
          <w:rFonts w:asciiTheme="majorHAnsi" w:hAnsiTheme="majorHAnsi" w:cstheme="majorHAnsi"/>
        </w:rPr>
      </w:pPr>
    </w:p>
    <w:p w14:paraId="1510EB91" w14:textId="77777777" w:rsidR="00D13971" w:rsidRPr="007F3CD3" w:rsidRDefault="00AB7393">
      <w:pPr>
        <w:tabs>
          <w:tab w:val="center" w:pos="4681"/>
          <w:tab w:val="right" w:pos="9363"/>
        </w:tabs>
        <w:spacing w:after="177"/>
        <w:ind w:left="-15"/>
        <w:rPr>
          <w:rFonts w:asciiTheme="majorHAnsi" w:hAnsiTheme="majorHAnsi" w:cstheme="majorHAnsi"/>
        </w:rPr>
      </w:pPr>
      <w:r w:rsidRPr="007F3CD3">
        <w:rPr>
          <w:rFonts w:asciiTheme="majorHAnsi" w:hAnsiTheme="majorHAnsi" w:cstheme="majorHAnsi"/>
        </w:rPr>
        <w:lastRenderedPageBreak/>
        <w:t xml:space="preserve"> </w:t>
      </w:r>
      <w:r w:rsidRPr="007F3CD3">
        <w:rPr>
          <w:rFonts w:asciiTheme="majorHAnsi" w:hAnsiTheme="majorHAnsi" w:cstheme="majorHAnsi"/>
        </w:rPr>
        <w:tab/>
        <w:t xml:space="preserve"> </w:t>
      </w:r>
      <w:r w:rsidRPr="007F3CD3">
        <w:rPr>
          <w:rFonts w:asciiTheme="majorHAnsi" w:hAnsiTheme="majorHAnsi" w:cstheme="majorHAnsi"/>
        </w:rPr>
        <w:tab/>
      </w:r>
      <w:r w:rsidRPr="007F3CD3">
        <w:rPr>
          <w:rFonts w:asciiTheme="majorHAnsi" w:hAnsiTheme="majorHAnsi" w:cstheme="majorHAnsi"/>
          <w:b/>
        </w:rPr>
        <w:t xml:space="preserve">Attachment C-4 </w:t>
      </w:r>
    </w:p>
    <w:p w14:paraId="4529D744" w14:textId="77777777" w:rsidR="00D13971" w:rsidRPr="007F3CD3" w:rsidRDefault="00AB7393">
      <w:pPr>
        <w:spacing w:after="0"/>
        <w:ind w:left="714"/>
        <w:jc w:val="center"/>
        <w:rPr>
          <w:rFonts w:asciiTheme="majorHAnsi" w:hAnsiTheme="majorHAnsi" w:cstheme="majorHAnsi"/>
        </w:rPr>
      </w:pPr>
      <w:r w:rsidRPr="007F3CD3">
        <w:rPr>
          <w:rFonts w:asciiTheme="majorHAnsi" w:eastAsia="Times New Roman" w:hAnsiTheme="majorHAnsi" w:cstheme="majorHAnsi"/>
          <w:b/>
          <w:sz w:val="32"/>
          <w:u w:val="single" w:color="000000"/>
        </w:rPr>
        <w:t>Generic Assessment Grid</w:t>
      </w:r>
      <w:r w:rsidRPr="007F3CD3">
        <w:rPr>
          <w:rFonts w:asciiTheme="majorHAnsi" w:eastAsia="Times New Roman" w:hAnsiTheme="majorHAnsi" w:cstheme="majorHAnsi"/>
          <w:b/>
          <w:sz w:val="32"/>
        </w:rPr>
        <w:t xml:space="preserve"> </w:t>
      </w:r>
    </w:p>
    <w:p w14:paraId="71343161" w14:textId="77777777" w:rsidR="00D13971" w:rsidRPr="007F3CD3" w:rsidRDefault="00AB7393">
      <w:pPr>
        <w:spacing w:after="0"/>
        <w:ind w:left="720"/>
        <w:rPr>
          <w:rFonts w:asciiTheme="majorHAnsi" w:hAnsiTheme="majorHAnsi" w:cstheme="majorHAnsi"/>
        </w:rPr>
      </w:pPr>
      <w:r w:rsidRPr="007F3CD3">
        <w:rPr>
          <w:rFonts w:asciiTheme="majorHAnsi" w:eastAsia="Times New Roman" w:hAnsiTheme="majorHAnsi" w:cstheme="majorHAnsi"/>
          <w:b/>
          <w:sz w:val="20"/>
        </w:rPr>
        <w:t xml:space="preserve"> </w:t>
      </w:r>
    </w:p>
    <w:tbl>
      <w:tblPr>
        <w:tblStyle w:val="TableGrid"/>
        <w:tblW w:w="10010" w:type="dxa"/>
        <w:tblInd w:w="5" w:type="dxa"/>
        <w:tblCellMar>
          <w:top w:w="12" w:type="dxa"/>
          <w:left w:w="108" w:type="dxa"/>
          <w:right w:w="77" w:type="dxa"/>
        </w:tblCellMar>
        <w:tblLook w:val="04A0" w:firstRow="1" w:lastRow="0" w:firstColumn="1" w:lastColumn="0" w:noHBand="0" w:noVBand="1"/>
      </w:tblPr>
      <w:tblGrid>
        <w:gridCol w:w="3479"/>
        <w:gridCol w:w="2501"/>
        <w:gridCol w:w="2237"/>
        <w:gridCol w:w="1793"/>
      </w:tblGrid>
      <w:tr w:rsidR="00D13971" w:rsidRPr="007F3CD3" w14:paraId="63128B42" w14:textId="77777777">
        <w:trPr>
          <w:trHeight w:val="264"/>
        </w:trPr>
        <w:tc>
          <w:tcPr>
            <w:tcW w:w="3478" w:type="dxa"/>
            <w:tcBorders>
              <w:top w:val="single" w:sz="4" w:space="0" w:color="000000"/>
              <w:left w:val="single" w:sz="4" w:space="0" w:color="000000"/>
              <w:bottom w:val="single" w:sz="4" w:space="0" w:color="000000"/>
              <w:right w:val="single" w:sz="4" w:space="0" w:color="000000"/>
            </w:tcBorders>
          </w:tcPr>
          <w:p w14:paraId="7A5742BB" w14:textId="77777777" w:rsidR="00D13971" w:rsidRPr="007F3CD3" w:rsidRDefault="00AB7393">
            <w:pPr>
              <w:ind w:right="34"/>
              <w:jc w:val="center"/>
              <w:rPr>
                <w:rFonts w:asciiTheme="majorHAnsi" w:hAnsiTheme="majorHAnsi" w:cstheme="majorHAnsi"/>
              </w:rPr>
            </w:pPr>
            <w:r w:rsidRPr="007F3CD3">
              <w:rPr>
                <w:rFonts w:asciiTheme="majorHAnsi" w:eastAsia="Times New Roman" w:hAnsiTheme="majorHAnsi" w:cstheme="majorHAnsi"/>
                <w:b/>
              </w:rPr>
              <w:t xml:space="preserve">1 </w:t>
            </w:r>
          </w:p>
        </w:tc>
        <w:tc>
          <w:tcPr>
            <w:tcW w:w="2501" w:type="dxa"/>
            <w:tcBorders>
              <w:top w:val="single" w:sz="4" w:space="0" w:color="000000"/>
              <w:left w:val="single" w:sz="4" w:space="0" w:color="000000"/>
              <w:bottom w:val="single" w:sz="4" w:space="0" w:color="000000"/>
              <w:right w:val="single" w:sz="4" w:space="0" w:color="000000"/>
            </w:tcBorders>
          </w:tcPr>
          <w:p w14:paraId="00A800BD" w14:textId="77777777" w:rsidR="00D13971" w:rsidRPr="007F3CD3" w:rsidRDefault="00AB7393">
            <w:pPr>
              <w:ind w:right="32"/>
              <w:jc w:val="center"/>
              <w:rPr>
                <w:rFonts w:asciiTheme="majorHAnsi" w:hAnsiTheme="majorHAnsi" w:cstheme="majorHAnsi"/>
              </w:rPr>
            </w:pPr>
            <w:r w:rsidRPr="007F3CD3">
              <w:rPr>
                <w:rFonts w:asciiTheme="majorHAnsi" w:eastAsia="Times New Roman" w:hAnsiTheme="majorHAnsi" w:cstheme="majorHAnsi"/>
                <w:b/>
              </w:rPr>
              <w:t xml:space="preserve">2 </w:t>
            </w:r>
          </w:p>
        </w:tc>
        <w:tc>
          <w:tcPr>
            <w:tcW w:w="2237" w:type="dxa"/>
            <w:tcBorders>
              <w:top w:val="single" w:sz="4" w:space="0" w:color="000000"/>
              <w:left w:val="single" w:sz="4" w:space="0" w:color="000000"/>
              <w:bottom w:val="single" w:sz="4" w:space="0" w:color="000000"/>
              <w:right w:val="single" w:sz="4" w:space="0" w:color="000000"/>
            </w:tcBorders>
          </w:tcPr>
          <w:p w14:paraId="48310F6D" w14:textId="77777777" w:rsidR="00D13971" w:rsidRPr="007F3CD3" w:rsidRDefault="00AB7393">
            <w:pPr>
              <w:ind w:right="32"/>
              <w:jc w:val="center"/>
              <w:rPr>
                <w:rFonts w:asciiTheme="majorHAnsi" w:hAnsiTheme="majorHAnsi" w:cstheme="majorHAnsi"/>
              </w:rPr>
            </w:pPr>
            <w:r w:rsidRPr="007F3CD3">
              <w:rPr>
                <w:rFonts w:asciiTheme="majorHAnsi" w:eastAsia="Times New Roman" w:hAnsiTheme="majorHAnsi" w:cstheme="majorHAnsi"/>
                <w:b/>
              </w:rPr>
              <w:t xml:space="preserve">3 </w:t>
            </w:r>
          </w:p>
        </w:tc>
        <w:tc>
          <w:tcPr>
            <w:tcW w:w="1793" w:type="dxa"/>
            <w:tcBorders>
              <w:top w:val="single" w:sz="4" w:space="0" w:color="000000"/>
              <w:left w:val="single" w:sz="4" w:space="0" w:color="000000"/>
              <w:bottom w:val="single" w:sz="4" w:space="0" w:color="000000"/>
              <w:right w:val="single" w:sz="4" w:space="0" w:color="000000"/>
            </w:tcBorders>
          </w:tcPr>
          <w:p w14:paraId="1D29AE5B" w14:textId="77777777" w:rsidR="00D13971" w:rsidRPr="007F3CD3" w:rsidRDefault="00AB7393">
            <w:pPr>
              <w:ind w:right="34"/>
              <w:jc w:val="center"/>
              <w:rPr>
                <w:rFonts w:asciiTheme="majorHAnsi" w:hAnsiTheme="majorHAnsi" w:cstheme="majorHAnsi"/>
              </w:rPr>
            </w:pPr>
            <w:r w:rsidRPr="007F3CD3">
              <w:rPr>
                <w:rFonts w:asciiTheme="majorHAnsi" w:eastAsia="Times New Roman" w:hAnsiTheme="majorHAnsi" w:cstheme="majorHAnsi"/>
                <w:b/>
              </w:rPr>
              <w:t xml:space="preserve">4 </w:t>
            </w:r>
          </w:p>
        </w:tc>
      </w:tr>
      <w:tr w:rsidR="00D13971" w:rsidRPr="007F3CD3" w14:paraId="34103A6E" w14:textId="77777777">
        <w:trPr>
          <w:trHeight w:val="516"/>
        </w:trPr>
        <w:tc>
          <w:tcPr>
            <w:tcW w:w="3478" w:type="dxa"/>
            <w:tcBorders>
              <w:top w:val="single" w:sz="4" w:space="0" w:color="000000"/>
              <w:left w:val="single" w:sz="4" w:space="0" w:color="000000"/>
              <w:bottom w:val="single" w:sz="4" w:space="0" w:color="000000"/>
              <w:right w:val="single" w:sz="4" w:space="0" w:color="000000"/>
            </w:tcBorders>
          </w:tcPr>
          <w:p w14:paraId="597557A4" w14:textId="77777777" w:rsidR="00D13971" w:rsidRPr="007F3CD3" w:rsidRDefault="00AB7393">
            <w:pPr>
              <w:ind w:left="31"/>
              <w:rPr>
                <w:rFonts w:asciiTheme="majorHAnsi" w:hAnsiTheme="majorHAnsi" w:cstheme="majorHAnsi"/>
              </w:rPr>
            </w:pPr>
            <w:r w:rsidRPr="007F3CD3">
              <w:rPr>
                <w:rFonts w:asciiTheme="majorHAnsi" w:eastAsia="Times New Roman" w:hAnsiTheme="majorHAnsi" w:cstheme="majorHAnsi"/>
                <w:b/>
              </w:rPr>
              <w:t>Student Success Student Outcome</w:t>
            </w:r>
            <w:r w:rsidRPr="007F3CD3">
              <w:rPr>
                <w:rFonts w:asciiTheme="majorHAnsi" w:eastAsia="Times New Roman" w:hAnsiTheme="majorHAnsi" w:cstheme="majorHAnsi"/>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5B0014E" w14:textId="77777777" w:rsidR="00D13971" w:rsidRPr="007F3CD3" w:rsidRDefault="00AB7393">
            <w:pPr>
              <w:ind w:left="24"/>
              <w:rPr>
                <w:rFonts w:asciiTheme="majorHAnsi" w:hAnsiTheme="majorHAnsi" w:cstheme="majorHAnsi"/>
              </w:rPr>
            </w:pPr>
            <w:r w:rsidRPr="007F3CD3">
              <w:rPr>
                <w:rFonts w:asciiTheme="majorHAnsi" w:eastAsia="Times New Roman" w:hAnsiTheme="majorHAnsi" w:cstheme="majorHAnsi"/>
                <w:b/>
              </w:rPr>
              <w:t xml:space="preserve">Description of Outcome </w:t>
            </w:r>
          </w:p>
        </w:tc>
        <w:tc>
          <w:tcPr>
            <w:tcW w:w="2237" w:type="dxa"/>
            <w:tcBorders>
              <w:top w:val="single" w:sz="4" w:space="0" w:color="000000"/>
              <w:left w:val="single" w:sz="4" w:space="0" w:color="000000"/>
              <w:bottom w:val="single" w:sz="4" w:space="0" w:color="000000"/>
              <w:right w:val="single" w:sz="4" w:space="0" w:color="000000"/>
            </w:tcBorders>
          </w:tcPr>
          <w:p w14:paraId="4C2EAED4" w14:textId="77777777" w:rsidR="00D13971" w:rsidRPr="007F3CD3" w:rsidRDefault="00AB7393">
            <w:pPr>
              <w:jc w:val="center"/>
              <w:rPr>
                <w:rFonts w:asciiTheme="majorHAnsi" w:hAnsiTheme="majorHAnsi" w:cstheme="majorHAnsi"/>
              </w:rPr>
            </w:pPr>
            <w:r w:rsidRPr="007F3CD3">
              <w:rPr>
                <w:rFonts w:asciiTheme="majorHAnsi" w:eastAsia="Times New Roman" w:hAnsiTheme="majorHAnsi" w:cstheme="majorHAnsi"/>
                <w:b/>
              </w:rPr>
              <w:t xml:space="preserve">Department Student Learning Outcomes </w:t>
            </w:r>
          </w:p>
        </w:tc>
        <w:tc>
          <w:tcPr>
            <w:tcW w:w="1793" w:type="dxa"/>
            <w:tcBorders>
              <w:top w:val="single" w:sz="4" w:space="0" w:color="000000"/>
              <w:left w:val="single" w:sz="4" w:space="0" w:color="000000"/>
              <w:bottom w:val="single" w:sz="4" w:space="0" w:color="000000"/>
              <w:right w:val="single" w:sz="4" w:space="0" w:color="000000"/>
            </w:tcBorders>
          </w:tcPr>
          <w:p w14:paraId="35F5DC46" w14:textId="77777777" w:rsidR="00D13971" w:rsidRPr="007F3CD3" w:rsidRDefault="00AB7393">
            <w:pPr>
              <w:ind w:right="30"/>
              <w:jc w:val="center"/>
              <w:rPr>
                <w:rFonts w:asciiTheme="majorHAnsi" w:hAnsiTheme="majorHAnsi" w:cstheme="majorHAnsi"/>
              </w:rPr>
            </w:pPr>
            <w:r w:rsidRPr="007F3CD3">
              <w:rPr>
                <w:rFonts w:asciiTheme="majorHAnsi" w:eastAsia="Times New Roman" w:hAnsiTheme="majorHAnsi" w:cstheme="majorHAnsi"/>
                <w:b/>
              </w:rPr>
              <w:t>Strategies</w:t>
            </w:r>
            <w:r w:rsidRPr="007F3CD3">
              <w:rPr>
                <w:rFonts w:asciiTheme="majorHAnsi" w:eastAsia="Times New Roman" w:hAnsiTheme="majorHAnsi" w:cstheme="majorHAnsi"/>
              </w:rPr>
              <w:t xml:space="preserve"> </w:t>
            </w:r>
          </w:p>
        </w:tc>
      </w:tr>
      <w:tr w:rsidR="00D13971" w:rsidRPr="007F3CD3" w14:paraId="4EDD5AAF" w14:textId="77777777">
        <w:trPr>
          <w:trHeight w:val="1450"/>
        </w:trPr>
        <w:tc>
          <w:tcPr>
            <w:tcW w:w="3478" w:type="dxa"/>
            <w:tcBorders>
              <w:top w:val="single" w:sz="4" w:space="0" w:color="000000"/>
              <w:left w:val="single" w:sz="4" w:space="0" w:color="000000"/>
              <w:bottom w:val="single" w:sz="4" w:space="0" w:color="000000"/>
              <w:right w:val="single" w:sz="4" w:space="0" w:color="000000"/>
            </w:tcBorders>
          </w:tcPr>
          <w:p w14:paraId="6D9E4EFF" w14:textId="77777777" w:rsidR="00D13971" w:rsidRPr="007F3CD3" w:rsidRDefault="00AB7393">
            <w:pPr>
              <w:rPr>
                <w:rFonts w:asciiTheme="majorHAnsi" w:hAnsiTheme="majorHAnsi" w:cstheme="majorHAnsi"/>
              </w:rPr>
            </w:pPr>
            <w:r w:rsidRPr="007F3CD3">
              <w:rPr>
                <w:rFonts w:asciiTheme="majorHAnsi" w:eastAsia="Bookman Old Style" w:hAnsiTheme="majorHAnsi" w:cstheme="majorHAnsi"/>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D497FF3" w14:textId="77777777" w:rsidR="00D13971" w:rsidRPr="007F3CD3" w:rsidRDefault="00AB7393">
            <w:pPr>
              <w:rPr>
                <w:rFonts w:asciiTheme="majorHAnsi" w:hAnsiTheme="majorHAnsi" w:cstheme="majorHAnsi"/>
              </w:rPr>
            </w:pPr>
            <w:r w:rsidRPr="007F3CD3">
              <w:rPr>
                <w:rFonts w:asciiTheme="majorHAnsi" w:eastAsia="Bookman Old Style" w:hAnsiTheme="majorHAnsi" w:cstheme="majorHAnsi"/>
                <w:sz w:val="20"/>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37BE7C19" w14:textId="77777777" w:rsidR="00D13971" w:rsidRPr="007F3CD3" w:rsidRDefault="00AB7393">
            <w:pPr>
              <w:rPr>
                <w:rFonts w:asciiTheme="majorHAnsi" w:hAnsiTheme="majorHAnsi" w:cstheme="majorHAnsi"/>
              </w:rPr>
            </w:pPr>
            <w:r w:rsidRPr="007F3CD3">
              <w:rPr>
                <w:rFonts w:asciiTheme="majorHAnsi" w:eastAsia="Bookman Old Style" w:hAnsiTheme="majorHAnsi" w:cstheme="majorHAnsi"/>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21AB9770" w14:textId="77777777" w:rsidR="00D13971" w:rsidRPr="007F3CD3" w:rsidRDefault="00AB7393">
            <w:pPr>
              <w:rPr>
                <w:rFonts w:asciiTheme="majorHAnsi" w:hAnsiTheme="majorHAnsi" w:cstheme="majorHAnsi"/>
              </w:rPr>
            </w:pPr>
            <w:r w:rsidRPr="007F3CD3">
              <w:rPr>
                <w:rFonts w:asciiTheme="majorHAnsi" w:eastAsia="Bookman Old Style" w:hAnsiTheme="majorHAnsi" w:cstheme="majorHAnsi"/>
                <w:sz w:val="20"/>
              </w:rPr>
              <w:t xml:space="preserve"> </w:t>
            </w:r>
          </w:p>
        </w:tc>
      </w:tr>
    </w:tbl>
    <w:p w14:paraId="1CECD1DB"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443B6FB6" w14:textId="77777777" w:rsidR="00D13971" w:rsidRPr="007F3CD3" w:rsidRDefault="00AB7393">
      <w:pPr>
        <w:spacing w:after="3" w:line="252" w:lineRule="auto"/>
        <w:ind w:left="-5" w:hanging="10"/>
        <w:rPr>
          <w:rFonts w:asciiTheme="majorHAnsi" w:hAnsiTheme="majorHAnsi" w:cstheme="majorHAnsi"/>
        </w:rPr>
      </w:pPr>
      <w:r w:rsidRPr="007F3CD3">
        <w:rPr>
          <w:rFonts w:asciiTheme="majorHAnsi" w:eastAsia="Times New Roman" w:hAnsiTheme="majorHAnsi" w:cstheme="majorHAnsi"/>
          <w:b/>
        </w:rPr>
        <w:t>Description:</w:t>
      </w:r>
      <w:r w:rsidRPr="007F3CD3">
        <w:rPr>
          <w:rFonts w:asciiTheme="majorHAnsi" w:eastAsia="Times New Roman" w:hAnsiTheme="majorHAnsi" w:cstheme="majorHAnsi"/>
        </w:rPr>
        <w:t xml:space="preserve"> </w:t>
      </w:r>
    </w:p>
    <w:p w14:paraId="373978F4" w14:textId="77777777" w:rsidR="00D13971" w:rsidRPr="007F3CD3" w:rsidRDefault="00AB7393">
      <w:pPr>
        <w:spacing w:after="3" w:line="252" w:lineRule="auto"/>
        <w:ind w:left="-5" w:hanging="10"/>
        <w:rPr>
          <w:rFonts w:asciiTheme="majorHAnsi" w:hAnsiTheme="majorHAnsi" w:cstheme="majorHAnsi"/>
        </w:rPr>
      </w:pPr>
      <w:r w:rsidRPr="007F3CD3">
        <w:rPr>
          <w:rFonts w:asciiTheme="majorHAnsi" w:eastAsia="Times New Roman" w:hAnsiTheme="majorHAnsi" w:cstheme="majorHAnsi"/>
          <w:b/>
        </w:rPr>
        <w:t>Column 1</w:t>
      </w:r>
      <w:r w:rsidRPr="007F3CD3">
        <w:rPr>
          <w:rFonts w:asciiTheme="majorHAnsi" w:eastAsia="Times New Roman" w:hAnsiTheme="majorHAnsi" w:cstheme="majorHAnsi"/>
        </w:rPr>
        <w:t xml:space="preserve">: List the </w:t>
      </w:r>
      <w:r w:rsidRPr="007F3CD3">
        <w:rPr>
          <w:rFonts w:asciiTheme="majorHAnsi" w:eastAsia="Times New Roman" w:hAnsiTheme="majorHAnsi" w:cstheme="majorHAnsi"/>
          <w:b/>
        </w:rPr>
        <w:t xml:space="preserve">student success student outcome </w:t>
      </w:r>
      <w:r w:rsidRPr="007F3CD3">
        <w:rPr>
          <w:rFonts w:asciiTheme="majorHAnsi" w:eastAsia="Times New Roman" w:hAnsiTheme="majorHAnsi" w:cstheme="majorHAnsi"/>
        </w:rPr>
        <w:t xml:space="preserve"> </w:t>
      </w:r>
    </w:p>
    <w:p w14:paraId="32E1E855" w14:textId="77777777" w:rsidR="00D13971" w:rsidRPr="007F3CD3" w:rsidRDefault="00AB7393">
      <w:pPr>
        <w:spacing w:after="4" w:line="236" w:lineRule="auto"/>
        <w:ind w:left="1106" w:hanging="1121"/>
        <w:rPr>
          <w:rFonts w:asciiTheme="majorHAnsi" w:hAnsiTheme="majorHAnsi" w:cstheme="majorHAnsi"/>
        </w:rPr>
      </w:pPr>
      <w:r w:rsidRPr="007F3CD3">
        <w:rPr>
          <w:rFonts w:asciiTheme="majorHAnsi" w:eastAsia="Times New Roman" w:hAnsiTheme="majorHAnsi" w:cstheme="majorHAnsi"/>
          <w:b/>
        </w:rPr>
        <w:t>Column 2:</w:t>
      </w:r>
      <w:r w:rsidRPr="007F3CD3">
        <w:rPr>
          <w:rFonts w:asciiTheme="majorHAnsi" w:eastAsia="Times New Roman" w:hAnsiTheme="majorHAnsi" w:cstheme="majorHAnsi"/>
        </w:rPr>
        <w:t xml:space="preserve"> Include a description of the student success outcome (Found on Student Success Student Outcome Grid page 2) </w:t>
      </w:r>
    </w:p>
    <w:p w14:paraId="1F9AC77E" w14:textId="77777777" w:rsidR="00D13971" w:rsidRPr="007F3CD3" w:rsidRDefault="00AB7393">
      <w:pPr>
        <w:spacing w:after="4" w:line="236" w:lineRule="auto"/>
        <w:ind w:left="1106" w:hanging="1121"/>
        <w:rPr>
          <w:rFonts w:asciiTheme="majorHAnsi" w:hAnsiTheme="majorHAnsi" w:cstheme="majorHAnsi"/>
        </w:rPr>
      </w:pPr>
      <w:r w:rsidRPr="007F3CD3">
        <w:rPr>
          <w:rFonts w:asciiTheme="majorHAnsi" w:eastAsia="Times New Roman" w:hAnsiTheme="majorHAnsi" w:cstheme="majorHAnsi"/>
          <w:b/>
        </w:rPr>
        <w:t>Column 3:</w:t>
      </w:r>
      <w:r w:rsidRPr="007F3CD3">
        <w:rPr>
          <w:rFonts w:asciiTheme="majorHAnsi" w:eastAsia="Times New Roman" w:hAnsiTheme="majorHAnsi" w:cstheme="majorHAnsi"/>
        </w:rPr>
        <w:t xml:space="preserve"> Identify the </w:t>
      </w:r>
      <w:r w:rsidRPr="007F3CD3">
        <w:rPr>
          <w:rFonts w:asciiTheme="majorHAnsi" w:eastAsia="Times New Roman" w:hAnsiTheme="majorHAnsi" w:cstheme="majorHAnsi"/>
          <w:b/>
        </w:rPr>
        <w:t xml:space="preserve">student learning outcomes </w:t>
      </w:r>
      <w:r w:rsidRPr="007F3CD3">
        <w:rPr>
          <w:rFonts w:asciiTheme="majorHAnsi" w:eastAsia="Times New Roman" w:hAnsiTheme="majorHAnsi" w:cstheme="majorHAnsi"/>
        </w:rPr>
        <w:t xml:space="preserve">for your department related to a specific student success outcome (through the lens of your department) (for example, students will be able to write a professional resume). </w:t>
      </w:r>
      <w:r w:rsidRPr="007F3CD3">
        <w:rPr>
          <w:rFonts w:asciiTheme="majorHAnsi" w:eastAsia="Times New Roman" w:hAnsiTheme="majorHAnsi" w:cstheme="majorHAnsi"/>
          <w:b/>
        </w:rPr>
        <w:t xml:space="preserve"> </w:t>
      </w:r>
    </w:p>
    <w:p w14:paraId="0FE3F29C" w14:textId="1382B80E" w:rsidR="00D13971" w:rsidRPr="007F3CD3" w:rsidRDefault="00AB7393">
      <w:pPr>
        <w:spacing w:after="4" w:line="236" w:lineRule="auto"/>
        <w:ind w:left="-5" w:hanging="10"/>
        <w:rPr>
          <w:rFonts w:asciiTheme="majorHAnsi" w:hAnsiTheme="majorHAnsi" w:cstheme="majorHAnsi"/>
        </w:rPr>
      </w:pPr>
      <w:r w:rsidRPr="007F3CD3">
        <w:rPr>
          <w:rFonts w:asciiTheme="majorHAnsi" w:eastAsia="Times New Roman" w:hAnsiTheme="majorHAnsi" w:cstheme="majorHAnsi"/>
          <w:b/>
        </w:rPr>
        <w:t xml:space="preserve">Column 4:  </w:t>
      </w:r>
      <w:r w:rsidRPr="007F3CD3">
        <w:rPr>
          <w:rFonts w:asciiTheme="majorHAnsi" w:eastAsia="Times New Roman" w:hAnsiTheme="majorHAnsi" w:cstheme="majorHAnsi"/>
        </w:rPr>
        <w:t xml:space="preserve">List the </w:t>
      </w:r>
      <w:r w:rsidRPr="007F3CD3">
        <w:rPr>
          <w:rFonts w:asciiTheme="majorHAnsi" w:eastAsia="Times New Roman" w:hAnsiTheme="majorHAnsi" w:cstheme="majorHAnsi"/>
          <w:b/>
        </w:rPr>
        <w:t>strategy</w:t>
      </w:r>
      <w:r w:rsidRPr="007F3CD3">
        <w:rPr>
          <w:rFonts w:asciiTheme="majorHAnsi" w:eastAsia="Times New Roman" w:hAnsiTheme="majorHAnsi" w:cstheme="majorHAnsi"/>
        </w:rPr>
        <w:t xml:space="preserve"> for attaining each SLO.  </w:t>
      </w:r>
      <w:r w:rsidRPr="007F3CD3">
        <w:rPr>
          <w:rFonts w:asciiTheme="majorHAnsi" w:eastAsia="Times New Roman" w:hAnsiTheme="majorHAnsi" w:cstheme="majorHAnsi"/>
          <w:b/>
        </w:rPr>
        <w:t xml:space="preserve">What </w:t>
      </w:r>
      <w:r w:rsidRPr="007F3CD3">
        <w:rPr>
          <w:rFonts w:asciiTheme="majorHAnsi" w:eastAsia="Times New Roman" w:hAnsiTheme="majorHAnsi" w:cstheme="majorHAnsi"/>
        </w:rPr>
        <w:t xml:space="preserve">educational experience will be offered to                      encourage students to attain the learning outcomes? (For example, </w:t>
      </w:r>
      <w:r w:rsidR="000F59BB">
        <w:rPr>
          <w:rFonts w:asciiTheme="majorHAnsi" w:eastAsia="Times New Roman" w:hAnsiTheme="majorHAnsi" w:cstheme="majorHAnsi"/>
        </w:rPr>
        <w:t>“</w:t>
      </w:r>
      <w:proofErr w:type="spellStart"/>
      <w:r w:rsidR="000F59BB">
        <w:rPr>
          <w:rFonts w:asciiTheme="majorHAnsi" w:eastAsia="Times New Roman" w:hAnsiTheme="majorHAnsi" w:cstheme="majorHAnsi"/>
        </w:rPr>
        <w:t>R</w:t>
      </w:r>
      <w:r w:rsidRPr="007F3CD3">
        <w:rPr>
          <w:rFonts w:asciiTheme="majorHAnsi" w:eastAsia="Times New Roman" w:hAnsiTheme="majorHAnsi" w:cstheme="majorHAnsi"/>
        </w:rPr>
        <w:t>esumania</w:t>
      </w:r>
      <w:proofErr w:type="spellEnd"/>
      <w:r w:rsidR="000F59BB">
        <w:rPr>
          <w:rFonts w:asciiTheme="majorHAnsi" w:eastAsia="Times New Roman" w:hAnsiTheme="majorHAnsi" w:cstheme="majorHAnsi"/>
        </w:rPr>
        <w:t>”</w:t>
      </w:r>
      <w:r w:rsidRPr="007F3CD3">
        <w:rPr>
          <w:rFonts w:asciiTheme="majorHAnsi" w:eastAsia="Times New Roman" w:hAnsiTheme="majorHAnsi" w:cstheme="majorHAnsi"/>
        </w:rPr>
        <w:t xml:space="preserve">) </w:t>
      </w:r>
    </w:p>
    <w:p w14:paraId="36DF093D" w14:textId="77777777" w:rsidR="00D13971" w:rsidRPr="007F3CD3" w:rsidRDefault="00AB7393">
      <w:pPr>
        <w:spacing w:after="72"/>
        <w:rPr>
          <w:rFonts w:asciiTheme="majorHAnsi" w:hAnsiTheme="majorHAnsi" w:cstheme="majorHAnsi"/>
        </w:rPr>
      </w:pPr>
      <w:r w:rsidRPr="007F3CD3">
        <w:rPr>
          <w:rFonts w:asciiTheme="majorHAnsi" w:eastAsia="Times New Roman" w:hAnsiTheme="majorHAnsi" w:cstheme="majorHAnsi"/>
        </w:rPr>
        <w:t xml:space="preserve"> </w:t>
      </w:r>
    </w:p>
    <w:p w14:paraId="25723657" w14:textId="77777777" w:rsidR="00D13971" w:rsidRPr="007F3CD3" w:rsidRDefault="00AB7393">
      <w:pPr>
        <w:spacing w:after="0"/>
        <w:ind w:left="78"/>
        <w:jc w:val="center"/>
        <w:rPr>
          <w:rFonts w:asciiTheme="majorHAnsi" w:hAnsiTheme="majorHAnsi" w:cstheme="majorHAnsi"/>
        </w:rPr>
      </w:pPr>
      <w:r w:rsidRPr="007F3CD3">
        <w:rPr>
          <w:rFonts w:asciiTheme="majorHAnsi" w:eastAsia="Times New Roman" w:hAnsiTheme="majorHAnsi" w:cstheme="majorHAnsi"/>
          <w:b/>
          <w:sz w:val="32"/>
        </w:rPr>
        <w:t xml:space="preserve"> </w:t>
      </w:r>
    </w:p>
    <w:p w14:paraId="299B5E88" w14:textId="77777777" w:rsidR="00D13971" w:rsidRPr="007F3CD3" w:rsidRDefault="00AB7393">
      <w:pPr>
        <w:pStyle w:val="Heading3"/>
        <w:ind w:left="10" w:right="4"/>
        <w:rPr>
          <w:rFonts w:asciiTheme="majorHAnsi" w:hAnsiTheme="majorHAnsi" w:cstheme="majorHAnsi"/>
        </w:rPr>
      </w:pPr>
      <w:r w:rsidRPr="007F3CD3">
        <w:rPr>
          <w:rFonts w:asciiTheme="majorHAnsi" w:hAnsiTheme="majorHAnsi" w:cstheme="majorHAnsi"/>
        </w:rPr>
        <w:t xml:space="preserve">Educational Plans </w:t>
      </w:r>
    </w:p>
    <w:p w14:paraId="4886405A" w14:textId="77777777" w:rsidR="00D13971" w:rsidRPr="007F3CD3" w:rsidRDefault="00AB7393">
      <w:pPr>
        <w:spacing w:after="0"/>
        <w:ind w:left="78"/>
        <w:jc w:val="center"/>
        <w:rPr>
          <w:rFonts w:asciiTheme="majorHAnsi" w:hAnsiTheme="majorHAnsi" w:cstheme="majorHAnsi"/>
        </w:rPr>
      </w:pPr>
      <w:r w:rsidRPr="007F3CD3">
        <w:rPr>
          <w:rFonts w:asciiTheme="majorHAnsi" w:eastAsia="Times New Roman" w:hAnsiTheme="majorHAnsi" w:cstheme="majorHAnsi"/>
          <w:b/>
          <w:sz w:val="32"/>
        </w:rPr>
        <w:t xml:space="preserve"> </w:t>
      </w:r>
    </w:p>
    <w:p w14:paraId="615F9855" w14:textId="77777777" w:rsidR="00D13971" w:rsidRPr="007F3CD3" w:rsidRDefault="00AB7393">
      <w:pPr>
        <w:spacing w:after="4" w:line="236" w:lineRule="auto"/>
        <w:ind w:left="-5" w:hanging="1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65408" behindDoc="1" locked="0" layoutInCell="1" allowOverlap="1" wp14:anchorId="1785782D" wp14:editId="76602578">
                <wp:simplePos x="0" y="0"/>
                <wp:positionH relativeFrom="column">
                  <wp:posOffset>849344</wp:posOffset>
                </wp:positionH>
                <wp:positionV relativeFrom="paragraph">
                  <wp:posOffset>-2150133</wp:posOffset>
                </wp:positionV>
                <wp:extent cx="4243686" cy="4243687"/>
                <wp:effectExtent l="0" t="0" r="0" b="0"/>
                <wp:wrapNone/>
                <wp:docPr id="55500" name="Group 55500"/>
                <wp:cNvGraphicFramePr/>
                <a:graphic xmlns:a="http://schemas.openxmlformats.org/drawingml/2006/main">
                  <a:graphicData uri="http://schemas.microsoft.com/office/word/2010/wordprocessingGroup">
                    <wpg:wgp>
                      <wpg:cNvGrpSpPr/>
                      <wpg:grpSpPr>
                        <a:xfrm>
                          <a:off x="0" y="0"/>
                          <a:ext cx="4243686" cy="4243687"/>
                          <a:chOff x="0" y="0"/>
                          <a:chExt cx="4243686" cy="4243687"/>
                        </a:xfrm>
                      </wpg:grpSpPr>
                      <pic:pic xmlns:pic="http://schemas.openxmlformats.org/drawingml/2006/picture">
                        <pic:nvPicPr>
                          <pic:cNvPr id="5432" name="Picture 5432"/>
                          <pic:cNvPicPr/>
                        </pic:nvPicPr>
                        <pic:blipFill>
                          <a:blip r:embed="rId30"/>
                          <a:stretch>
                            <a:fillRect/>
                          </a:stretch>
                        </pic:blipFill>
                        <pic:spPr>
                          <a:xfrm rot="-2699999">
                            <a:off x="-871275" y="2114223"/>
                            <a:ext cx="5986239" cy="15241"/>
                          </a:xfrm>
                          <a:prstGeom prst="rect">
                            <a:avLst/>
                          </a:prstGeom>
                        </pic:spPr>
                      </pic:pic>
                      <wps:wsp>
                        <wps:cNvPr id="5434" name="Shape 5434"/>
                        <wps:cNvSpPr/>
                        <wps:spPr>
                          <a:xfrm>
                            <a:off x="64878" y="3687278"/>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5" name="Shape 5435"/>
                        <wps:cNvSpPr/>
                        <wps:spPr>
                          <a:xfrm>
                            <a:off x="546299" y="3315698"/>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6" name="Shape 5436"/>
                        <wps:cNvSpPr/>
                        <wps:spPr>
                          <a:xfrm>
                            <a:off x="1028554" y="2820751"/>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7" name="Shape 5437"/>
                        <wps:cNvSpPr/>
                        <wps:spPr>
                          <a:xfrm>
                            <a:off x="1412673" y="1993842"/>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8" name="Shape 5438"/>
                        <wps:cNvSpPr/>
                        <wps:spPr>
                          <a:xfrm>
                            <a:off x="2240134" y="1520553"/>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9" name="Shape 5439"/>
                        <wps:cNvSpPr/>
                        <wps:spPr>
                          <a:xfrm>
                            <a:off x="2793855" y="800590"/>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40" name="Shape 5440"/>
                        <wps:cNvSpPr/>
                        <wps:spPr>
                          <a:xfrm>
                            <a:off x="3457048" y="67418"/>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pic:pic xmlns:pic="http://schemas.openxmlformats.org/drawingml/2006/picture">
                        <pic:nvPicPr>
                          <pic:cNvPr id="5442" name="Picture 5442"/>
                          <pic:cNvPicPr/>
                        </pic:nvPicPr>
                        <pic:blipFill>
                          <a:blip r:embed="rId30"/>
                          <a:stretch>
                            <a:fillRect/>
                          </a:stretch>
                        </pic:blipFill>
                        <pic:spPr>
                          <a:xfrm rot="-2699999">
                            <a:off x="-871275" y="2114223"/>
                            <a:ext cx="5986239" cy="15241"/>
                          </a:xfrm>
                          <a:prstGeom prst="rect">
                            <a:avLst/>
                          </a:prstGeom>
                        </pic:spPr>
                      </pic:pic>
                      <wps:wsp>
                        <wps:cNvPr id="5444" name="Shape 5444"/>
                        <wps:cNvSpPr/>
                        <wps:spPr>
                          <a:xfrm>
                            <a:off x="64878" y="3687278"/>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5" name="Shape 5445"/>
                        <wps:cNvSpPr/>
                        <wps:spPr>
                          <a:xfrm>
                            <a:off x="546299" y="3315698"/>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6" name="Shape 5446"/>
                        <wps:cNvSpPr/>
                        <wps:spPr>
                          <a:xfrm>
                            <a:off x="1028554" y="2820751"/>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7" name="Shape 5447"/>
                        <wps:cNvSpPr/>
                        <wps:spPr>
                          <a:xfrm>
                            <a:off x="1412673" y="1993842"/>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8" name="Shape 5448"/>
                        <wps:cNvSpPr/>
                        <wps:spPr>
                          <a:xfrm>
                            <a:off x="2240134" y="1520553"/>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9" name="Shape 5449"/>
                        <wps:cNvSpPr/>
                        <wps:spPr>
                          <a:xfrm>
                            <a:off x="2793855" y="800590"/>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0" name="Shape 5450"/>
                        <wps:cNvSpPr/>
                        <wps:spPr>
                          <a:xfrm>
                            <a:off x="3457048" y="67418"/>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500" style="width:334.148pt;height:334.149pt;position:absolute;z-index:-2147483641;mso-position-horizontal-relative:text;mso-position-horizontal:absolute;margin-left:66.8775pt;mso-position-vertical-relative:text;margin-top:-169.302pt;" coordsize="42436,42436">
                <v:shape id="Picture 5432" style="position:absolute;width:59862;height:152;left:-8712;top:21142;rotation:-44;" filled="f">
                  <v:imagedata r:id="rId93"/>
                </v:shape>
                <v:shape id="Shape 5434" style="position:absolute;width:4814;height:4917;left:648;top:36872;"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c0c0c0" opacity="0.498039"/>
                </v:shape>
                <v:shape id="Shape 5435" style="position:absolute;width:3821;height:3922;left:5462;top:33156;"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c0c0c0" opacity="0.498039"/>
                </v:shape>
                <v:shape id="Shape 5436" style="position:absolute;width:3841;height:3946;left:10285;top:28207;"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5437" style="position:absolute;width:8274;height:8396;left:14126;top:19938;"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5438" style="position:absolute;width:4933;height:4867;left:22401;top:1520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5439" style="position:absolute;width:6435;height:6493;left:27938;top:800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5440" style="position:absolute;width:7138;height:7138;left:34570;top:674;"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c0c0c0" opacity="0.498039"/>
                </v:shape>
                <v:shape id="Picture 5442" style="position:absolute;width:59862;height:152;left:-8712;top:21142;rotation:-44;" filled="f">
                  <v:imagedata r:id="rId93"/>
                </v:shape>
                <v:shape id="Shape 5444" style="position:absolute;width:4814;height:4917;left:648;top:36872;"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ffffff"/>
                </v:shape>
                <v:shape id="Shape 5445" style="position:absolute;width:3821;height:3922;left:5462;top:33156;"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ffffff"/>
                </v:shape>
                <v:shape id="Shape 5446" style="position:absolute;width:3841;height:3946;left:10285;top:28207;"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ffffff"/>
                </v:shape>
                <v:shape id="Shape 5447" style="position:absolute;width:8274;height:8396;left:14126;top:19938;"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ffffff"/>
                </v:shape>
                <v:shape id="Shape 5448" style="position:absolute;width:4933;height:4867;left:22401;top:1520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ffffff"/>
                </v:shape>
                <v:shape id="Shape 5449" style="position:absolute;width:6435;height:6493;left:27938;top:800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ffffff"/>
                </v:shape>
                <v:shape id="Shape 5450" style="position:absolute;width:7138;height:7138;left:34570;top:674;"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ffffff"/>
                </v:shape>
              </v:group>
            </w:pict>
          </mc:Fallback>
        </mc:AlternateContent>
      </w:r>
      <w:r w:rsidRPr="007F3CD3">
        <w:rPr>
          <w:rFonts w:asciiTheme="majorHAnsi" w:eastAsia="Times New Roman" w:hAnsiTheme="majorHAnsi" w:cstheme="majorHAnsi"/>
        </w:rPr>
        <w:t xml:space="preserve">Each strategy will use an Educational Plan to direct the planning and assessment of the strategy. An Educational Plan template has been provided below. Educational plans should be completed for each strategy and evaluated and updated annually. </w:t>
      </w:r>
    </w:p>
    <w:p w14:paraId="2B63D457"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FD5D0D1" w14:textId="77777777" w:rsidR="00D13971" w:rsidRPr="007F3CD3" w:rsidRDefault="00AB7393">
      <w:pPr>
        <w:spacing w:after="110"/>
        <w:rPr>
          <w:rFonts w:asciiTheme="majorHAnsi" w:hAnsiTheme="majorHAnsi" w:cstheme="majorHAnsi"/>
        </w:rPr>
      </w:pPr>
      <w:r w:rsidRPr="007F3CD3">
        <w:rPr>
          <w:rFonts w:asciiTheme="majorHAnsi" w:eastAsia="Times New Roman" w:hAnsiTheme="majorHAnsi" w:cstheme="majorHAnsi"/>
        </w:rPr>
        <w:t xml:space="preserve"> </w:t>
      </w:r>
    </w:p>
    <w:p w14:paraId="38B8B925" w14:textId="77777777" w:rsidR="00D13971" w:rsidRPr="007F3CD3" w:rsidRDefault="00AB7393">
      <w:pPr>
        <w:pStyle w:val="Heading3"/>
        <w:spacing w:after="82"/>
        <w:ind w:left="0" w:right="0" w:firstLine="0"/>
        <w:jc w:val="left"/>
        <w:rPr>
          <w:rFonts w:asciiTheme="majorHAnsi" w:hAnsiTheme="majorHAnsi" w:cstheme="majorHAnsi"/>
        </w:rPr>
      </w:pPr>
      <w:r w:rsidRPr="007F3CD3">
        <w:rPr>
          <w:rFonts w:asciiTheme="majorHAnsi" w:hAnsiTheme="majorHAnsi" w:cstheme="majorHAnsi"/>
          <w:sz w:val="36"/>
        </w:rPr>
        <w:t xml:space="preserve">Educational Plan Template </w:t>
      </w:r>
    </w:p>
    <w:p w14:paraId="21A38467"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b/>
          <w:sz w:val="36"/>
        </w:rPr>
        <w:t xml:space="preserve"> </w:t>
      </w:r>
    </w:p>
    <w:p w14:paraId="191B3398"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43970F55" w14:textId="77777777" w:rsidR="00D13971" w:rsidRPr="007F3CD3" w:rsidRDefault="00AB7393">
      <w:pPr>
        <w:spacing w:after="0" w:line="364" w:lineRule="auto"/>
        <w:ind w:left="-5" w:hanging="10"/>
        <w:rPr>
          <w:rFonts w:asciiTheme="majorHAnsi" w:hAnsiTheme="majorHAnsi" w:cstheme="majorHAnsi"/>
        </w:rPr>
      </w:pPr>
      <w:r w:rsidRPr="007F3CD3">
        <w:rPr>
          <w:rFonts w:asciiTheme="majorHAnsi" w:eastAsia="Times New Roman" w:hAnsiTheme="majorHAnsi" w:cstheme="majorHAnsi"/>
          <w:sz w:val="20"/>
        </w:rPr>
        <w:t>Strategy______________________________________________________________________________________ (</w:t>
      </w:r>
      <w:r w:rsidRPr="007F3CD3">
        <w:rPr>
          <w:rFonts w:asciiTheme="majorHAnsi" w:eastAsia="Times New Roman" w:hAnsiTheme="majorHAnsi" w:cstheme="majorHAnsi"/>
          <w:i/>
          <w:sz w:val="20"/>
        </w:rPr>
        <w:t>Column 4 on Assessment Grid</w:t>
      </w:r>
      <w:r w:rsidRPr="007F3CD3">
        <w:rPr>
          <w:rFonts w:asciiTheme="majorHAnsi" w:eastAsia="Times New Roman" w:hAnsiTheme="majorHAnsi" w:cstheme="majorHAnsi"/>
          <w:sz w:val="20"/>
        </w:rPr>
        <w:t xml:space="preserve">) </w:t>
      </w:r>
    </w:p>
    <w:p w14:paraId="153403CD" w14:textId="77777777" w:rsidR="00D13971" w:rsidRPr="007F3CD3" w:rsidRDefault="00AB7393">
      <w:pPr>
        <w:spacing w:after="102"/>
        <w:rPr>
          <w:rFonts w:asciiTheme="majorHAnsi" w:hAnsiTheme="majorHAnsi" w:cstheme="majorHAnsi"/>
        </w:rPr>
      </w:pPr>
      <w:r w:rsidRPr="007F3CD3">
        <w:rPr>
          <w:rFonts w:asciiTheme="majorHAnsi" w:eastAsia="Times New Roman" w:hAnsiTheme="majorHAnsi" w:cstheme="majorHAnsi"/>
          <w:sz w:val="20"/>
        </w:rPr>
        <w:t xml:space="preserve"> </w:t>
      </w:r>
    </w:p>
    <w:p w14:paraId="078293BC" w14:textId="77777777" w:rsidR="00D13971" w:rsidRPr="007F3CD3" w:rsidRDefault="00AB7393">
      <w:pPr>
        <w:spacing w:after="6" w:line="252" w:lineRule="auto"/>
        <w:ind w:left="-5" w:hanging="10"/>
        <w:rPr>
          <w:rFonts w:asciiTheme="majorHAnsi" w:hAnsiTheme="majorHAnsi" w:cstheme="majorHAnsi"/>
        </w:rPr>
      </w:pPr>
      <w:r w:rsidRPr="007F3CD3">
        <w:rPr>
          <w:rFonts w:asciiTheme="majorHAnsi" w:eastAsia="Times New Roman" w:hAnsiTheme="majorHAnsi" w:cstheme="majorHAnsi"/>
          <w:sz w:val="20"/>
        </w:rPr>
        <w:t xml:space="preserve">Program Facilitator Name &amp; Department: </w:t>
      </w:r>
    </w:p>
    <w:p w14:paraId="376A58FB" w14:textId="77777777" w:rsidR="00D13971" w:rsidRPr="007F3CD3" w:rsidRDefault="00AB7393">
      <w:pPr>
        <w:spacing w:after="108" w:line="252" w:lineRule="auto"/>
        <w:ind w:left="-5" w:hanging="10"/>
        <w:rPr>
          <w:rFonts w:asciiTheme="majorHAnsi" w:hAnsiTheme="majorHAnsi" w:cstheme="majorHAnsi"/>
        </w:rPr>
      </w:pPr>
      <w:r w:rsidRPr="007F3CD3">
        <w:rPr>
          <w:rFonts w:asciiTheme="majorHAnsi" w:eastAsia="Times New Roman" w:hAnsiTheme="majorHAnsi" w:cstheme="majorHAnsi"/>
          <w:sz w:val="20"/>
        </w:rPr>
        <w:t xml:space="preserve">____________________________________________________________________________________________ </w:t>
      </w:r>
    </w:p>
    <w:p w14:paraId="05E46C2E"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2716CFC5" w14:textId="77777777" w:rsidR="00D13971" w:rsidRPr="007F3CD3" w:rsidRDefault="00AB7393">
      <w:pPr>
        <w:spacing w:after="108" w:line="252" w:lineRule="auto"/>
        <w:ind w:left="-5" w:hanging="10"/>
        <w:rPr>
          <w:rFonts w:asciiTheme="majorHAnsi" w:hAnsiTheme="majorHAnsi" w:cstheme="majorHAnsi"/>
        </w:rPr>
      </w:pPr>
      <w:r w:rsidRPr="007F3CD3">
        <w:rPr>
          <w:rFonts w:asciiTheme="majorHAnsi" w:eastAsia="Times New Roman" w:hAnsiTheme="majorHAnsi" w:cstheme="majorHAnsi"/>
          <w:sz w:val="20"/>
        </w:rPr>
        <w:t xml:space="preserve">Collaborating Partners and Departments:  </w:t>
      </w:r>
    </w:p>
    <w:p w14:paraId="312D6EBE"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36FE2F03" w14:textId="77777777" w:rsidR="00D13971" w:rsidRPr="007F3CD3" w:rsidRDefault="00AB7393">
      <w:pPr>
        <w:spacing w:after="108" w:line="252" w:lineRule="auto"/>
        <w:ind w:left="-5" w:hanging="10"/>
        <w:rPr>
          <w:rFonts w:asciiTheme="majorHAnsi" w:hAnsiTheme="majorHAnsi" w:cstheme="majorHAnsi"/>
        </w:rPr>
      </w:pPr>
      <w:r w:rsidRPr="007F3CD3">
        <w:rPr>
          <w:rFonts w:asciiTheme="majorHAnsi" w:eastAsia="Times New Roman" w:hAnsiTheme="majorHAnsi" w:cstheme="majorHAnsi"/>
          <w:sz w:val="20"/>
        </w:rPr>
        <w:lastRenderedPageBreak/>
        <w:t xml:space="preserve">_____________________________________________________________________________________________ </w:t>
      </w:r>
    </w:p>
    <w:p w14:paraId="505E6493"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045371D" w14:textId="77777777" w:rsidR="00D13971" w:rsidRPr="007F3CD3" w:rsidRDefault="00AB7393">
      <w:pPr>
        <w:spacing w:after="6" w:line="252" w:lineRule="auto"/>
        <w:ind w:left="-5" w:hanging="10"/>
        <w:rPr>
          <w:rFonts w:asciiTheme="majorHAnsi" w:hAnsiTheme="majorHAnsi" w:cstheme="majorHAnsi"/>
        </w:rPr>
      </w:pPr>
      <w:r w:rsidRPr="007F3CD3">
        <w:rPr>
          <w:rFonts w:asciiTheme="majorHAnsi" w:eastAsia="Times New Roman" w:hAnsiTheme="majorHAnsi" w:cstheme="majorHAnsi"/>
          <w:sz w:val="20"/>
        </w:rPr>
        <w:t xml:space="preserve">_____________________________________________________________________________________________ </w:t>
      </w:r>
      <w:r w:rsidRPr="007F3CD3">
        <w:rPr>
          <w:rFonts w:asciiTheme="majorHAnsi" w:eastAsia="Times New Roman" w:hAnsiTheme="majorHAnsi" w:cstheme="majorHAnsi"/>
          <w:b/>
          <w:sz w:val="20"/>
        </w:rPr>
        <w:t xml:space="preserve">Student Affairs Outcome(s): </w:t>
      </w:r>
      <w:r w:rsidRPr="007F3CD3">
        <w:rPr>
          <w:rFonts w:asciiTheme="majorHAnsi" w:eastAsia="Times New Roman" w:hAnsiTheme="majorHAnsi" w:cstheme="majorHAnsi"/>
          <w:b/>
          <w:sz w:val="20"/>
        </w:rPr>
        <w:tab/>
        <w:t xml:space="preserve"> </w:t>
      </w:r>
    </w:p>
    <w:p w14:paraId="0A6039F7"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Only check relevant outcomes (Column 1 on Assessment Grid) </w:t>
      </w:r>
    </w:p>
    <w:p w14:paraId="289C77D2"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#1 Dig Deep: Cognitive Development </w:t>
      </w:r>
    </w:p>
    <w:p w14:paraId="15AD8AE2"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#2 Be Rooted: Identity Development </w:t>
      </w:r>
    </w:p>
    <w:p w14:paraId="3DB5C08A"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#3 Be Cultivated: Cultural Competence </w:t>
      </w:r>
    </w:p>
    <w:p w14:paraId="00A85011"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#4 Branch Out: Leadership and Civic Engagement </w:t>
      </w:r>
    </w:p>
    <w:p w14:paraId="54145F29"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#5 Be Strong: Interpersonal Competence </w:t>
      </w:r>
    </w:p>
    <w:p w14:paraId="2C939092" w14:textId="77777777" w:rsidR="00D13971" w:rsidRPr="007F3CD3" w:rsidRDefault="00AB7393">
      <w:pPr>
        <w:numPr>
          <w:ilvl w:val="0"/>
          <w:numId w:val="8"/>
        </w:numPr>
        <w:spacing w:after="108" w:line="252" w:lineRule="auto"/>
        <w:ind w:hanging="360"/>
        <w:rPr>
          <w:rFonts w:asciiTheme="majorHAnsi" w:hAnsiTheme="majorHAnsi" w:cstheme="majorHAnsi"/>
        </w:rPr>
      </w:pPr>
      <w:r w:rsidRPr="007F3CD3">
        <w:rPr>
          <w:rFonts w:asciiTheme="majorHAnsi" w:eastAsia="Times New Roman" w:hAnsiTheme="majorHAnsi" w:cstheme="majorHAnsi"/>
          <w:sz w:val="20"/>
        </w:rPr>
        <w:t xml:space="preserve">#6 Bear Fruit: Practical Competence </w:t>
      </w:r>
    </w:p>
    <w:p w14:paraId="341E0CD4" w14:textId="77777777" w:rsidR="00D13971" w:rsidRPr="007F3CD3" w:rsidRDefault="00AB7393">
      <w:pPr>
        <w:spacing w:after="803"/>
        <w:rPr>
          <w:rFonts w:asciiTheme="majorHAnsi" w:hAnsiTheme="majorHAnsi" w:cstheme="majorHAnsi"/>
        </w:rPr>
      </w:pPr>
      <w:r w:rsidRPr="007F3CD3">
        <w:rPr>
          <w:rFonts w:asciiTheme="majorHAnsi" w:eastAsia="Times New Roman" w:hAnsiTheme="majorHAnsi" w:cstheme="majorHAnsi"/>
          <w:b/>
          <w:sz w:val="20"/>
        </w:rPr>
        <w:t xml:space="preserve"> </w:t>
      </w:r>
    </w:p>
    <w:p w14:paraId="7FDEE80B" w14:textId="77777777" w:rsidR="00D13971" w:rsidRPr="007F3CD3" w:rsidRDefault="00AB7393">
      <w:pPr>
        <w:spacing w:after="82"/>
        <w:rPr>
          <w:rFonts w:asciiTheme="majorHAnsi" w:hAnsiTheme="majorHAnsi" w:cstheme="majorHAnsi"/>
        </w:rPr>
      </w:pPr>
      <w:r w:rsidRPr="007F3CD3">
        <w:rPr>
          <w:rFonts w:asciiTheme="majorHAnsi" w:eastAsia="Times New Roman" w:hAnsiTheme="majorHAnsi" w:cstheme="majorHAnsi"/>
          <w:b/>
          <w:sz w:val="20"/>
        </w:rPr>
        <w:t xml:space="preserve"> </w:t>
      </w:r>
    </w:p>
    <w:p w14:paraId="2578F5B1" w14:textId="77777777" w:rsidR="00D13971" w:rsidRPr="007F3CD3" w:rsidRDefault="00AB7393">
      <w:pPr>
        <w:spacing w:after="120"/>
        <w:rPr>
          <w:rFonts w:asciiTheme="majorHAnsi" w:hAnsiTheme="majorHAnsi" w:cstheme="majorHAnsi"/>
        </w:rPr>
      </w:pPr>
      <w:r w:rsidRPr="007F3CD3">
        <w:rPr>
          <w:rFonts w:asciiTheme="majorHAnsi" w:eastAsia="Times New Roman" w:hAnsiTheme="majorHAnsi" w:cstheme="majorHAnsi"/>
          <w:i/>
          <w:sz w:val="18"/>
        </w:rPr>
        <w:t xml:space="preserve"> </w:t>
      </w:r>
    </w:p>
    <w:p w14:paraId="2C765F58"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b/>
          <w:sz w:val="20"/>
        </w:rPr>
        <w:t xml:space="preserve"> </w:t>
      </w:r>
    </w:p>
    <w:p w14:paraId="543476DA"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b/>
          <w:sz w:val="20"/>
        </w:rPr>
        <w:t xml:space="preserve"> </w:t>
      </w:r>
    </w:p>
    <w:p w14:paraId="7BC078C3" w14:textId="77777777" w:rsidR="00D13971" w:rsidRPr="007F3CD3" w:rsidRDefault="00AB7393">
      <w:pPr>
        <w:spacing w:after="99"/>
        <w:rPr>
          <w:rFonts w:asciiTheme="majorHAnsi" w:hAnsiTheme="majorHAnsi" w:cstheme="majorHAnsi"/>
        </w:rPr>
      </w:pPr>
      <w:r w:rsidRPr="007F3CD3">
        <w:rPr>
          <w:rFonts w:asciiTheme="majorHAnsi" w:eastAsia="Times New Roman" w:hAnsiTheme="majorHAnsi" w:cstheme="majorHAnsi"/>
          <w:b/>
          <w:sz w:val="20"/>
        </w:rPr>
        <w:t xml:space="preserve"> </w:t>
      </w:r>
    </w:p>
    <w:p w14:paraId="21E5BC70" w14:textId="77777777" w:rsidR="00D13971" w:rsidRPr="007F3CD3" w:rsidRDefault="00AB7393">
      <w:pPr>
        <w:spacing w:after="331"/>
        <w:ind w:left="-5" w:right="6102" w:hanging="1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66432" behindDoc="0" locked="0" layoutInCell="1" allowOverlap="1" wp14:anchorId="618A659A" wp14:editId="1568AC46">
                <wp:simplePos x="0" y="0"/>
                <wp:positionH relativeFrom="column">
                  <wp:posOffset>0</wp:posOffset>
                </wp:positionH>
                <wp:positionV relativeFrom="paragraph">
                  <wp:posOffset>-1569518</wp:posOffset>
                </wp:positionV>
                <wp:extent cx="5379077" cy="4243687"/>
                <wp:effectExtent l="0" t="0" r="0" b="0"/>
                <wp:wrapSquare wrapText="bothSides"/>
                <wp:docPr id="56017" name="Group 56017"/>
                <wp:cNvGraphicFramePr/>
                <a:graphic xmlns:a="http://schemas.openxmlformats.org/drawingml/2006/main">
                  <a:graphicData uri="http://schemas.microsoft.com/office/word/2010/wordprocessingGroup">
                    <wpg:wgp>
                      <wpg:cNvGrpSpPr/>
                      <wpg:grpSpPr>
                        <a:xfrm>
                          <a:off x="0" y="0"/>
                          <a:ext cx="5379077" cy="4243687"/>
                          <a:chOff x="0" y="0"/>
                          <a:chExt cx="5379077" cy="4243687"/>
                        </a:xfrm>
                      </wpg:grpSpPr>
                      <pic:pic xmlns:pic="http://schemas.openxmlformats.org/drawingml/2006/picture">
                        <pic:nvPicPr>
                          <pic:cNvPr id="5629" name="Picture 5629"/>
                          <pic:cNvPicPr/>
                        </pic:nvPicPr>
                        <pic:blipFill>
                          <a:blip r:embed="rId30"/>
                          <a:stretch>
                            <a:fillRect/>
                          </a:stretch>
                        </pic:blipFill>
                        <pic:spPr>
                          <a:xfrm rot="-2699999">
                            <a:off x="-21931" y="2114223"/>
                            <a:ext cx="5986239" cy="15241"/>
                          </a:xfrm>
                          <a:prstGeom prst="rect">
                            <a:avLst/>
                          </a:prstGeom>
                        </pic:spPr>
                      </pic:pic>
                      <wps:wsp>
                        <wps:cNvPr id="5676" name="Rectangle 5676"/>
                        <wps:cNvSpPr/>
                        <wps:spPr>
                          <a:xfrm>
                            <a:off x="0" y="28374"/>
                            <a:ext cx="2927278" cy="186236"/>
                          </a:xfrm>
                          <a:prstGeom prst="rect">
                            <a:avLst/>
                          </a:prstGeom>
                          <a:ln>
                            <a:noFill/>
                          </a:ln>
                        </wps:spPr>
                        <wps:txbx>
                          <w:txbxContent>
                            <w:p w14:paraId="4DEE1334" w14:textId="77777777" w:rsidR="00D13971" w:rsidRDefault="00AB7393">
                              <w:r>
                                <w:rPr>
                                  <w:rFonts w:ascii="Times New Roman" w:eastAsia="Times New Roman" w:hAnsi="Times New Roman" w:cs="Times New Roman"/>
                                  <w:b/>
                                  <w:sz w:val="20"/>
                                </w:rPr>
                                <w:t xml:space="preserve">Department Student Learning Outcome </w:t>
                              </w:r>
                            </w:p>
                          </w:txbxContent>
                        </wps:txbx>
                        <wps:bodyPr horzOverflow="overflow" vert="horz" lIns="0" tIns="0" rIns="0" bIns="0" rtlCol="0">
                          <a:noAutofit/>
                        </wps:bodyPr>
                      </wps:wsp>
                      <wps:wsp>
                        <wps:cNvPr id="5677" name="Rectangle 5677"/>
                        <wps:cNvSpPr/>
                        <wps:spPr>
                          <a:xfrm>
                            <a:off x="2202510" y="28374"/>
                            <a:ext cx="42059" cy="186236"/>
                          </a:xfrm>
                          <a:prstGeom prst="rect">
                            <a:avLst/>
                          </a:prstGeom>
                          <a:ln>
                            <a:noFill/>
                          </a:ln>
                        </wps:spPr>
                        <wps:txbx>
                          <w:txbxContent>
                            <w:p w14:paraId="23FCCAB6" w14:textId="77777777"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78" name="Rectangle 5678"/>
                        <wps:cNvSpPr/>
                        <wps:spPr>
                          <a:xfrm>
                            <a:off x="0" y="251259"/>
                            <a:ext cx="56023" cy="186236"/>
                          </a:xfrm>
                          <a:prstGeom prst="rect">
                            <a:avLst/>
                          </a:prstGeom>
                          <a:ln>
                            <a:noFill/>
                          </a:ln>
                        </wps:spPr>
                        <wps:txbx>
                          <w:txbxContent>
                            <w:p w14:paraId="00D6E0E9" w14:textId="77777777" w:rsidR="00D13971" w:rsidRDefault="00AB7393">
                              <w:r>
                                <w:rPr>
                                  <w:rFonts w:ascii="Times New Roman" w:eastAsia="Times New Roman" w:hAnsi="Times New Roman" w:cs="Times New Roman"/>
                                  <w:b/>
                                  <w:sz w:val="20"/>
                                </w:rPr>
                                <w:t>(</w:t>
                              </w:r>
                            </w:p>
                          </w:txbxContent>
                        </wps:txbx>
                        <wps:bodyPr horzOverflow="overflow" vert="horz" lIns="0" tIns="0" rIns="0" bIns="0" rtlCol="0">
                          <a:noAutofit/>
                        </wps:bodyPr>
                      </wps:wsp>
                      <wps:wsp>
                        <wps:cNvPr id="5679" name="Rectangle 5679"/>
                        <wps:cNvSpPr/>
                        <wps:spPr>
                          <a:xfrm>
                            <a:off x="42672" y="251259"/>
                            <a:ext cx="2109996" cy="186236"/>
                          </a:xfrm>
                          <a:prstGeom prst="rect">
                            <a:avLst/>
                          </a:prstGeom>
                          <a:ln>
                            <a:noFill/>
                          </a:ln>
                        </wps:spPr>
                        <wps:txbx>
                          <w:txbxContent>
                            <w:p w14:paraId="79FBB084" w14:textId="77777777" w:rsidR="00D13971" w:rsidRDefault="00AB7393">
                              <w:r>
                                <w:rPr>
                                  <w:rFonts w:ascii="Times New Roman" w:eastAsia="Times New Roman" w:hAnsi="Times New Roman" w:cs="Times New Roman"/>
                                  <w:b/>
                                  <w:i/>
                                  <w:sz w:val="20"/>
                                </w:rPr>
                                <w:t>Column 3 on Assessment Grid</w:t>
                              </w:r>
                            </w:p>
                          </w:txbxContent>
                        </wps:txbx>
                        <wps:bodyPr horzOverflow="overflow" vert="horz" lIns="0" tIns="0" rIns="0" bIns="0" rtlCol="0">
                          <a:noAutofit/>
                        </wps:bodyPr>
                      </wps:wsp>
                      <wps:wsp>
                        <wps:cNvPr id="56014" name="Rectangle 56014"/>
                        <wps:cNvSpPr/>
                        <wps:spPr>
                          <a:xfrm>
                            <a:off x="1631010" y="251259"/>
                            <a:ext cx="56026" cy="186236"/>
                          </a:xfrm>
                          <a:prstGeom prst="rect">
                            <a:avLst/>
                          </a:prstGeom>
                          <a:ln>
                            <a:noFill/>
                          </a:ln>
                        </wps:spPr>
                        <wps:txbx>
                          <w:txbxContent>
                            <w:p w14:paraId="3B134A09" w14:textId="77777777" w:rsidR="00D13971" w:rsidRDefault="00AB7393">
                              <w:r>
                                <w:rPr>
                                  <w:rFonts w:ascii="Times New Roman" w:eastAsia="Times New Roman" w:hAnsi="Times New Roman" w:cs="Times New Roman"/>
                                  <w:b/>
                                  <w:sz w:val="20"/>
                                </w:rPr>
                                <w:t>)</w:t>
                              </w:r>
                            </w:p>
                          </w:txbxContent>
                        </wps:txbx>
                        <wps:bodyPr horzOverflow="overflow" vert="horz" lIns="0" tIns="0" rIns="0" bIns="0" rtlCol="0">
                          <a:noAutofit/>
                        </wps:bodyPr>
                      </wps:wsp>
                      <wps:wsp>
                        <wps:cNvPr id="56015" name="Rectangle 56015"/>
                        <wps:cNvSpPr/>
                        <wps:spPr>
                          <a:xfrm>
                            <a:off x="1673515" y="251259"/>
                            <a:ext cx="2316751" cy="186236"/>
                          </a:xfrm>
                          <a:prstGeom prst="rect">
                            <a:avLst/>
                          </a:prstGeom>
                          <a:ln>
                            <a:noFill/>
                          </a:ln>
                        </wps:spPr>
                        <wps:txbx>
                          <w:txbxContent>
                            <w:p w14:paraId="5F1FD586" w14:textId="77777777" w:rsidR="00D13971" w:rsidRDefault="00AB7393">
                              <w:r>
                                <w:rPr>
                                  <w:rFonts w:ascii="Times New Roman" w:eastAsia="Times New Roman" w:hAnsi="Times New Roman" w:cs="Times New Roman"/>
                                  <w:b/>
                                  <w:sz w:val="20"/>
                                </w:rPr>
                                <w:t xml:space="preserve"> N/A for collaborative programs</w:t>
                              </w:r>
                            </w:p>
                          </w:txbxContent>
                        </wps:txbx>
                        <wps:bodyPr horzOverflow="overflow" vert="horz" lIns="0" tIns="0" rIns="0" bIns="0" rtlCol="0">
                          <a:noAutofit/>
                        </wps:bodyPr>
                      </wps:wsp>
                      <wps:wsp>
                        <wps:cNvPr id="5681" name="Rectangle 5681"/>
                        <wps:cNvSpPr/>
                        <wps:spPr>
                          <a:xfrm>
                            <a:off x="3415868" y="251259"/>
                            <a:ext cx="42058" cy="186236"/>
                          </a:xfrm>
                          <a:prstGeom prst="rect">
                            <a:avLst/>
                          </a:prstGeom>
                          <a:ln>
                            <a:noFill/>
                          </a:ln>
                        </wps:spPr>
                        <wps:txbx>
                          <w:txbxContent>
                            <w:p w14:paraId="7989FADC" w14:textId="77777777"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89" name="Rectangle 5689"/>
                        <wps:cNvSpPr/>
                        <wps:spPr>
                          <a:xfrm>
                            <a:off x="0" y="1715823"/>
                            <a:ext cx="168842" cy="186236"/>
                          </a:xfrm>
                          <a:prstGeom prst="rect">
                            <a:avLst/>
                          </a:prstGeom>
                          <a:ln>
                            <a:noFill/>
                          </a:ln>
                        </wps:spPr>
                        <wps:txbx>
                          <w:txbxContent>
                            <w:p w14:paraId="1AD8A947" w14:textId="77777777" w:rsidR="00D13971" w:rsidRDefault="00AB7393">
                              <w:r>
                                <w:rPr>
                                  <w:rFonts w:ascii="Times New Roman" w:eastAsia="Times New Roman" w:hAnsi="Times New Roman" w:cs="Times New Roman"/>
                                  <w:i/>
                                  <w:sz w:val="20"/>
                                </w:rPr>
                                <w:t>Br</w:t>
                              </w:r>
                            </w:p>
                          </w:txbxContent>
                        </wps:txbx>
                        <wps:bodyPr horzOverflow="overflow" vert="horz" lIns="0" tIns="0" rIns="0" bIns="0" rtlCol="0">
                          <a:noAutofit/>
                        </wps:bodyPr>
                      </wps:wsp>
                      <wps:wsp>
                        <wps:cNvPr id="5690" name="Rectangle 5690"/>
                        <wps:cNvSpPr/>
                        <wps:spPr>
                          <a:xfrm>
                            <a:off x="126492" y="1715823"/>
                            <a:ext cx="4602051" cy="186236"/>
                          </a:xfrm>
                          <a:prstGeom prst="rect">
                            <a:avLst/>
                          </a:prstGeom>
                          <a:ln>
                            <a:noFill/>
                          </a:ln>
                        </wps:spPr>
                        <wps:txbx>
                          <w:txbxContent>
                            <w:p w14:paraId="0938166C" w14:textId="77777777" w:rsidR="00D13971" w:rsidRDefault="00AB7393">
                              <w:r>
                                <w:rPr>
                                  <w:rFonts w:ascii="Times New Roman" w:eastAsia="Times New Roman" w:hAnsi="Times New Roman" w:cs="Times New Roman"/>
                                  <w:i/>
                                  <w:sz w:val="20"/>
                                </w:rPr>
                                <w:t>ief description of what you hope to accomplish through this strategy</w:t>
                              </w:r>
                            </w:p>
                          </w:txbxContent>
                        </wps:txbx>
                        <wps:bodyPr horzOverflow="overflow" vert="horz" lIns="0" tIns="0" rIns="0" bIns="0" rtlCol="0">
                          <a:noAutofit/>
                        </wps:bodyPr>
                      </wps:wsp>
                      <wps:wsp>
                        <wps:cNvPr id="5691" name="Rectangle 5691"/>
                        <wps:cNvSpPr/>
                        <wps:spPr>
                          <a:xfrm>
                            <a:off x="3592652" y="1715823"/>
                            <a:ext cx="42058" cy="186236"/>
                          </a:xfrm>
                          <a:prstGeom prst="rect">
                            <a:avLst/>
                          </a:prstGeom>
                          <a:ln>
                            <a:noFill/>
                          </a:ln>
                        </wps:spPr>
                        <wps:txbx>
                          <w:txbxContent>
                            <w:p w14:paraId="4FAFBE50" w14:textId="77777777"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95" name="Rectangle 5695"/>
                        <wps:cNvSpPr/>
                        <wps:spPr>
                          <a:xfrm>
                            <a:off x="0" y="2604569"/>
                            <a:ext cx="3461422" cy="186236"/>
                          </a:xfrm>
                          <a:prstGeom prst="rect">
                            <a:avLst/>
                          </a:prstGeom>
                          <a:ln>
                            <a:noFill/>
                          </a:ln>
                        </wps:spPr>
                        <wps:txbx>
                          <w:txbxContent>
                            <w:p w14:paraId="343B871A" w14:textId="77777777" w:rsidR="00D13971" w:rsidRDefault="00AB7393">
                              <w:r>
                                <w:rPr>
                                  <w:rFonts w:ascii="Times New Roman" w:eastAsia="Times New Roman" w:hAnsi="Times New Roman" w:cs="Times New Roman"/>
                                  <w:b/>
                                  <w:sz w:val="20"/>
                                </w:rPr>
                                <w:t>Strategy Specific Student Learning Outcome(s):</w:t>
                              </w:r>
                            </w:p>
                          </w:txbxContent>
                        </wps:txbx>
                        <wps:bodyPr horzOverflow="overflow" vert="horz" lIns="0" tIns="0" rIns="0" bIns="0" rtlCol="0">
                          <a:noAutofit/>
                        </wps:bodyPr>
                      </wps:wsp>
                      <wps:wsp>
                        <wps:cNvPr id="5696" name="Rectangle 5696"/>
                        <wps:cNvSpPr/>
                        <wps:spPr>
                          <a:xfrm>
                            <a:off x="2604846" y="2604569"/>
                            <a:ext cx="42058" cy="186236"/>
                          </a:xfrm>
                          <a:prstGeom prst="rect">
                            <a:avLst/>
                          </a:prstGeom>
                          <a:ln>
                            <a:noFill/>
                          </a:ln>
                        </wps:spPr>
                        <wps:txbx>
                          <w:txbxContent>
                            <w:p w14:paraId="18572212" w14:textId="77777777"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97" name="Rectangle 5697"/>
                        <wps:cNvSpPr/>
                        <wps:spPr>
                          <a:xfrm>
                            <a:off x="0" y="2750873"/>
                            <a:ext cx="3792844" cy="186236"/>
                          </a:xfrm>
                          <a:prstGeom prst="rect">
                            <a:avLst/>
                          </a:prstGeom>
                          <a:ln>
                            <a:noFill/>
                          </a:ln>
                        </wps:spPr>
                        <wps:txbx>
                          <w:txbxContent>
                            <w:p w14:paraId="062AD831" w14:textId="77777777" w:rsidR="00D13971" w:rsidRDefault="00AB7393">
                              <w:r>
                                <w:rPr>
                                  <w:rFonts w:ascii="Times New Roman" w:eastAsia="Times New Roman" w:hAnsi="Times New Roman" w:cs="Times New Roman"/>
                                  <w:i/>
                                  <w:sz w:val="20"/>
                                </w:rPr>
                                <w:t>Clearly articulate the learning outcome for this strategy</w:t>
                              </w:r>
                            </w:p>
                          </w:txbxContent>
                        </wps:txbx>
                        <wps:bodyPr horzOverflow="overflow" vert="horz" lIns="0" tIns="0" rIns="0" bIns="0" rtlCol="0">
                          <a:noAutofit/>
                        </wps:bodyPr>
                      </wps:wsp>
                      <wps:wsp>
                        <wps:cNvPr id="5698" name="Rectangle 5698"/>
                        <wps:cNvSpPr/>
                        <wps:spPr>
                          <a:xfrm>
                            <a:off x="2854782" y="2750873"/>
                            <a:ext cx="42058" cy="186236"/>
                          </a:xfrm>
                          <a:prstGeom prst="rect">
                            <a:avLst/>
                          </a:prstGeom>
                          <a:ln>
                            <a:noFill/>
                          </a:ln>
                        </wps:spPr>
                        <wps:txbx>
                          <w:txbxContent>
                            <w:p w14:paraId="0B2E7734" w14:textId="77777777" w:rsidR="00D13971" w:rsidRDefault="00AB7393">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5705" name="Rectangle 5705"/>
                        <wps:cNvSpPr/>
                        <wps:spPr>
                          <a:xfrm>
                            <a:off x="0" y="4008173"/>
                            <a:ext cx="2159961" cy="186236"/>
                          </a:xfrm>
                          <a:prstGeom prst="rect">
                            <a:avLst/>
                          </a:prstGeom>
                          <a:ln>
                            <a:noFill/>
                          </a:ln>
                        </wps:spPr>
                        <wps:txbx>
                          <w:txbxContent>
                            <w:p w14:paraId="5A0A4328" w14:textId="77777777" w:rsidR="00D13971" w:rsidRDefault="00AB7393">
                              <w:r>
                                <w:rPr>
                                  <w:rFonts w:ascii="Times New Roman" w:eastAsia="Times New Roman" w:hAnsi="Times New Roman" w:cs="Times New Roman"/>
                                  <w:i/>
                                  <w:sz w:val="20"/>
                                </w:rPr>
                                <w:t xml:space="preserve">Include extra goals not directly </w:t>
                              </w:r>
                            </w:p>
                          </w:txbxContent>
                        </wps:txbx>
                        <wps:bodyPr horzOverflow="overflow" vert="horz" lIns="0" tIns="0" rIns="0" bIns="0" rtlCol="0">
                          <a:noAutofit/>
                        </wps:bodyPr>
                      </wps:wsp>
                      <wps:wsp>
                        <wps:cNvPr id="5706" name="Rectangle 5706"/>
                        <wps:cNvSpPr/>
                        <wps:spPr>
                          <a:xfrm>
                            <a:off x="1626438" y="4008173"/>
                            <a:ext cx="4991010" cy="186236"/>
                          </a:xfrm>
                          <a:prstGeom prst="rect">
                            <a:avLst/>
                          </a:prstGeom>
                          <a:ln>
                            <a:noFill/>
                          </a:ln>
                        </wps:spPr>
                        <wps:txbx>
                          <w:txbxContent>
                            <w:p w14:paraId="00FBF081" w14:textId="77777777" w:rsidR="00D13971" w:rsidRDefault="00AB7393">
                              <w:r>
                                <w:rPr>
                                  <w:rFonts w:ascii="Times New Roman" w:eastAsia="Times New Roman" w:hAnsi="Times New Roman" w:cs="Times New Roman"/>
                                  <w:i/>
                                  <w:sz w:val="20"/>
                                </w:rPr>
                                <w:t xml:space="preserve">associated with one of the six Outcomes (i.e., demographics, satisfaction, </w:t>
                              </w:r>
                            </w:p>
                          </w:txbxContent>
                        </wps:txbx>
                        <wps:bodyPr horzOverflow="overflow" vert="horz" lIns="0" tIns="0" rIns="0" bIns="0" rtlCol="0">
                          <a:noAutofit/>
                        </wps:bodyPr>
                      </wps:wsp>
                    </wpg:wgp>
                  </a:graphicData>
                </a:graphic>
              </wp:anchor>
            </w:drawing>
          </mc:Choice>
          <mc:Fallback>
            <w:pict>
              <v:group w14:anchorId="618A659A" id="Group 56017" o:spid="_x0000_s1049" style="position:absolute;left:0;text-align:left;margin-left:0;margin-top:-123.6pt;width:423.55pt;height:334.15pt;z-index:251666432;mso-position-horizontal-relative:text;mso-position-vertical-relative:text" coordsize="53790,4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">
                <v:shape id="Picture 5629" o:spid="_x0000_s1050" type="#_x0000_t75" style="position:absolute;left:-219;top:21142;width:59862;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">
                  <v:imagedata r:id="rId94" o:title=""/>
                </v:shape>
                <v:rect id="Rectangle 5676" o:spid="_x0000_s1051" style="position:absolute;top:283;width:29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14:paraId="4DEE1334" w14:textId="77777777" w:rsidR="00D13971" w:rsidRDefault="00AB7393">
                        <w:r>
                          <w:rPr>
                            <w:rFonts w:ascii="Times New Roman" w:eastAsia="Times New Roman" w:hAnsi="Times New Roman" w:cs="Times New Roman"/>
                            <w:b/>
                            <w:sz w:val="20"/>
                          </w:rPr>
                          <w:t xml:space="preserve">Department Student Learning Outcome </w:t>
                        </w:r>
                      </w:p>
                    </w:txbxContent>
                  </v:textbox>
                </v:rect>
                <v:rect id="Rectangle 5677" o:spid="_x0000_s1052" style="position:absolute;left:22025;top:28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14:paraId="23FCCAB6" w14:textId="77777777" w:rsidR="00D13971" w:rsidRDefault="00AB7393">
                        <w:r>
                          <w:rPr>
                            <w:rFonts w:ascii="Times New Roman" w:eastAsia="Times New Roman" w:hAnsi="Times New Roman" w:cs="Times New Roman"/>
                            <w:b/>
                            <w:sz w:val="20"/>
                          </w:rPr>
                          <w:t xml:space="preserve"> </w:t>
                        </w:r>
                      </w:p>
                    </w:txbxContent>
                  </v:textbox>
                </v:rect>
                <v:rect id="Rectangle 5678" o:spid="_x0000_s1053" style="position:absolute;top:25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14:paraId="00D6E0E9" w14:textId="77777777" w:rsidR="00D13971" w:rsidRDefault="00AB7393">
                        <w:r>
                          <w:rPr>
                            <w:rFonts w:ascii="Times New Roman" w:eastAsia="Times New Roman" w:hAnsi="Times New Roman" w:cs="Times New Roman"/>
                            <w:b/>
                            <w:sz w:val="20"/>
                          </w:rPr>
                          <w:t>(</w:t>
                        </w:r>
                      </w:p>
                    </w:txbxContent>
                  </v:textbox>
                </v:rect>
                <v:rect id="Rectangle 5679" o:spid="_x0000_s1054" style="position:absolute;left:426;top:2512;width:211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4bxwAAAN0AAAAPAAAAZHJzL2Rvd25yZXYueG1sRI9Ba8JA&#10;FITvhf6H5RW81U2Fxi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LW5zhvHAAAA3QAA&#10;AA8AAAAAAAAAAAAAAAAABwIAAGRycy9kb3ducmV2LnhtbFBLBQYAAAAAAwADALcAAAD7AgAAAAA=&#10;" filled="f" stroked="f">
                  <v:textbox inset="0,0,0,0">
                    <w:txbxContent>
                      <w:p w14:paraId="79FBB084" w14:textId="77777777" w:rsidR="00D13971" w:rsidRDefault="00AB7393">
                        <w:r>
                          <w:rPr>
                            <w:rFonts w:ascii="Times New Roman" w:eastAsia="Times New Roman" w:hAnsi="Times New Roman" w:cs="Times New Roman"/>
                            <w:b/>
                            <w:i/>
                            <w:sz w:val="20"/>
                          </w:rPr>
                          <w:t>Column 3 on Assessment Grid</w:t>
                        </w:r>
                      </w:p>
                    </w:txbxContent>
                  </v:textbox>
                </v:rect>
                <v:rect id="Rectangle 56014" o:spid="_x0000_s1055" style="position:absolute;left:16310;top:2512;width:56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" filled="f" stroked="f">
                  <v:textbox inset="0,0,0,0">
                    <w:txbxContent>
                      <w:p w14:paraId="3B134A09" w14:textId="77777777" w:rsidR="00D13971" w:rsidRDefault="00AB7393">
                        <w:r>
                          <w:rPr>
                            <w:rFonts w:ascii="Times New Roman" w:eastAsia="Times New Roman" w:hAnsi="Times New Roman" w:cs="Times New Roman"/>
                            <w:b/>
                            <w:sz w:val="20"/>
                          </w:rPr>
                          <w:t>)</w:t>
                        </w:r>
                      </w:p>
                    </w:txbxContent>
                  </v:textbox>
                </v:rect>
                <v:rect id="Rectangle 56015" o:spid="_x0000_s1056" style="position:absolute;left:16735;top:2512;width:231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" filled="f" stroked="f">
                  <v:textbox inset="0,0,0,0">
                    <w:txbxContent>
                      <w:p w14:paraId="5F1FD586" w14:textId="77777777" w:rsidR="00D13971" w:rsidRDefault="00AB7393">
                        <w:r>
                          <w:rPr>
                            <w:rFonts w:ascii="Times New Roman" w:eastAsia="Times New Roman" w:hAnsi="Times New Roman" w:cs="Times New Roman"/>
                            <w:b/>
                            <w:sz w:val="20"/>
                          </w:rPr>
                          <w:t xml:space="preserve"> N/A for collaborative programs</w:t>
                        </w:r>
                      </w:p>
                    </w:txbxContent>
                  </v:textbox>
                </v:rect>
                <v:rect id="Rectangle 5681" o:spid="_x0000_s1057" style="position:absolute;left:34158;top:251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14:paraId="7989FADC" w14:textId="77777777" w:rsidR="00D13971" w:rsidRDefault="00AB7393">
                        <w:r>
                          <w:rPr>
                            <w:rFonts w:ascii="Times New Roman" w:eastAsia="Times New Roman" w:hAnsi="Times New Roman" w:cs="Times New Roman"/>
                            <w:b/>
                            <w:sz w:val="20"/>
                          </w:rPr>
                          <w:t xml:space="preserve"> </w:t>
                        </w:r>
                      </w:p>
                    </w:txbxContent>
                  </v:textbox>
                </v:rect>
                <v:rect id="Rectangle 5689" o:spid="_x0000_s1058" style="position:absolute;top:17158;width:168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14:paraId="1AD8A947" w14:textId="77777777" w:rsidR="00D13971" w:rsidRDefault="00AB7393">
                        <w:r>
                          <w:rPr>
                            <w:rFonts w:ascii="Times New Roman" w:eastAsia="Times New Roman" w:hAnsi="Times New Roman" w:cs="Times New Roman"/>
                            <w:i/>
                            <w:sz w:val="20"/>
                          </w:rPr>
                          <w:t>Br</w:t>
                        </w:r>
                      </w:p>
                    </w:txbxContent>
                  </v:textbox>
                </v:rect>
                <v:rect id="Rectangle 5690" o:spid="_x0000_s1059" style="position:absolute;left:1264;top:17158;width:460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F8wwAAAN0AAAAPAAAAZHJzL2Rvd25yZXYueG1sRE/LisIw&#10;FN0P+A/hCu7GdATF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lI+BfMMAAADdAAAADwAA&#10;AAAAAAAAAAAAAAAHAgAAZHJzL2Rvd25yZXYueG1sUEsFBgAAAAADAAMAtwAAAPcCAAAAAA==&#10;" filled="f" stroked="f">
                  <v:textbox inset="0,0,0,0">
                    <w:txbxContent>
                      <w:p w14:paraId="0938166C" w14:textId="77777777" w:rsidR="00D13971" w:rsidRDefault="00AB7393">
                        <w:r>
                          <w:rPr>
                            <w:rFonts w:ascii="Times New Roman" w:eastAsia="Times New Roman" w:hAnsi="Times New Roman" w:cs="Times New Roman"/>
                            <w:i/>
                            <w:sz w:val="20"/>
                          </w:rPr>
                          <w:t>ief description of what you hope to accomplish through this strategy</w:t>
                        </w:r>
                      </w:p>
                    </w:txbxContent>
                  </v:textbox>
                </v:rect>
                <v:rect id="Rectangle 5691" o:spid="_x0000_s1060" style="position:absolute;left:35926;top:171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14:paraId="4FAFBE50" w14:textId="77777777" w:rsidR="00D13971" w:rsidRDefault="00AB7393">
                        <w:r>
                          <w:rPr>
                            <w:rFonts w:ascii="Times New Roman" w:eastAsia="Times New Roman" w:hAnsi="Times New Roman" w:cs="Times New Roman"/>
                            <w:b/>
                            <w:sz w:val="20"/>
                          </w:rPr>
                          <w:t xml:space="preserve"> </w:t>
                        </w:r>
                      </w:p>
                    </w:txbxContent>
                  </v:textbox>
                </v:rect>
                <v:rect id="Rectangle 5695" o:spid="_x0000_s1061" style="position:absolute;top:26045;width:3461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kxwAAAN0AAAAPAAAAZHJzL2Rvd25yZXYueG1sRI9Ba8JA&#10;FITvgv9heYI33Vgw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IT4IuTHAAAA3QAA&#10;AA8AAAAAAAAAAAAAAAAABwIAAGRycy9kb3ducmV2LnhtbFBLBQYAAAAAAwADALcAAAD7AgAAAAA=&#10;" filled="f" stroked="f">
                  <v:textbox inset="0,0,0,0">
                    <w:txbxContent>
                      <w:p w14:paraId="343B871A" w14:textId="77777777" w:rsidR="00D13971" w:rsidRDefault="00AB7393">
                        <w:r>
                          <w:rPr>
                            <w:rFonts w:ascii="Times New Roman" w:eastAsia="Times New Roman" w:hAnsi="Times New Roman" w:cs="Times New Roman"/>
                            <w:b/>
                            <w:sz w:val="20"/>
                          </w:rPr>
                          <w:t>Strategy Specific Student Learning Outcome(s):</w:t>
                        </w:r>
                      </w:p>
                    </w:txbxContent>
                  </v:textbox>
                </v:rect>
                <v:rect id="Rectangle 5696" o:spid="_x0000_s1062" style="position:absolute;left:26048;top:2604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yTxgAAAN0AAAAPAAAAZHJzL2Rvd25yZXYueG1sRI9Pa8JA&#10;FMTvgt9heUJvulFo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dCq8k8YAAADdAAAA&#10;DwAAAAAAAAAAAAAAAAAHAgAAZHJzL2Rvd25yZXYueG1sUEsFBgAAAAADAAMAtwAAAPoCAAAAAA==&#10;" filled="f" stroked="f">
                  <v:textbox inset="0,0,0,0">
                    <w:txbxContent>
                      <w:p w14:paraId="18572212" w14:textId="77777777" w:rsidR="00D13971" w:rsidRDefault="00AB7393">
                        <w:r>
                          <w:rPr>
                            <w:rFonts w:ascii="Times New Roman" w:eastAsia="Times New Roman" w:hAnsi="Times New Roman" w:cs="Times New Roman"/>
                            <w:b/>
                            <w:sz w:val="20"/>
                          </w:rPr>
                          <w:t xml:space="preserve"> </w:t>
                        </w:r>
                      </w:p>
                    </w:txbxContent>
                  </v:textbox>
                </v:rect>
                <v:rect id="Rectangle 5697" o:spid="_x0000_s1063" style="position:absolute;top:27508;width:379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kIxwAAAN0AAAAPAAAAZHJzL2Rvd25yZXYueG1sRI9Ba8JA&#10;FITvhf6H5RW81U2Fxi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BtmGQjHAAAA3QAA&#10;AA8AAAAAAAAAAAAAAAAABwIAAGRycy9kb3ducmV2LnhtbFBLBQYAAAAAAwADALcAAAD7AgAAAAA=&#10;" filled="f" stroked="f">
                  <v:textbox inset="0,0,0,0">
                    <w:txbxContent>
                      <w:p w14:paraId="062AD831" w14:textId="77777777" w:rsidR="00D13971" w:rsidRDefault="00AB7393">
                        <w:r>
                          <w:rPr>
                            <w:rFonts w:ascii="Times New Roman" w:eastAsia="Times New Roman" w:hAnsi="Times New Roman" w:cs="Times New Roman"/>
                            <w:i/>
                            <w:sz w:val="20"/>
                          </w:rPr>
                          <w:t>Clearly articulate the learning outcome for this strategy</w:t>
                        </w:r>
                      </w:p>
                    </w:txbxContent>
                  </v:textbox>
                </v:rect>
                <v:rect id="Rectangle 5698" o:spid="_x0000_s1064" style="position:absolute;left:28547;top:2750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6wwAAAN0AAAAPAAAAZHJzL2Rvd25yZXYueG1sRE/LisIw&#10;FN0P+A/hCu7GdATF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avmNesMAAADdAAAADwAA&#10;AAAAAAAAAAAAAAAHAgAAZHJzL2Rvd25yZXYueG1sUEsFBgAAAAADAAMAtwAAAPcCAAAAAA==&#10;" filled="f" stroked="f">
                  <v:textbox inset="0,0,0,0">
                    <w:txbxContent>
                      <w:p w14:paraId="0B2E7734" w14:textId="77777777" w:rsidR="00D13971" w:rsidRDefault="00AB7393">
                        <w:r>
                          <w:rPr>
                            <w:rFonts w:ascii="Times New Roman" w:eastAsia="Times New Roman" w:hAnsi="Times New Roman" w:cs="Times New Roman"/>
                            <w:i/>
                            <w:sz w:val="20"/>
                          </w:rPr>
                          <w:t xml:space="preserve"> </w:t>
                        </w:r>
                      </w:p>
                    </w:txbxContent>
                  </v:textbox>
                </v:rect>
                <v:rect id="Rectangle 5705" o:spid="_x0000_s1065" style="position:absolute;top:40081;width:2159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14:paraId="5A0A4328" w14:textId="77777777" w:rsidR="00D13971" w:rsidRDefault="00AB7393">
                        <w:r>
                          <w:rPr>
                            <w:rFonts w:ascii="Times New Roman" w:eastAsia="Times New Roman" w:hAnsi="Times New Roman" w:cs="Times New Roman"/>
                            <w:i/>
                            <w:sz w:val="20"/>
                          </w:rPr>
                          <w:t xml:space="preserve">Include extra goals not directly </w:t>
                        </w:r>
                      </w:p>
                    </w:txbxContent>
                  </v:textbox>
                </v:rect>
                <v:rect id="Rectangle 5706" o:spid="_x0000_s1066" style="position:absolute;left:16264;top:40081;width:4991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14:paraId="00FBF081" w14:textId="77777777" w:rsidR="00D13971" w:rsidRDefault="00AB7393">
                        <w:r>
                          <w:rPr>
                            <w:rFonts w:ascii="Times New Roman" w:eastAsia="Times New Roman" w:hAnsi="Times New Roman" w:cs="Times New Roman"/>
                            <w:i/>
                            <w:sz w:val="20"/>
                          </w:rPr>
                          <w:t xml:space="preserve">associated with one of the six Outcomes (i.e., demographics, satisfaction, </w:t>
                        </w:r>
                      </w:p>
                    </w:txbxContent>
                  </v:textbox>
                </v:rect>
                <w10:wrap type="square"/>
              </v:group>
            </w:pict>
          </mc:Fallback>
        </mc:AlternateContent>
      </w:r>
      <w:r w:rsidRPr="007F3CD3">
        <w:rPr>
          <w:rFonts w:asciiTheme="majorHAnsi" w:eastAsia="Times New Roman" w:hAnsiTheme="majorHAnsi" w:cstheme="majorHAnsi"/>
          <w:b/>
          <w:sz w:val="20"/>
        </w:rPr>
        <w:t xml:space="preserve">Purpose </w:t>
      </w:r>
    </w:p>
    <w:p w14:paraId="057AE83D"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72C0D94" w14:textId="77777777" w:rsidR="00D13971" w:rsidRPr="007F3CD3" w:rsidRDefault="00AB7393">
      <w:pPr>
        <w:spacing w:after="102"/>
        <w:rPr>
          <w:rFonts w:asciiTheme="majorHAnsi" w:hAnsiTheme="majorHAnsi" w:cstheme="majorHAnsi"/>
        </w:rPr>
      </w:pPr>
      <w:r w:rsidRPr="007F3CD3">
        <w:rPr>
          <w:rFonts w:asciiTheme="majorHAnsi" w:eastAsia="Times New Roman" w:hAnsiTheme="majorHAnsi" w:cstheme="majorHAnsi"/>
          <w:sz w:val="20"/>
        </w:rPr>
        <w:t xml:space="preserve"> </w:t>
      </w:r>
    </w:p>
    <w:p w14:paraId="5011C10E" w14:textId="77777777" w:rsidR="00D13971" w:rsidRPr="007F3CD3" w:rsidRDefault="00AB7393">
      <w:pPr>
        <w:spacing w:after="680"/>
        <w:rPr>
          <w:rFonts w:asciiTheme="majorHAnsi" w:hAnsiTheme="majorHAnsi" w:cstheme="majorHAnsi"/>
        </w:rPr>
      </w:pPr>
      <w:r w:rsidRPr="007F3CD3">
        <w:rPr>
          <w:rFonts w:asciiTheme="majorHAnsi" w:eastAsia="Times New Roman" w:hAnsiTheme="majorHAnsi" w:cstheme="majorHAnsi"/>
          <w:b/>
          <w:sz w:val="20"/>
        </w:rPr>
        <w:t xml:space="preserve"> </w:t>
      </w:r>
    </w:p>
    <w:p w14:paraId="54280B34"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lastRenderedPageBreak/>
        <w:t xml:space="preserve"> </w:t>
      </w:r>
    </w:p>
    <w:p w14:paraId="1F42B0EB"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C89F7D8"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33F5F675" w14:textId="77777777" w:rsidR="00D13971" w:rsidRPr="007F3CD3" w:rsidRDefault="00AB7393">
      <w:pPr>
        <w:spacing w:after="99"/>
        <w:rPr>
          <w:rFonts w:asciiTheme="majorHAnsi" w:hAnsiTheme="majorHAnsi" w:cstheme="majorHAnsi"/>
        </w:rPr>
      </w:pPr>
      <w:r w:rsidRPr="007F3CD3">
        <w:rPr>
          <w:rFonts w:asciiTheme="majorHAnsi" w:eastAsia="Times New Roman" w:hAnsiTheme="majorHAnsi" w:cstheme="majorHAnsi"/>
          <w:sz w:val="20"/>
        </w:rPr>
        <w:t xml:space="preserve"> </w:t>
      </w:r>
    </w:p>
    <w:p w14:paraId="7DFCA9F0" w14:textId="77777777" w:rsidR="00D13971" w:rsidRPr="007F3CD3" w:rsidRDefault="00AB7393">
      <w:pPr>
        <w:spacing w:after="3" w:line="479" w:lineRule="auto"/>
        <w:ind w:left="-5" w:right="6102" w:hanging="10"/>
        <w:rPr>
          <w:rFonts w:asciiTheme="majorHAnsi" w:hAnsiTheme="majorHAnsi" w:cstheme="majorHAnsi"/>
        </w:rPr>
      </w:pPr>
      <w:r w:rsidRPr="007F3CD3">
        <w:rPr>
          <w:rFonts w:asciiTheme="majorHAnsi" w:eastAsia="Times New Roman" w:hAnsiTheme="majorHAnsi" w:cstheme="majorHAnsi"/>
          <w:b/>
          <w:sz w:val="20"/>
        </w:rPr>
        <w:t xml:space="preserve">Additional Intended Goals </w:t>
      </w:r>
      <w:r w:rsidRPr="007F3CD3">
        <w:rPr>
          <w:rFonts w:asciiTheme="majorHAnsi" w:eastAsia="Times New Roman" w:hAnsiTheme="majorHAnsi" w:cstheme="majorHAnsi"/>
          <w:i/>
          <w:sz w:val="20"/>
        </w:rPr>
        <w:t xml:space="preserve">attendance) </w:t>
      </w:r>
    </w:p>
    <w:p w14:paraId="6110484F" w14:textId="77777777" w:rsidR="00D13971" w:rsidRPr="007F3CD3" w:rsidRDefault="00AB7393">
      <w:pPr>
        <w:spacing w:after="102"/>
        <w:ind w:left="720"/>
        <w:rPr>
          <w:rFonts w:asciiTheme="majorHAnsi" w:hAnsiTheme="majorHAnsi" w:cstheme="majorHAnsi"/>
        </w:rPr>
      </w:pPr>
      <w:r w:rsidRPr="007F3CD3">
        <w:rPr>
          <w:rFonts w:asciiTheme="majorHAnsi" w:eastAsia="Times New Roman" w:hAnsiTheme="majorHAnsi" w:cstheme="majorHAnsi"/>
          <w:sz w:val="20"/>
        </w:rPr>
        <w:t xml:space="preserve"> </w:t>
      </w:r>
    </w:p>
    <w:p w14:paraId="48B2DCBC" w14:textId="77777777" w:rsidR="00D13971" w:rsidRPr="007F3CD3" w:rsidRDefault="00AB7393">
      <w:pPr>
        <w:spacing w:after="101"/>
        <w:ind w:left="720"/>
        <w:rPr>
          <w:rFonts w:asciiTheme="majorHAnsi" w:hAnsiTheme="majorHAnsi" w:cstheme="majorHAnsi"/>
        </w:rPr>
      </w:pPr>
      <w:r w:rsidRPr="007F3CD3">
        <w:rPr>
          <w:rFonts w:asciiTheme="majorHAnsi" w:eastAsia="Times New Roman" w:hAnsiTheme="majorHAnsi" w:cstheme="majorHAnsi"/>
          <w:sz w:val="20"/>
        </w:rPr>
        <w:t xml:space="preserve"> </w:t>
      </w:r>
    </w:p>
    <w:p w14:paraId="10CAF091" w14:textId="77777777" w:rsidR="00D13971" w:rsidRPr="007F3CD3" w:rsidRDefault="00AB7393">
      <w:pPr>
        <w:spacing w:after="99"/>
        <w:ind w:left="720"/>
        <w:rPr>
          <w:rFonts w:asciiTheme="majorHAnsi" w:hAnsiTheme="majorHAnsi" w:cstheme="majorHAnsi"/>
        </w:rPr>
      </w:pPr>
      <w:r w:rsidRPr="007F3CD3">
        <w:rPr>
          <w:rFonts w:asciiTheme="majorHAnsi" w:eastAsia="Times New Roman" w:hAnsiTheme="majorHAnsi" w:cstheme="majorHAnsi"/>
          <w:sz w:val="20"/>
        </w:rPr>
        <w:t xml:space="preserve"> </w:t>
      </w:r>
    </w:p>
    <w:p w14:paraId="547B9D1A" w14:textId="77777777" w:rsidR="00D13971" w:rsidRPr="007F3CD3" w:rsidRDefault="00AB7393">
      <w:pPr>
        <w:spacing w:after="3"/>
        <w:ind w:left="-5" w:right="6102" w:hanging="10"/>
        <w:rPr>
          <w:rFonts w:asciiTheme="majorHAnsi" w:hAnsiTheme="majorHAnsi" w:cstheme="majorHAnsi"/>
        </w:rPr>
      </w:pPr>
      <w:r w:rsidRPr="007F3CD3">
        <w:rPr>
          <w:rFonts w:asciiTheme="majorHAnsi" w:eastAsia="Times New Roman" w:hAnsiTheme="majorHAnsi" w:cstheme="majorHAnsi"/>
          <w:b/>
          <w:sz w:val="20"/>
        </w:rPr>
        <w:t xml:space="preserve">Resources </w:t>
      </w:r>
    </w:p>
    <w:p w14:paraId="2546D1A7"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Include any materials, facilities, budget, or other resource considerations </w:t>
      </w:r>
    </w:p>
    <w:p w14:paraId="28E5BA07" w14:textId="77777777" w:rsidR="00D13971" w:rsidRPr="007F3CD3" w:rsidRDefault="00AB7393">
      <w:pPr>
        <w:spacing w:after="101"/>
        <w:ind w:left="720"/>
        <w:rPr>
          <w:rFonts w:asciiTheme="majorHAnsi" w:hAnsiTheme="majorHAnsi" w:cstheme="majorHAnsi"/>
        </w:rPr>
      </w:pPr>
      <w:r w:rsidRPr="007F3CD3">
        <w:rPr>
          <w:rFonts w:asciiTheme="majorHAnsi" w:eastAsia="Times New Roman" w:hAnsiTheme="majorHAnsi" w:cstheme="majorHAnsi"/>
          <w:sz w:val="20"/>
        </w:rPr>
        <w:t xml:space="preserve"> </w:t>
      </w:r>
    </w:p>
    <w:p w14:paraId="101E6787" w14:textId="77777777" w:rsidR="00D13971" w:rsidRPr="007F3CD3" w:rsidRDefault="00AB7393">
      <w:pPr>
        <w:spacing w:after="101"/>
        <w:ind w:left="720"/>
        <w:rPr>
          <w:rFonts w:asciiTheme="majorHAnsi" w:hAnsiTheme="majorHAnsi" w:cstheme="majorHAnsi"/>
        </w:rPr>
      </w:pPr>
      <w:r w:rsidRPr="007F3CD3">
        <w:rPr>
          <w:rFonts w:asciiTheme="majorHAnsi" w:eastAsia="Times New Roman" w:hAnsiTheme="majorHAnsi" w:cstheme="majorHAnsi"/>
          <w:sz w:val="20"/>
        </w:rPr>
        <w:t xml:space="preserve"> </w:t>
      </w:r>
    </w:p>
    <w:p w14:paraId="7976565E" w14:textId="77777777" w:rsidR="00D13971" w:rsidRPr="007F3CD3" w:rsidRDefault="00AB7393">
      <w:pPr>
        <w:spacing w:after="101"/>
        <w:ind w:left="720"/>
        <w:rPr>
          <w:rFonts w:asciiTheme="majorHAnsi" w:hAnsiTheme="majorHAnsi" w:cstheme="majorHAnsi"/>
        </w:rPr>
      </w:pPr>
      <w:r w:rsidRPr="007F3CD3">
        <w:rPr>
          <w:rFonts w:asciiTheme="majorHAnsi" w:eastAsia="Times New Roman" w:hAnsiTheme="majorHAnsi" w:cstheme="majorHAnsi"/>
          <w:sz w:val="20"/>
        </w:rPr>
        <w:t xml:space="preserve"> </w:t>
      </w:r>
    </w:p>
    <w:p w14:paraId="4BDC5A6B" w14:textId="77777777" w:rsidR="00D13971" w:rsidRPr="007F3CD3" w:rsidRDefault="00AB7393">
      <w:pPr>
        <w:spacing w:after="0"/>
        <w:ind w:left="720"/>
        <w:rPr>
          <w:rFonts w:asciiTheme="majorHAnsi" w:hAnsiTheme="majorHAnsi" w:cstheme="majorHAnsi"/>
        </w:rPr>
      </w:pPr>
      <w:r w:rsidRPr="007F3CD3">
        <w:rPr>
          <w:rFonts w:asciiTheme="majorHAnsi" w:eastAsia="Times New Roman" w:hAnsiTheme="majorHAnsi" w:cstheme="majorHAnsi"/>
          <w:b/>
          <w:sz w:val="20"/>
        </w:rPr>
        <w:t xml:space="preserve"> </w:t>
      </w:r>
    </w:p>
    <w:p w14:paraId="5F85A7E4" w14:textId="77777777" w:rsidR="00D13971" w:rsidRPr="007F3CD3" w:rsidRDefault="00D13971">
      <w:pPr>
        <w:rPr>
          <w:rFonts w:asciiTheme="majorHAnsi" w:hAnsiTheme="majorHAnsi" w:cstheme="majorHAnsi"/>
        </w:rPr>
        <w:sectPr w:rsidR="00D13971" w:rsidRPr="007F3CD3">
          <w:headerReference w:type="even" r:id="rId95"/>
          <w:headerReference w:type="default" r:id="rId96"/>
          <w:footerReference w:type="even" r:id="rId97"/>
          <w:footerReference w:type="default" r:id="rId98"/>
          <w:headerReference w:type="first" r:id="rId99"/>
          <w:footerReference w:type="first" r:id="rId100"/>
          <w:pgSz w:w="12240" w:h="15840"/>
          <w:pgMar w:top="1123" w:right="1436" w:bottom="1261" w:left="1440" w:header="720" w:footer="719" w:gutter="0"/>
          <w:cols w:space="720"/>
        </w:sectPr>
      </w:pPr>
    </w:p>
    <w:p w14:paraId="2586BAAF" w14:textId="77777777" w:rsidR="00D13971" w:rsidRPr="007F3CD3" w:rsidRDefault="00AB7393">
      <w:pPr>
        <w:spacing w:after="3"/>
        <w:ind w:left="-5" w:right="6102" w:hanging="10"/>
        <w:rPr>
          <w:rFonts w:asciiTheme="majorHAnsi" w:hAnsiTheme="majorHAnsi" w:cstheme="majorHAnsi"/>
        </w:rPr>
      </w:pPr>
      <w:r w:rsidRPr="007F3CD3">
        <w:rPr>
          <w:rFonts w:asciiTheme="majorHAnsi" w:eastAsia="Times New Roman" w:hAnsiTheme="majorHAnsi" w:cstheme="majorHAnsi"/>
          <w:b/>
          <w:sz w:val="20"/>
        </w:rPr>
        <w:lastRenderedPageBreak/>
        <w:t xml:space="preserve">Agenda </w:t>
      </w:r>
    </w:p>
    <w:p w14:paraId="3CB491C8"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A detailed list of instructions for the facilitator to accomplish the intended goals/outcomes. This list should be a detailed plan that you would be able to hand to a student or educator executing the educational program. It includes a schedule/timeline of events, talking points, etc. </w:t>
      </w:r>
    </w:p>
    <w:p w14:paraId="7649870F"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7DCF4FBE"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153331A0"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68037581" w14:textId="77777777" w:rsidR="00D13971" w:rsidRPr="007F3CD3" w:rsidRDefault="00AB7393">
      <w:pPr>
        <w:spacing w:after="99"/>
        <w:rPr>
          <w:rFonts w:asciiTheme="majorHAnsi" w:hAnsiTheme="majorHAnsi" w:cstheme="majorHAnsi"/>
        </w:rPr>
      </w:pPr>
      <w:r w:rsidRPr="007F3CD3">
        <w:rPr>
          <w:rFonts w:asciiTheme="majorHAnsi" w:eastAsia="Times New Roman" w:hAnsiTheme="majorHAnsi" w:cstheme="majorHAnsi"/>
          <w:b/>
          <w:sz w:val="20"/>
        </w:rPr>
        <w:t xml:space="preserve"> </w:t>
      </w:r>
    </w:p>
    <w:p w14:paraId="67BFC069" w14:textId="77777777" w:rsidR="00D13971" w:rsidRPr="007F3CD3" w:rsidRDefault="00AB7393">
      <w:pPr>
        <w:spacing w:after="3"/>
        <w:ind w:left="-5" w:right="6102" w:hanging="10"/>
        <w:rPr>
          <w:rFonts w:asciiTheme="majorHAnsi" w:hAnsiTheme="majorHAnsi" w:cstheme="majorHAnsi"/>
        </w:rPr>
      </w:pPr>
      <w:r w:rsidRPr="007F3CD3">
        <w:rPr>
          <w:rFonts w:asciiTheme="majorHAnsi" w:eastAsia="Times New Roman" w:hAnsiTheme="majorHAnsi" w:cstheme="majorHAnsi"/>
          <w:b/>
          <w:sz w:val="20"/>
        </w:rPr>
        <w:t xml:space="preserve">Assessment Methods </w:t>
      </w:r>
    </w:p>
    <w:p w14:paraId="42456139"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A plan for how learning and effectiveness of the strategy will be assessed. Assess learning outcomes, and other intended goals </w:t>
      </w:r>
    </w:p>
    <w:p w14:paraId="7AAFA2D1" w14:textId="77777777" w:rsidR="00D13971" w:rsidRPr="007F3CD3" w:rsidRDefault="00AB7393">
      <w:pPr>
        <w:spacing w:after="102"/>
        <w:ind w:right="1322"/>
        <w:rPr>
          <w:rFonts w:asciiTheme="majorHAnsi" w:hAnsiTheme="majorHAnsi" w:cstheme="majorHAnsi"/>
        </w:rPr>
      </w:pPr>
      <w:r w:rsidRPr="007F3CD3">
        <w:rPr>
          <w:rFonts w:asciiTheme="majorHAnsi" w:eastAsia="Times New Roman" w:hAnsiTheme="majorHAnsi" w:cstheme="majorHAnsi"/>
          <w:i/>
          <w:sz w:val="20"/>
        </w:rPr>
        <w:t xml:space="preserve"> </w:t>
      </w:r>
    </w:p>
    <w:p w14:paraId="3F062755" w14:textId="77777777" w:rsidR="00D13971" w:rsidRPr="007F3CD3" w:rsidRDefault="00AB7393">
      <w:pPr>
        <w:spacing w:after="101"/>
        <w:ind w:right="1322"/>
        <w:rPr>
          <w:rFonts w:asciiTheme="majorHAnsi" w:hAnsiTheme="majorHAnsi" w:cstheme="majorHAnsi"/>
        </w:rPr>
      </w:pPr>
      <w:r w:rsidRPr="007F3CD3">
        <w:rPr>
          <w:rFonts w:asciiTheme="majorHAnsi" w:eastAsia="Times New Roman" w:hAnsiTheme="majorHAnsi" w:cstheme="majorHAnsi"/>
          <w:i/>
          <w:sz w:val="20"/>
        </w:rPr>
        <w:t xml:space="preserve"> </w:t>
      </w:r>
    </w:p>
    <w:p w14:paraId="6A1FC802" w14:textId="77777777" w:rsidR="00D13971" w:rsidRPr="007F3CD3" w:rsidRDefault="00AB7393">
      <w:pPr>
        <w:spacing w:after="101"/>
        <w:ind w:right="1322"/>
        <w:rPr>
          <w:rFonts w:asciiTheme="majorHAnsi" w:hAnsiTheme="majorHAnsi" w:cstheme="majorHAnsi"/>
        </w:rPr>
      </w:pPr>
      <w:r w:rsidRPr="007F3CD3">
        <w:rPr>
          <w:rFonts w:asciiTheme="majorHAnsi" w:eastAsia="Times New Roman" w:hAnsiTheme="majorHAnsi" w:cstheme="majorHAnsi"/>
          <w:i/>
          <w:sz w:val="20"/>
        </w:rPr>
        <w:t xml:space="preserve"> </w:t>
      </w:r>
    </w:p>
    <w:p w14:paraId="6048F6A7" w14:textId="77777777" w:rsidR="00D13971" w:rsidRPr="007F3CD3" w:rsidRDefault="00AB7393">
      <w:pPr>
        <w:spacing w:after="99"/>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6A2B3D28" w14:textId="77777777" w:rsidR="00D13971" w:rsidRPr="007F3CD3" w:rsidRDefault="00AB7393">
      <w:pPr>
        <w:spacing w:after="101"/>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17D6153B" w14:textId="77777777" w:rsidR="00D13971" w:rsidRPr="007F3CD3" w:rsidRDefault="00AB7393">
      <w:pPr>
        <w:spacing w:after="101"/>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0AF928EA" w14:textId="77777777" w:rsidR="00D13971" w:rsidRPr="007F3CD3" w:rsidRDefault="00AB7393">
      <w:pPr>
        <w:spacing w:after="101"/>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13A3607E" w14:textId="77777777" w:rsidR="00D13971" w:rsidRPr="007F3CD3" w:rsidRDefault="00AB7393">
      <w:pPr>
        <w:spacing w:after="3"/>
        <w:ind w:left="-5" w:right="6102" w:hanging="10"/>
        <w:rPr>
          <w:rFonts w:asciiTheme="majorHAnsi" w:hAnsiTheme="majorHAnsi" w:cstheme="majorHAnsi"/>
        </w:rPr>
      </w:pPr>
      <w:r w:rsidRPr="007F3CD3">
        <w:rPr>
          <w:rFonts w:asciiTheme="majorHAnsi" w:hAnsiTheme="majorHAnsi" w:cstheme="majorHAnsi"/>
          <w:noProof/>
        </w:rPr>
        <w:drawing>
          <wp:anchor distT="0" distB="0" distL="114300" distR="114300" simplePos="0" relativeHeight="251667456" behindDoc="0" locked="0" layoutInCell="1" allowOverlap="0" wp14:anchorId="6BA5BF69" wp14:editId="50AD1202">
            <wp:simplePos x="0" y="0"/>
            <wp:positionH relativeFrom="column">
              <wp:posOffset>849344</wp:posOffset>
            </wp:positionH>
            <wp:positionV relativeFrom="paragraph">
              <wp:posOffset>-1502462</wp:posOffset>
            </wp:positionV>
            <wp:extent cx="5986239" cy="15241"/>
            <wp:effectExtent l="0" t="0" r="0" b="0"/>
            <wp:wrapSquare wrapText="bothSides"/>
            <wp:docPr id="5725" name="Picture 5725"/>
            <wp:cNvGraphicFramePr/>
            <a:graphic xmlns:a="http://schemas.openxmlformats.org/drawingml/2006/main">
              <a:graphicData uri="http://schemas.openxmlformats.org/drawingml/2006/picture">
                <pic:pic xmlns:pic="http://schemas.openxmlformats.org/drawingml/2006/picture">
                  <pic:nvPicPr>
                    <pic:cNvPr id="5725" name="Picture 5725"/>
                    <pic:cNvPicPr/>
                  </pic:nvPicPr>
                  <pic:blipFill>
                    <a:blip r:embed="rId30"/>
                    <a:stretch>
                      <a:fillRect/>
                    </a:stretch>
                  </pic:blipFill>
                  <pic:spPr>
                    <a:xfrm rot="-2699999">
                      <a:off x="0" y="0"/>
                      <a:ext cx="5986239" cy="15241"/>
                    </a:xfrm>
                    <a:prstGeom prst="rect">
                      <a:avLst/>
                    </a:prstGeom>
                  </pic:spPr>
                </pic:pic>
              </a:graphicData>
            </a:graphic>
          </wp:anchor>
        </w:drawing>
      </w:r>
      <w:r w:rsidRPr="007F3CD3">
        <w:rPr>
          <w:rFonts w:asciiTheme="majorHAnsi" w:eastAsia="Times New Roman" w:hAnsiTheme="majorHAnsi" w:cstheme="majorHAnsi"/>
          <w:b/>
          <w:sz w:val="20"/>
        </w:rPr>
        <w:t xml:space="preserve">Assessment Results </w:t>
      </w:r>
    </w:p>
    <w:p w14:paraId="7DB9802F"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Describe the assessment results  </w:t>
      </w:r>
    </w:p>
    <w:p w14:paraId="5077970A" w14:textId="77777777" w:rsidR="00D13971" w:rsidRPr="007F3CD3" w:rsidRDefault="00AB7393">
      <w:pPr>
        <w:spacing w:after="99"/>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16EA402A" w14:textId="77777777" w:rsidR="00D13971" w:rsidRPr="007F3CD3" w:rsidRDefault="00AB7393">
      <w:pPr>
        <w:spacing w:after="121"/>
        <w:ind w:right="1322"/>
        <w:rPr>
          <w:rFonts w:asciiTheme="majorHAnsi" w:hAnsiTheme="majorHAnsi" w:cstheme="majorHAnsi"/>
        </w:rPr>
      </w:pPr>
      <w:r w:rsidRPr="007F3CD3">
        <w:rPr>
          <w:rFonts w:asciiTheme="majorHAnsi" w:eastAsia="Times New Roman" w:hAnsiTheme="majorHAnsi" w:cstheme="majorHAnsi"/>
          <w:sz w:val="20"/>
        </w:rPr>
        <w:t xml:space="preserve"> </w:t>
      </w:r>
    </w:p>
    <w:p w14:paraId="33AC4375" w14:textId="77777777" w:rsidR="00D13971" w:rsidRPr="007F3CD3" w:rsidRDefault="00AB7393">
      <w:pPr>
        <w:spacing w:after="98"/>
        <w:ind w:right="1322"/>
        <w:rPr>
          <w:rFonts w:asciiTheme="majorHAnsi" w:hAnsiTheme="majorHAnsi" w:cstheme="majorHAnsi"/>
        </w:rPr>
      </w:pPr>
      <w:r w:rsidRPr="007F3CD3">
        <w:rPr>
          <w:rFonts w:asciiTheme="majorHAnsi" w:eastAsia="Times New Roman" w:hAnsiTheme="majorHAnsi" w:cstheme="majorHAnsi"/>
          <w:b/>
        </w:rPr>
        <w:t xml:space="preserve"> </w:t>
      </w:r>
    </w:p>
    <w:p w14:paraId="72A49BD2" w14:textId="77777777" w:rsidR="00D13971" w:rsidRPr="007F3CD3" w:rsidRDefault="00AB7393">
      <w:pPr>
        <w:spacing w:after="96"/>
        <w:ind w:right="1322"/>
        <w:rPr>
          <w:rFonts w:asciiTheme="majorHAnsi" w:hAnsiTheme="majorHAnsi" w:cstheme="majorHAnsi"/>
        </w:rPr>
      </w:pPr>
      <w:r w:rsidRPr="007F3CD3">
        <w:rPr>
          <w:rFonts w:asciiTheme="majorHAnsi" w:eastAsia="Times New Roman" w:hAnsiTheme="majorHAnsi" w:cstheme="majorHAnsi"/>
          <w:b/>
        </w:rPr>
        <w:t xml:space="preserve"> </w:t>
      </w:r>
    </w:p>
    <w:p w14:paraId="2FFAA999" w14:textId="77777777" w:rsidR="00D13971" w:rsidRPr="007F3CD3" w:rsidRDefault="00AB7393">
      <w:pPr>
        <w:spacing w:after="77"/>
        <w:ind w:right="1322"/>
        <w:rPr>
          <w:rFonts w:asciiTheme="majorHAnsi" w:hAnsiTheme="majorHAnsi" w:cstheme="majorHAnsi"/>
        </w:rPr>
      </w:pPr>
      <w:r w:rsidRPr="007F3CD3">
        <w:rPr>
          <w:rFonts w:asciiTheme="majorHAnsi" w:eastAsia="Times New Roman" w:hAnsiTheme="majorHAnsi" w:cstheme="majorHAnsi"/>
          <w:b/>
        </w:rPr>
        <w:t xml:space="preserve"> </w:t>
      </w:r>
    </w:p>
    <w:p w14:paraId="3E49120C" w14:textId="77777777" w:rsidR="00D13971" w:rsidRPr="007F3CD3" w:rsidRDefault="00AB7393">
      <w:pPr>
        <w:spacing w:after="3"/>
        <w:ind w:left="-5" w:right="6102" w:hanging="10"/>
        <w:rPr>
          <w:rFonts w:asciiTheme="majorHAnsi" w:hAnsiTheme="majorHAnsi" w:cstheme="majorHAnsi"/>
        </w:rPr>
      </w:pPr>
      <w:r w:rsidRPr="007F3CD3">
        <w:rPr>
          <w:rFonts w:asciiTheme="majorHAnsi" w:eastAsia="Times New Roman" w:hAnsiTheme="majorHAnsi" w:cstheme="majorHAnsi"/>
          <w:b/>
          <w:sz w:val="20"/>
        </w:rPr>
        <w:t xml:space="preserve">Recommendations: </w:t>
      </w:r>
    </w:p>
    <w:p w14:paraId="14462A6F" w14:textId="77777777" w:rsidR="00D13971" w:rsidRPr="007F3CD3" w:rsidRDefault="00AB7393">
      <w:pPr>
        <w:spacing w:after="9"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Given the assessment results, what do we learn about the effectiveness of our programming/services? </w:t>
      </w:r>
    </w:p>
    <w:p w14:paraId="62D69028" w14:textId="77777777" w:rsidR="00D13971" w:rsidRPr="007F3CD3" w:rsidRDefault="00AB7393">
      <w:pPr>
        <w:spacing w:after="9" w:line="249" w:lineRule="auto"/>
        <w:ind w:left="-5" w:hanging="10"/>
        <w:rPr>
          <w:rFonts w:asciiTheme="majorHAnsi" w:hAnsiTheme="majorHAnsi" w:cstheme="majorHAnsi"/>
        </w:rPr>
      </w:pPr>
      <w:r w:rsidRPr="007F3CD3">
        <w:rPr>
          <w:rFonts w:asciiTheme="majorHAnsi" w:eastAsia="Times New Roman" w:hAnsiTheme="majorHAnsi" w:cstheme="majorHAnsi"/>
          <w:i/>
          <w:sz w:val="20"/>
        </w:rPr>
        <w:t xml:space="preserve">What do we learn about our learning outcomes, educational programming, and assessment strategies? </w:t>
      </w:r>
    </w:p>
    <w:p w14:paraId="5C653256" w14:textId="77777777" w:rsidR="00D13971" w:rsidRPr="007F3CD3" w:rsidRDefault="00AB7393">
      <w:pPr>
        <w:spacing w:after="0" w:line="249" w:lineRule="auto"/>
        <w:ind w:left="-5" w:right="3659" w:hanging="10"/>
        <w:rPr>
          <w:rFonts w:asciiTheme="majorHAnsi" w:hAnsiTheme="majorHAnsi" w:cstheme="majorHAnsi"/>
        </w:rPr>
      </w:pPr>
      <w:r w:rsidRPr="007F3CD3">
        <w:rPr>
          <w:rFonts w:asciiTheme="majorHAnsi" w:eastAsia="Times New Roman" w:hAnsiTheme="majorHAnsi" w:cstheme="majorHAnsi"/>
          <w:i/>
          <w:sz w:val="20"/>
        </w:rPr>
        <w:t xml:space="preserve">What changes are recommended to improve attaining our SLOs? What changes were made to meet other goals? </w:t>
      </w:r>
    </w:p>
    <w:p w14:paraId="3148E4FC"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i/>
          <w:sz w:val="20"/>
        </w:rPr>
        <w:t xml:space="preserve"> </w:t>
      </w:r>
    </w:p>
    <w:p w14:paraId="548565EC"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1CA3E86D"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7186155"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D5ADB82" w14:textId="77777777" w:rsidR="00D13971" w:rsidRPr="007F3CD3" w:rsidRDefault="00AB7393">
      <w:pPr>
        <w:spacing w:after="99"/>
        <w:rPr>
          <w:rFonts w:asciiTheme="majorHAnsi" w:hAnsiTheme="majorHAnsi" w:cstheme="majorHAnsi"/>
        </w:rPr>
      </w:pPr>
      <w:r w:rsidRPr="007F3CD3">
        <w:rPr>
          <w:rFonts w:asciiTheme="majorHAnsi" w:eastAsia="Times New Roman" w:hAnsiTheme="majorHAnsi" w:cstheme="majorHAnsi"/>
          <w:sz w:val="20"/>
        </w:rPr>
        <w:t xml:space="preserve"> </w:t>
      </w:r>
    </w:p>
    <w:p w14:paraId="01A3FE12"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0B56A4FA" w14:textId="77777777" w:rsidR="00D13971" w:rsidRPr="007F3CD3" w:rsidRDefault="00AB7393">
      <w:pPr>
        <w:spacing w:after="101"/>
        <w:ind w:left="-5" w:right="6102" w:hanging="10"/>
        <w:rPr>
          <w:rFonts w:asciiTheme="majorHAnsi" w:hAnsiTheme="majorHAnsi" w:cstheme="majorHAnsi"/>
        </w:rPr>
      </w:pPr>
      <w:r w:rsidRPr="007F3CD3">
        <w:rPr>
          <w:rFonts w:asciiTheme="majorHAnsi" w:eastAsia="Times New Roman" w:hAnsiTheme="majorHAnsi" w:cstheme="majorHAnsi"/>
          <w:b/>
          <w:sz w:val="20"/>
        </w:rPr>
        <w:lastRenderedPageBreak/>
        <w:t xml:space="preserve">Artifacts: </w:t>
      </w:r>
    </w:p>
    <w:p w14:paraId="1603B349" w14:textId="77777777" w:rsidR="00D13971" w:rsidRPr="007F3CD3" w:rsidRDefault="00AB7393">
      <w:pPr>
        <w:spacing w:after="111" w:line="249" w:lineRule="auto"/>
        <w:ind w:left="-5" w:hanging="1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68480" behindDoc="0" locked="0" layoutInCell="1" allowOverlap="1" wp14:anchorId="1A98C21A" wp14:editId="715B1E15">
                <wp:simplePos x="0" y="0"/>
                <wp:positionH relativeFrom="column">
                  <wp:posOffset>0</wp:posOffset>
                </wp:positionH>
                <wp:positionV relativeFrom="paragraph">
                  <wp:posOffset>53922</wp:posOffset>
                </wp:positionV>
                <wp:extent cx="5912562" cy="4243687"/>
                <wp:effectExtent l="0" t="0" r="0" b="0"/>
                <wp:wrapSquare wrapText="bothSides"/>
                <wp:docPr id="56343" name="Group 56343"/>
                <wp:cNvGraphicFramePr/>
                <a:graphic xmlns:a="http://schemas.openxmlformats.org/drawingml/2006/main">
                  <a:graphicData uri="http://schemas.microsoft.com/office/word/2010/wordprocessingGroup">
                    <wpg:wgp>
                      <wpg:cNvGrpSpPr/>
                      <wpg:grpSpPr>
                        <a:xfrm>
                          <a:off x="0" y="0"/>
                          <a:ext cx="5912562" cy="4243687"/>
                          <a:chOff x="0" y="0"/>
                          <a:chExt cx="5912562" cy="4243687"/>
                        </a:xfrm>
                      </wpg:grpSpPr>
                      <pic:pic xmlns:pic="http://schemas.openxmlformats.org/drawingml/2006/picture">
                        <pic:nvPicPr>
                          <pic:cNvPr id="5779" name="Picture 5779"/>
                          <pic:cNvPicPr/>
                        </pic:nvPicPr>
                        <pic:blipFill>
                          <a:blip r:embed="rId30"/>
                          <a:stretch>
                            <a:fillRect/>
                          </a:stretch>
                        </pic:blipFill>
                        <pic:spPr>
                          <a:xfrm rot="-2699999">
                            <a:off x="-21931" y="2114223"/>
                            <a:ext cx="5986239" cy="15241"/>
                          </a:xfrm>
                          <a:prstGeom prst="rect">
                            <a:avLst/>
                          </a:prstGeom>
                        </pic:spPr>
                      </pic:pic>
                      <wps:wsp>
                        <wps:cNvPr id="5820" name="Rectangle 5820"/>
                        <wps:cNvSpPr/>
                        <wps:spPr>
                          <a:xfrm>
                            <a:off x="0" y="1426263"/>
                            <a:ext cx="4749257" cy="186236"/>
                          </a:xfrm>
                          <a:prstGeom prst="rect">
                            <a:avLst/>
                          </a:prstGeom>
                          <a:ln>
                            <a:noFill/>
                          </a:ln>
                        </wps:spPr>
                        <wps:txbx>
                          <w:txbxContent>
                            <w:p w14:paraId="0DACCA9E" w14:textId="77777777" w:rsidR="00D13971" w:rsidRDefault="00AB7393">
                              <w:r>
                                <w:rPr>
                                  <w:rFonts w:ascii="Times New Roman" w:eastAsia="Times New Roman" w:hAnsi="Times New Roman" w:cs="Times New Roman"/>
                                  <w:i/>
                                  <w:sz w:val="20"/>
                                </w:rPr>
                                <w:t>A space to include notes for future programming, lessons learned, etc.</w:t>
                              </w:r>
                            </w:p>
                          </w:txbxContent>
                        </wps:txbx>
                        <wps:bodyPr horzOverflow="overflow" vert="horz" lIns="0" tIns="0" rIns="0" bIns="0" rtlCol="0">
                          <a:noAutofit/>
                        </wps:bodyPr>
                      </wps:wsp>
                      <wps:wsp>
                        <wps:cNvPr id="5821" name="Rectangle 5821"/>
                        <wps:cNvSpPr/>
                        <wps:spPr>
                          <a:xfrm>
                            <a:off x="3574364" y="1426263"/>
                            <a:ext cx="42058" cy="186236"/>
                          </a:xfrm>
                          <a:prstGeom prst="rect">
                            <a:avLst/>
                          </a:prstGeom>
                          <a:ln>
                            <a:noFill/>
                          </a:ln>
                        </wps:spPr>
                        <wps:txbx>
                          <w:txbxContent>
                            <w:p w14:paraId="61F61719" w14:textId="77777777" w:rsidR="00D13971" w:rsidRDefault="00AB7393">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5827" name="Rectangle 5827"/>
                        <wps:cNvSpPr/>
                        <wps:spPr>
                          <a:xfrm>
                            <a:off x="0" y="2377464"/>
                            <a:ext cx="842317" cy="206430"/>
                          </a:xfrm>
                          <a:prstGeom prst="rect">
                            <a:avLst/>
                          </a:prstGeom>
                          <a:ln>
                            <a:noFill/>
                          </a:ln>
                        </wps:spPr>
                        <wps:txbx>
                          <w:txbxContent>
                            <w:p w14:paraId="293F734E" w14:textId="77777777" w:rsidR="00D13971" w:rsidRDefault="00AB7393">
                              <w:r>
                                <w:rPr>
                                  <w:rFonts w:ascii="Times New Roman" w:eastAsia="Times New Roman" w:hAnsi="Times New Roman" w:cs="Times New Roman"/>
                                  <w:b/>
                                </w:rPr>
                                <w:t>Column 6:</w:t>
                              </w:r>
                            </w:p>
                          </w:txbxContent>
                        </wps:txbx>
                        <wps:bodyPr horzOverflow="overflow" vert="horz" lIns="0" tIns="0" rIns="0" bIns="0" rtlCol="0">
                          <a:noAutofit/>
                        </wps:bodyPr>
                      </wps:wsp>
                      <wps:wsp>
                        <wps:cNvPr id="5828" name="Rectangle 5828"/>
                        <wps:cNvSpPr/>
                        <wps:spPr>
                          <a:xfrm>
                            <a:off x="632409" y="2377464"/>
                            <a:ext cx="46619" cy="206430"/>
                          </a:xfrm>
                          <a:prstGeom prst="rect">
                            <a:avLst/>
                          </a:prstGeom>
                          <a:ln>
                            <a:noFill/>
                          </a:ln>
                        </wps:spPr>
                        <wps:txbx>
                          <w:txbxContent>
                            <w:p w14:paraId="1BCDE414"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29" name="Rectangle 5829"/>
                        <wps:cNvSpPr/>
                        <wps:spPr>
                          <a:xfrm>
                            <a:off x="711657" y="2377464"/>
                            <a:ext cx="909446" cy="206430"/>
                          </a:xfrm>
                          <a:prstGeom prst="rect">
                            <a:avLst/>
                          </a:prstGeom>
                          <a:ln>
                            <a:noFill/>
                          </a:ln>
                        </wps:spPr>
                        <wps:txbx>
                          <w:txbxContent>
                            <w:p w14:paraId="38BD733F" w14:textId="77777777" w:rsidR="00D13971" w:rsidRDefault="00AB7393">
                              <w:r>
                                <w:rPr>
                                  <w:rFonts w:ascii="Times New Roman" w:eastAsia="Times New Roman" w:hAnsi="Times New Roman" w:cs="Times New Roman"/>
                                </w:rPr>
                                <w:t xml:space="preserve">Identify the </w:t>
                              </w:r>
                            </w:p>
                          </w:txbxContent>
                        </wps:txbx>
                        <wps:bodyPr horzOverflow="overflow" vert="horz" lIns="0" tIns="0" rIns="0" bIns="0" rtlCol="0">
                          <a:noAutofit/>
                        </wps:bodyPr>
                      </wps:wsp>
                      <wps:wsp>
                        <wps:cNvPr id="5830" name="Rectangle 5830"/>
                        <wps:cNvSpPr/>
                        <wps:spPr>
                          <a:xfrm>
                            <a:off x="1395933" y="2377464"/>
                            <a:ext cx="1557826" cy="206430"/>
                          </a:xfrm>
                          <a:prstGeom prst="rect">
                            <a:avLst/>
                          </a:prstGeom>
                          <a:ln>
                            <a:noFill/>
                          </a:ln>
                        </wps:spPr>
                        <wps:txbx>
                          <w:txbxContent>
                            <w:p w14:paraId="7993365A" w14:textId="77777777" w:rsidR="00D13971" w:rsidRDefault="00AB7393">
                              <w:r>
                                <w:rPr>
                                  <w:rFonts w:ascii="Times New Roman" w:eastAsia="Times New Roman" w:hAnsi="Times New Roman" w:cs="Times New Roman"/>
                                  <w:b/>
                                </w:rPr>
                                <w:t xml:space="preserve">assessment method </w:t>
                              </w:r>
                            </w:p>
                          </w:txbxContent>
                        </wps:txbx>
                        <wps:bodyPr horzOverflow="overflow" vert="horz" lIns="0" tIns="0" rIns="0" bIns="0" rtlCol="0">
                          <a:noAutofit/>
                        </wps:bodyPr>
                      </wps:wsp>
                      <wps:wsp>
                        <wps:cNvPr id="5831" name="Rectangle 5831"/>
                        <wps:cNvSpPr/>
                        <wps:spPr>
                          <a:xfrm>
                            <a:off x="2568270" y="2377464"/>
                            <a:ext cx="2861826" cy="206430"/>
                          </a:xfrm>
                          <a:prstGeom prst="rect">
                            <a:avLst/>
                          </a:prstGeom>
                          <a:ln>
                            <a:noFill/>
                          </a:ln>
                        </wps:spPr>
                        <wps:txbx>
                          <w:txbxContent>
                            <w:p w14:paraId="4C6B00C0" w14:textId="77777777" w:rsidR="00D13971" w:rsidRDefault="00AB7393">
                              <w:r>
                                <w:rPr>
                                  <w:rFonts w:ascii="Times New Roman" w:eastAsia="Times New Roman" w:hAnsi="Times New Roman" w:cs="Times New Roman"/>
                                </w:rPr>
                                <w:t>to be used to determine whether or not</w:t>
                              </w:r>
                            </w:p>
                          </w:txbxContent>
                        </wps:txbx>
                        <wps:bodyPr horzOverflow="overflow" vert="horz" lIns="0" tIns="0" rIns="0" bIns="0" rtlCol="0">
                          <a:noAutofit/>
                        </wps:bodyPr>
                      </wps:wsp>
                      <wps:wsp>
                        <wps:cNvPr id="5832" name="Rectangle 5832"/>
                        <wps:cNvSpPr/>
                        <wps:spPr>
                          <a:xfrm>
                            <a:off x="4721936" y="2377464"/>
                            <a:ext cx="46619" cy="206430"/>
                          </a:xfrm>
                          <a:prstGeom prst="rect">
                            <a:avLst/>
                          </a:prstGeom>
                          <a:ln>
                            <a:noFill/>
                          </a:ln>
                        </wps:spPr>
                        <wps:txbx>
                          <w:txbxContent>
                            <w:p w14:paraId="2826BB47"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3" name="Rectangle 5833"/>
                        <wps:cNvSpPr/>
                        <wps:spPr>
                          <a:xfrm>
                            <a:off x="4756988" y="2377464"/>
                            <a:ext cx="1237832" cy="206430"/>
                          </a:xfrm>
                          <a:prstGeom prst="rect">
                            <a:avLst/>
                          </a:prstGeom>
                          <a:ln>
                            <a:noFill/>
                          </a:ln>
                        </wps:spPr>
                        <wps:txbx>
                          <w:txbxContent>
                            <w:p w14:paraId="0DFEEAB7" w14:textId="77777777" w:rsidR="00D13971" w:rsidRDefault="00AB7393">
                              <w:r>
                                <w:rPr>
                                  <w:rFonts w:ascii="Times New Roman" w:eastAsia="Times New Roman" w:hAnsi="Times New Roman" w:cs="Times New Roman"/>
                                </w:rPr>
                                <w:t xml:space="preserve">SLO/goals have </w:t>
                              </w:r>
                            </w:p>
                          </w:txbxContent>
                        </wps:txbx>
                        <wps:bodyPr horzOverflow="overflow" vert="horz" lIns="0" tIns="0" rIns="0" bIns="0" rtlCol="0">
                          <a:noAutofit/>
                        </wps:bodyPr>
                      </wps:wsp>
                      <wps:wsp>
                        <wps:cNvPr id="5834" name="Rectangle 5834"/>
                        <wps:cNvSpPr/>
                        <wps:spPr>
                          <a:xfrm>
                            <a:off x="761949" y="2537484"/>
                            <a:ext cx="723157" cy="206430"/>
                          </a:xfrm>
                          <a:prstGeom prst="rect">
                            <a:avLst/>
                          </a:prstGeom>
                          <a:ln>
                            <a:noFill/>
                          </a:ln>
                        </wps:spPr>
                        <wps:txbx>
                          <w:txbxContent>
                            <w:p w14:paraId="334685AD" w14:textId="77777777" w:rsidR="00D13971" w:rsidRDefault="00AB7393">
                              <w:r>
                                <w:rPr>
                                  <w:rFonts w:ascii="Times New Roman" w:eastAsia="Times New Roman" w:hAnsi="Times New Roman" w:cs="Times New Roman"/>
                                </w:rPr>
                                <w:t>been met.</w:t>
                              </w:r>
                            </w:p>
                          </w:txbxContent>
                        </wps:txbx>
                        <wps:bodyPr horzOverflow="overflow" vert="horz" lIns="0" tIns="0" rIns="0" bIns="0" rtlCol="0">
                          <a:noAutofit/>
                        </wps:bodyPr>
                      </wps:wsp>
                      <wps:wsp>
                        <wps:cNvPr id="5835" name="Rectangle 5835"/>
                        <wps:cNvSpPr/>
                        <wps:spPr>
                          <a:xfrm>
                            <a:off x="1304493" y="2537484"/>
                            <a:ext cx="46619" cy="206430"/>
                          </a:xfrm>
                          <a:prstGeom prst="rect">
                            <a:avLst/>
                          </a:prstGeom>
                          <a:ln>
                            <a:noFill/>
                          </a:ln>
                        </wps:spPr>
                        <wps:txbx>
                          <w:txbxContent>
                            <w:p w14:paraId="471F4D63"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6" name="Rectangle 5836"/>
                        <wps:cNvSpPr/>
                        <wps:spPr>
                          <a:xfrm>
                            <a:off x="0" y="2699028"/>
                            <a:ext cx="842317" cy="206430"/>
                          </a:xfrm>
                          <a:prstGeom prst="rect">
                            <a:avLst/>
                          </a:prstGeom>
                          <a:ln>
                            <a:noFill/>
                          </a:ln>
                        </wps:spPr>
                        <wps:txbx>
                          <w:txbxContent>
                            <w:p w14:paraId="748450D1" w14:textId="77777777" w:rsidR="00D13971" w:rsidRDefault="00AB7393">
                              <w:r>
                                <w:rPr>
                                  <w:rFonts w:ascii="Times New Roman" w:eastAsia="Times New Roman" w:hAnsi="Times New Roman" w:cs="Times New Roman"/>
                                  <w:b/>
                                </w:rPr>
                                <w:t>Column 7:</w:t>
                              </w:r>
                            </w:p>
                          </w:txbxContent>
                        </wps:txbx>
                        <wps:bodyPr horzOverflow="overflow" vert="horz" lIns="0" tIns="0" rIns="0" bIns="0" rtlCol="0">
                          <a:noAutofit/>
                        </wps:bodyPr>
                      </wps:wsp>
                      <wps:wsp>
                        <wps:cNvPr id="5837" name="Rectangle 5837"/>
                        <wps:cNvSpPr/>
                        <wps:spPr>
                          <a:xfrm>
                            <a:off x="632409" y="2699028"/>
                            <a:ext cx="46619" cy="206430"/>
                          </a:xfrm>
                          <a:prstGeom prst="rect">
                            <a:avLst/>
                          </a:prstGeom>
                          <a:ln>
                            <a:noFill/>
                          </a:ln>
                        </wps:spPr>
                        <wps:txbx>
                          <w:txbxContent>
                            <w:p w14:paraId="6A589193"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8" name="Rectangle 5838"/>
                        <wps:cNvSpPr/>
                        <wps:spPr>
                          <a:xfrm>
                            <a:off x="711657" y="2699028"/>
                            <a:ext cx="6868122" cy="206430"/>
                          </a:xfrm>
                          <a:prstGeom prst="rect">
                            <a:avLst/>
                          </a:prstGeom>
                          <a:ln>
                            <a:noFill/>
                          </a:ln>
                        </wps:spPr>
                        <wps:txbx>
                          <w:txbxContent>
                            <w:p w14:paraId="3BE8CB32" w14:textId="77777777" w:rsidR="00D13971" w:rsidRDefault="00AB7393">
                              <w:r>
                                <w:rPr>
                                  <w:rFonts w:ascii="Times New Roman" w:eastAsia="Times New Roman" w:hAnsi="Times New Roman" w:cs="Times New Roman"/>
                                </w:rPr>
                                <w:t>Compile assessment data related to student learning, demographics, and student satisfaction.</w:t>
                              </w:r>
                            </w:p>
                          </w:txbxContent>
                        </wps:txbx>
                        <wps:bodyPr horzOverflow="overflow" vert="horz" lIns="0" tIns="0" rIns="0" bIns="0" rtlCol="0">
                          <a:noAutofit/>
                        </wps:bodyPr>
                      </wps:wsp>
                      <wps:wsp>
                        <wps:cNvPr id="5839" name="Rectangle 5839"/>
                        <wps:cNvSpPr/>
                        <wps:spPr>
                          <a:xfrm>
                            <a:off x="5877510" y="2699028"/>
                            <a:ext cx="46619" cy="206430"/>
                          </a:xfrm>
                          <a:prstGeom prst="rect">
                            <a:avLst/>
                          </a:prstGeom>
                          <a:ln>
                            <a:noFill/>
                          </a:ln>
                        </wps:spPr>
                        <wps:txbx>
                          <w:txbxContent>
                            <w:p w14:paraId="533B7221"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0" name="Rectangle 5840"/>
                        <wps:cNvSpPr/>
                        <wps:spPr>
                          <a:xfrm>
                            <a:off x="0" y="2859048"/>
                            <a:ext cx="842317" cy="206430"/>
                          </a:xfrm>
                          <a:prstGeom prst="rect">
                            <a:avLst/>
                          </a:prstGeom>
                          <a:ln>
                            <a:noFill/>
                          </a:ln>
                        </wps:spPr>
                        <wps:txbx>
                          <w:txbxContent>
                            <w:p w14:paraId="60FA87E8" w14:textId="77777777" w:rsidR="00D13971" w:rsidRDefault="00AB7393">
                              <w:r>
                                <w:rPr>
                                  <w:rFonts w:ascii="Times New Roman" w:eastAsia="Times New Roman" w:hAnsi="Times New Roman" w:cs="Times New Roman"/>
                                  <w:b/>
                                </w:rPr>
                                <w:t>Column 8:</w:t>
                              </w:r>
                            </w:p>
                          </w:txbxContent>
                        </wps:txbx>
                        <wps:bodyPr horzOverflow="overflow" vert="horz" lIns="0" tIns="0" rIns="0" bIns="0" rtlCol="0">
                          <a:noAutofit/>
                        </wps:bodyPr>
                      </wps:wsp>
                      <wps:wsp>
                        <wps:cNvPr id="5841" name="Rectangle 5841"/>
                        <wps:cNvSpPr/>
                        <wps:spPr>
                          <a:xfrm>
                            <a:off x="632409" y="2859048"/>
                            <a:ext cx="46619" cy="206430"/>
                          </a:xfrm>
                          <a:prstGeom prst="rect">
                            <a:avLst/>
                          </a:prstGeom>
                          <a:ln>
                            <a:noFill/>
                          </a:ln>
                        </wps:spPr>
                        <wps:txbx>
                          <w:txbxContent>
                            <w:p w14:paraId="6544217A"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2" name="Rectangle 5842"/>
                        <wps:cNvSpPr/>
                        <wps:spPr>
                          <a:xfrm>
                            <a:off x="711657" y="2859048"/>
                            <a:ext cx="1787006" cy="206430"/>
                          </a:xfrm>
                          <a:prstGeom prst="rect">
                            <a:avLst/>
                          </a:prstGeom>
                          <a:ln>
                            <a:noFill/>
                          </a:ln>
                        </wps:spPr>
                        <wps:txbx>
                          <w:txbxContent>
                            <w:p w14:paraId="04C75CDC" w14:textId="77777777" w:rsidR="00D13971" w:rsidRDefault="00AB7393">
                              <w:r>
                                <w:rPr>
                                  <w:rFonts w:ascii="Times New Roman" w:eastAsia="Times New Roman" w:hAnsi="Times New Roman" w:cs="Times New Roman"/>
                                </w:rPr>
                                <w:t xml:space="preserve">Analyze date and make </w:t>
                              </w:r>
                            </w:p>
                          </w:txbxContent>
                        </wps:txbx>
                        <wps:bodyPr horzOverflow="overflow" vert="horz" lIns="0" tIns="0" rIns="0" bIns="0" rtlCol="0">
                          <a:noAutofit/>
                        </wps:bodyPr>
                      </wps:wsp>
                      <wps:wsp>
                        <wps:cNvPr id="5843" name="Rectangle 5843"/>
                        <wps:cNvSpPr/>
                        <wps:spPr>
                          <a:xfrm>
                            <a:off x="2054682" y="2859048"/>
                            <a:ext cx="1416134" cy="206430"/>
                          </a:xfrm>
                          <a:prstGeom prst="rect">
                            <a:avLst/>
                          </a:prstGeom>
                          <a:ln>
                            <a:noFill/>
                          </a:ln>
                        </wps:spPr>
                        <wps:txbx>
                          <w:txbxContent>
                            <w:p w14:paraId="56578368" w14:textId="77777777" w:rsidR="00D13971" w:rsidRDefault="00AB7393">
                              <w:r>
                                <w:rPr>
                                  <w:rFonts w:ascii="Times New Roman" w:eastAsia="Times New Roman" w:hAnsi="Times New Roman" w:cs="Times New Roman"/>
                                  <w:b/>
                                </w:rPr>
                                <w:t>recommendations</w:t>
                              </w:r>
                            </w:p>
                          </w:txbxContent>
                        </wps:txbx>
                        <wps:bodyPr horzOverflow="overflow" vert="horz" lIns="0" tIns="0" rIns="0" bIns="0" rtlCol="0">
                          <a:noAutofit/>
                        </wps:bodyPr>
                      </wps:wsp>
                      <wps:wsp>
                        <wps:cNvPr id="5844" name="Rectangle 5844"/>
                        <wps:cNvSpPr/>
                        <wps:spPr>
                          <a:xfrm>
                            <a:off x="3118434" y="2859048"/>
                            <a:ext cx="46619" cy="206430"/>
                          </a:xfrm>
                          <a:prstGeom prst="rect">
                            <a:avLst/>
                          </a:prstGeom>
                          <a:ln>
                            <a:noFill/>
                          </a:ln>
                        </wps:spPr>
                        <wps:txbx>
                          <w:txbxContent>
                            <w:p w14:paraId="53F1EA4F"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5" name="Rectangle 5845"/>
                        <wps:cNvSpPr/>
                        <wps:spPr>
                          <a:xfrm>
                            <a:off x="3153486" y="2859048"/>
                            <a:ext cx="2955096" cy="206430"/>
                          </a:xfrm>
                          <a:prstGeom prst="rect">
                            <a:avLst/>
                          </a:prstGeom>
                          <a:ln>
                            <a:noFill/>
                          </a:ln>
                        </wps:spPr>
                        <wps:txbx>
                          <w:txbxContent>
                            <w:p w14:paraId="34EF3530" w14:textId="77777777" w:rsidR="00D13971" w:rsidRDefault="00AB7393">
                              <w:r>
                                <w:rPr>
                                  <w:rFonts w:ascii="Times New Roman" w:eastAsia="Times New Roman" w:hAnsi="Times New Roman" w:cs="Times New Roman"/>
                                </w:rPr>
                                <w:t>for changes in programming /strategies.</w:t>
                              </w:r>
                            </w:p>
                          </w:txbxContent>
                        </wps:txbx>
                        <wps:bodyPr horzOverflow="overflow" vert="horz" lIns="0" tIns="0" rIns="0" bIns="0" rtlCol="0">
                          <a:noAutofit/>
                        </wps:bodyPr>
                      </wps:wsp>
                      <wps:wsp>
                        <wps:cNvPr id="5846" name="Rectangle 5846"/>
                        <wps:cNvSpPr/>
                        <wps:spPr>
                          <a:xfrm>
                            <a:off x="5377637" y="2859048"/>
                            <a:ext cx="46619" cy="206430"/>
                          </a:xfrm>
                          <a:prstGeom prst="rect">
                            <a:avLst/>
                          </a:prstGeom>
                          <a:ln>
                            <a:noFill/>
                          </a:ln>
                        </wps:spPr>
                        <wps:txbx>
                          <w:txbxContent>
                            <w:p w14:paraId="1CBD0D75"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1" name="Rectangle 5851"/>
                        <wps:cNvSpPr/>
                        <wps:spPr>
                          <a:xfrm>
                            <a:off x="711657" y="3180613"/>
                            <a:ext cx="971358" cy="206430"/>
                          </a:xfrm>
                          <a:prstGeom prst="rect">
                            <a:avLst/>
                          </a:prstGeom>
                          <a:ln>
                            <a:noFill/>
                          </a:ln>
                        </wps:spPr>
                        <wps:txbx>
                          <w:txbxContent>
                            <w:p w14:paraId="4AB2936E" w14:textId="77777777" w:rsidR="00D13971" w:rsidRDefault="00AB7393">
                              <w:r>
                                <w:rPr>
                                  <w:rFonts w:ascii="Times New Roman" w:eastAsia="Times New Roman" w:hAnsi="Times New Roman" w:cs="Times New Roman"/>
                                  <w:b/>
                                </w:rPr>
                                <w:t>Assessment:</w:t>
                              </w:r>
                            </w:p>
                          </w:txbxContent>
                        </wps:txbx>
                        <wps:bodyPr horzOverflow="overflow" vert="horz" lIns="0" tIns="0" rIns="0" bIns="0" rtlCol="0">
                          <a:noAutofit/>
                        </wps:bodyPr>
                      </wps:wsp>
                      <wps:wsp>
                        <wps:cNvPr id="5852" name="Rectangle 5852"/>
                        <wps:cNvSpPr/>
                        <wps:spPr>
                          <a:xfrm>
                            <a:off x="1441653" y="3180613"/>
                            <a:ext cx="46619" cy="206430"/>
                          </a:xfrm>
                          <a:prstGeom prst="rect">
                            <a:avLst/>
                          </a:prstGeom>
                          <a:ln>
                            <a:noFill/>
                          </a:ln>
                        </wps:spPr>
                        <wps:txbx>
                          <w:txbxContent>
                            <w:p w14:paraId="78843DC6" w14:textId="77777777" w:rsidR="00D13971" w:rsidRDefault="00AB7393">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5853" name="Rectangle 5853"/>
                        <wps:cNvSpPr/>
                        <wps:spPr>
                          <a:xfrm>
                            <a:off x="254508" y="3340632"/>
                            <a:ext cx="139857" cy="206430"/>
                          </a:xfrm>
                          <a:prstGeom prst="rect">
                            <a:avLst/>
                          </a:prstGeom>
                          <a:ln>
                            <a:noFill/>
                          </a:ln>
                        </wps:spPr>
                        <wps:txbx>
                          <w:txbxContent>
                            <w:p w14:paraId="0F1797CB" w14:textId="77777777" w:rsidR="00D13971" w:rsidRDefault="00AB7393">
                              <w:r>
                                <w:rPr>
                                  <w:rFonts w:ascii="Times New Roman" w:eastAsia="Times New Roman" w:hAnsi="Times New Roman" w:cs="Times New Roman"/>
                                </w:rPr>
                                <w:t>1.</w:t>
                              </w:r>
                            </w:p>
                          </w:txbxContent>
                        </wps:txbx>
                        <wps:bodyPr horzOverflow="overflow" vert="horz" lIns="0" tIns="0" rIns="0" bIns="0" rtlCol="0">
                          <a:noAutofit/>
                        </wps:bodyPr>
                      </wps:wsp>
                      <wps:wsp>
                        <wps:cNvPr id="5854" name="Rectangle 5854"/>
                        <wps:cNvSpPr/>
                        <wps:spPr>
                          <a:xfrm>
                            <a:off x="359613" y="3340632"/>
                            <a:ext cx="46619" cy="206430"/>
                          </a:xfrm>
                          <a:prstGeom prst="rect">
                            <a:avLst/>
                          </a:prstGeom>
                          <a:ln>
                            <a:noFill/>
                          </a:ln>
                        </wps:spPr>
                        <wps:txbx>
                          <w:txbxContent>
                            <w:p w14:paraId="4FB8B317"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5" name="Rectangle 5855"/>
                        <wps:cNvSpPr/>
                        <wps:spPr>
                          <a:xfrm>
                            <a:off x="457149" y="3340632"/>
                            <a:ext cx="668705" cy="206430"/>
                          </a:xfrm>
                          <a:prstGeom prst="rect">
                            <a:avLst/>
                          </a:prstGeom>
                          <a:ln>
                            <a:noFill/>
                          </a:ln>
                        </wps:spPr>
                        <wps:txbx>
                          <w:txbxContent>
                            <w:p w14:paraId="5E4DC17F" w14:textId="77777777" w:rsidR="00D13971" w:rsidRDefault="00AB7393">
                              <w:r>
                                <w:rPr>
                                  <w:rFonts w:ascii="Times New Roman" w:eastAsia="Times New Roman" w:hAnsi="Times New Roman" w:cs="Times New Roman"/>
                                  <w:b/>
                                </w:rPr>
                                <w:t xml:space="preserve">Mission </w:t>
                              </w:r>
                            </w:p>
                          </w:txbxContent>
                        </wps:txbx>
                        <wps:bodyPr horzOverflow="overflow" vert="horz" lIns="0" tIns="0" rIns="0" bIns="0" rtlCol="0">
                          <a:noAutofit/>
                        </wps:bodyPr>
                      </wps:wsp>
                      <wps:wsp>
                        <wps:cNvPr id="5856" name="Rectangle 5856"/>
                        <wps:cNvSpPr/>
                        <wps:spPr>
                          <a:xfrm>
                            <a:off x="960069" y="3340632"/>
                            <a:ext cx="907210" cy="206430"/>
                          </a:xfrm>
                          <a:prstGeom prst="rect">
                            <a:avLst/>
                          </a:prstGeom>
                          <a:ln>
                            <a:noFill/>
                          </a:ln>
                        </wps:spPr>
                        <wps:txbx>
                          <w:txbxContent>
                            <w:p w14:paraId="243D7CE8" w14:textId="77777777" w:rsidR="00D13971" w:rsidRDefault="00AB7393">
                              <w:r>
                                <w:rPr>
                                  <w:rFonts w:ascii="Times New Roman" w:eastAsia="Times New Roman" w:hAnsi="Times New Roman" w:cs="Times New Roman"/>
                                  <w:b/>
                                </w:rPr>
                                <w:t>Assessment</w:t>
                              </w:r>
                            </w:p>
                          </w:txbxContent>
                        </wps:txbx>
                        <wps:bodyPr horzOverflow="overflow" vert="horz" lIns="0" tIns="0" rIns="0" bIns="0" rtlCol="0">
                          <a:noAutofit/>
                        </wps:bodyPr>
                      </wps:wsp>
                      <wps:wsp>
                        <wps:cNvPr id="56314" name="Rectangle 56314"/>
                        <wps:cNvSpPr/>
                        <wps:spPr>
                          <a:xfrm>
                            <a:off x="1641678" y="3340632"/>
                            <a:ext cx="51820" cy="206430"/>
                          </a:xfrm>
                          <a:prstGeom prst="rect">
                            <a:avLst/>
                          </a:prstGeom>
                          <a:ln>
                            <a:noFill/>
                          </a:ln>
                        </wps:spPr>
                        <wps:txbx>
                          <w:txbxContent>
                            <w:p w14:paraId="6612220F" w14:textId="77777777" w:rsidR="00D13971" w:rsidRDefault="00AB7393">
                              <w:r>
                                <w:rPr>
                                  <w:rFonts w:ascii="Times New Roman" w:eastAsia="Times New Roman" w:hAnsi="Times New Roman" w:cs="Times New Roman"/>
                                </w:rPr>
                                <w:t>:</w:t>
                              </w:r>
                            </w:p>
                          </w:txbxContent>
                        </wps:txbx>
                        <wps:bodyPr horzOverflow="overflow" vert="horz" lIns="0" tIns="0" rIns="0" bIns="0" rtlCol="0">
                          <a:noAutofit/>
                        </wps:bodyPr>
                      </wps:wsp>
                      <wps:wsp>
                        <wps:cNvPr id="56315" name="Rectangle 56315"/>
                        <wps:cNvSpPr/>
                        <wps:spPr>
                          <a:xfrm>
                            <a:off x="1681202" y="3340632"/>
                            <a:ext cx="93259" cy="206430"/>
                          </a:xfrm>
                          <a:prstGeom prst="rect">
                            <a:avLst/>
                          </a:prstGeom>
                          <a:ln>
                            <a:noFill/>
                          </a:ln>
                        </wps:spPr>
                        <wps:txbx>
                          <w:txbxContent>
                            <w:p w14:paraId="137B25BB"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8" name="Rectangle 5858"/>
                        <wps:cNvSpPr/>
                        <wps:spPr>
                          <a:xfrm>
                            <a:off x="1749882" y="3340632"/>
                            <a:ext cx="46619" cy="206430"/>
                          </a:xfrm>
                          <a:prstGeom prst="rect">
                            <a:avLst/>
                          </a:prstGeom>
                          <a:ln>
                            <a:noFill/>
                          </a:ln>
                        </wps:spPr>
                        <wps:txbx>
                          <w:txbxContent>
                            <w:p w14:paraId="545C1B74"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61" name="Rectangle 5861"/>
                        <wps:cNvSpPr/>
                        <wps:spPr>
                          <a:xfrm>
                            <a:off x="697941" y="3529887"/>
                            <a:ext cx="3535411" cy="169632"/>
                          </a:xfrm>
                          <a:prstGeom prst="rect">
                            <a:avLst/>
                          </a:prstGeom>
                          <a:ln>
                            <a:noFill/>
                          </a:ln>
                        </wps:spPr>
                        <wps:txbx>
                          <w:txbxContent>
                            <w:p w14:paraId="56F5E567" w14:textId="77777777" w:rsidR="00D13971" w:rsidRDefault="00AB7393">
                              <w:r>
                                <w:rPr>
                                  <w:rFonts w:ascii="Times New Roman" w:eastAsia="Times New Roman" w:hAnsi="Times New Roman" w:cs="Times New Roman"/>
                                </w:rPr>
                                <w:t xml:space="preserve">Is the department’s mission consistent with the </w:t>
                              </w:r>
                            </w:p>
                          </w:txbxContent>
                        </wps:txbx>
                        <wps:bodyPr horzOverflow="overflow" vert="horz" lIns="0" tIns="0" rIns="0" bIns="0" rtlCol="0">
                          <a:noAutofit/>
                        </wps:bodyPr>
                      </wps:wsp>
                      <wps:wsp>
                        <wps:cNvPr id="5862" name="Rectangle 5862"/>
                        <wps:cNvSpPr/>
                        <wps:spPr>
                          <a:xfrm>
                            <a:off x="3357956" y="3502176"/>
                            <a:ext cx="784134" cy="206429"/>
                          </a:xfrm>
                          <a:prstGeom prst="rect">
                            <a:avLst/>
                          </a:prstGeom>
                          <a:ln>
                            <a:noFill/>
                          </a:ln>
                        </wps:spPr>
                        <wps:txbx>
                          <w:txbxContent>
                            <w:p w14:paraId="52BF8E5F" w14:textId="77777777" w:rsidR="00D13971" w:rsidRDefault="00AB7393">
                              <w:r>
                                <w:rPr>
                                  <w:rFonts w:ascii="Times New Roman" w:eastAsia="Times New Roman" w:hAnsi="Times New Roman" w:cs="Times New Roman"/>
                                </w:rPr>
                                <w:t>University</w:t>
                              </w:r>
                            </w:p>
                          </w:txbxContent>
                        </wps:txbx>
                        <wps:bodyPr horzOverflow="overflow" vert="horz" lIns="0" tIns="0" rIns="0" bIns="0" rtlCol="0">
                          <a:noAutofit/>
                        </wps:bodyPr>
                      </wps:wsp>
                      <wps:wsp>
                        <wps:cNvPr id="5863" name="Rectangle 5863"/>
                        <wps:cNvSpPr/>
                        <wps:spPr>
                          <a:xfrm>
                            <a:off x="3947744" y="3529887"/>
                            <a:ext cx="2135531" cy="169632"/>
                          </a:xfrm>
                          <a:prstGeom prst="rect">
                            <a:avLst/>
                          </a:prstGeom>
                          <a:ln>
                            <a:noFill/>
                          </a:ln>
                        </wps:spPr>
                        <wps:txbx>
                          <w:txbxContent>
                            <w:p w14:paraId="52BEE458" w14:textId="77777777" w:rsidR="00D13971" w:rsidRDefault="00AB7393">
                              <w:r>
                                <w:rPr>
                                  <w:rFonts w:ascii="Times New Roman" w:eastAsia="Times New Roman" w:hAnsi="Times New Roman" w:cs="Times New Roman"/>
                                </w:rPr>
                                <w:t>’s Foundational Documents?</w:t>
                              </w:r>
                            </w:p>
                          </w:txbxContent>
                        </wps:txbx>
                        <wps:bodyPr horzOverflow="overflow" vert="horz" lIns="0" tIns="0" rIns="0" bIns="0" rtlCol="0">
                          <a:noAutofit/>
                        </wps:bodyPr>
                      </wps:wsp>
                      <wps:wsp>
                        <wps:cNvPr id="5864" name="Rectangle 5864"/>
                        <wps:cNvSpPr/>
                        <wps:spPr>
                          <a:xfrm>
                            <a:off x="5552898" y="3502176"/>
                            <a:ext cx="46619" cy="206429"/>
                          </a:xfrm>
                          <a:prstGeom prst="rect">
                            <a:avLst/>
                          </a:prstGeom>
                          <a:ln>
                            <a:noFill/>
                          </a:ln>
                        </wps:spPr>
                        <wps:txbx>
                          <w:txbxContent>
                            <w:p w14:paraId="558204F8"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67" name="Rectangle 5867"/>
                        <wps:cNvSpPr/>
                        <wps:spPr>
                          <a:xfrm>
                            <a:off x="697941" y="3662197"/>
                            <a:ext cx="6387729" cy="206429"/>
                          </a:xfrm>
                          <a:prstGeom prst="rect">
                            <a:avLst/>
                          </a:prstGeom>
                          <a:ln>
                            <a:noFill/>
                          </a:ln>
                        </wps:spPr>
                        <wps:txbx>
                          <w:txbxContent>
                            <w:p w14:paraId="088B8135" w14:textId="77777777" w:rsidR="00D13971" w:rsidRDefault="00AB7393">
                              <w:r>
                                <w:rPr>
                                  <w:rFonts w:ascii="Times New Roman" w:eastAsia="Times New Roman" w:hAnsi="Times New Roman" w:cs="Times New Roman"/>
                                </w:rPr>
                                <w:t>What do our benchmarking institutions or best practices inform us about our mission?</w:t>
                              </w:r>
                            </w:p>
                          </w:txbxContent>
                        </wps:txbx>
                        <wps:bodyPr horzOverflow="overflow" vert="horz" lIns="0" tIns="0" rIns="0" bIns="0" rtlCol="0">
                          <a:noAutofit/>
                        </wps:bodyPr>
                      </wps:wsp>
                      <wps:wsp>
                        <wps:cNvPr id="5868" name="Rectangle 5868"/>
                        <wps:cNvSpPr/>
                        <wps:spPr>
                          <a:xfrm>
                            <a:off x="5502605" y="3662197"/>
                            <a:ext cx="46619" cy="206429"/>
                          </a:xfrm>
                          <a:prstGeom prst="rect">
                            <a:avLst/>
                          </a:prstGeom>
                          <a:ln>
                            <a:noFill/>
                          </a:ln>
                        </wps:spPr>
                        <wps:txbx>
                          <w:txbxContent>
                            <w:p w14:paraId="7727192F"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71" name="Rectangle 5871"/>
                        <wps:cNvSpPr/>
                        <wps:spPr>
                          <a:xfrm>
                            <a:off x="697941" y="3822216"/>
                            <a:ext cx="4761837" cy="206430"/>
                          </a:xfrm>
                          <a:prstGeom prst="rect">
                            <a:avLst/>
                          </a:prstGeom>
                          <a:ln>
                            <a:noFill/>
                          </a:ln>
                        </wps:spPr>
                        <wps:txbx>
                          <w:txbxContent>
                            <w:p w14:paraId="7E6B070D" w14:textId="77777777" w:rsidR="00D13971" w:rsidRDefault="00AB7393">
                              <w:r>
                                <w:rPr>
                                  <w:rFonts w:ascii="Times New Roman" w:eastAsia="Times New Roman" w:hAnsi="Times New Roman" w:cs="Times New Roman"/>
                                </w:rPr>
                                <w:t>What do standards from professional organizations or accreditat</w:t>
                              </w:r>
                            </w:p>
                          </w:txbxContent>
                        </wps:txbx>
                        <wps:bodyPr horzOverflow="overflow" vert="horz" lIns="0" tIns="0" rIns="0" bIns="0" rtlCol="0">
                          <a:noAutofit/>
                        </wps:bodyPr>
                      </wps:wsp>
                      <wps:wsp>
                        <wps:cNvPr id="5872" name="Rectangle 5872"/>
                        <wps:cNvSpPr/>
                        <wps:spPr>
                          <a:xfrm>
                            <a:off x="4281500" y="3822216"/>
                            <a:ext cx="2058703" cy="206430"/>
                          </a:xfrm>
                          <a:prstGeom prst="rect">
                            <a:avLst/>
                          </a:prstGeom>
                          <a:ln>
                            <a:noFill/>
                          </a:ln>
                        </wps:spPr>
                        <wps:txbx>
                          <w:txbxContent>
                            <w:p w14:paraId="2789D5BD" w14:textId="77777777" w:rsidR="00D13971" w:rsidRDefault="00AB7393">
                              <w:r>
                                <w:rPr>
                                  <w:rFonts w:ascii="Times New Roman" w:eastAsia="Times New Roman" w:hAnsi="Times New Roman" w:cs="Times New Roman"/>
                                </w:rPr>
                                <w:t xml:space="preserve">ion groups inform us about </w:t>
                              </w:r>
                            </w:p>
                          </w:txbxContent>
                        </wps:txbx>
                        <wps:bodyPr horzOverflow="overflow" vert="horz" lIns="0" tIns="0" rIns="0" bIns="0" rtlCol="0">
                          <a:noAutofit/>
                        </wps:bodyPr>
                      </wps:wsp>
                      <wps:wsp>
                        <wps:cNvPr id="5873" name="Rectangle 5873"/>
                        <wps:cNvSpPr/>
                        <wps:spPr>
                          <a:xfrm>
                            <a:off x="934161" y="3983760"/>
                            <a:ext cx="955665" cy="206430"/>
                          </a:xfrm>
                          <a:prstGeom prst="rect">
                            <a:avLst/>
                          </a:prstGeom>
                          <a:ln>
                            <a:noFill/>
                          </a:ln>
                        </wps:spPr>
                        <wps:txbx>
                          <w:txbxContent>
                            <w:p w14:paraId="4C83CB47" w14:textId="77777777" w:rsidR="00D13971" w:rsidRDefault="00AB7393">
                              <w:r>
                                <w:rPr>
                                  <w:rFonts w:ascii="Times New Roman" w:eastAsia="Times New Roman" w:hAnsi="Times New Roman" w:cs="Times New Roman"/>
                                </w:rPr>
                                <w:t>our mission?</w:t>
                              </w:r>
                            </w:p>
                          </w:txbxContent>
                        </wps:txbx>
                        <wps:bodyPr horzOverflow="overflow" vert="horz" lIns="0" tIns="0" rIns="0" bIns="0" rtlCol="0">
                          <a:noAutofit/>
                        </wps:bodyPr>
                      </wps:wsp>
                      <wps:wsp>
                        <wps:cNvPr id="5874" name="Rectangle 5874"/>
                        <wps:cNvSpPr/>
                        <wps:spPr>
                          <a:xfrm>
                            <a:off x="1652346" y="3983760"/>
                            <a:ext cx="46619" cy="206430"/>
                          </a:xfrm>
                          <a:prstGeom prst="rect">
                            <a:avLst/>
                          </a:prstGeom>
                          <a:ln>
                            <a:noFill/>
                          </a:ln>
                        </wps:spPr>
                        <wps:txbx>
                          <w:txbxContent>
                            <w:p w14:paraId="44C2E274" w14:textId="77777777"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1A98C21A" id="Group 56343" o:spid="_x0000_s1067" style="position:absolute;left:0;text-align:left;margin-left:0;margin-top:4.25pt;width:465.55pt;height:334.15pt;z-index:251668480;mso-position-horizontal-relative:text;mso-position-vertical-relative:text" coordsize="59125,42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">
                <v:shape id="Picture 5779" o:spid="_x0000_s1068" type="#_x0000_t75" style="position:absolute;left:-219;top:21142;width:59862;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">
                  <v:imagedata r:id="rId94" o:title=""/>
                </v:shape>
                <v:rect id="Rectangle 5820" o:spid="_x0000_s1069" style="position:absolute;top:14262;width:474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NQwgAAAN0AAAAPAAAAZHJzL2Rvd25yZXYueG1sRE9Ni8Iw&#10;EL0L/ocwwt40VVB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C3ZdNQwgAAAN0AAAAPAAAA&#10;AAAAAAAAAAAAAAcCAABkcnMvZG93bnJldi54bWxQSwUGAAAAAAMAAwC3AAAA9gIAAAAA&#10;" filled="f" stroked="f">
                  <v:textbox inset="0,0,0,0">
                    <w:txbxContent>
                      <w:p w14:paraId="0DACCA9E" w14:textId="77777777" w:rsidR="00D13971" w:rsidRDefault="00AB7393">
                        <w:r>
                          <w:rPr>
                            <w:rFonts w:ascii="Times New Roman" w:eastAsia="Times New Roman" w:hAnsi="Times New Roman" w:cs="Times New Roman"/>
                            <w:i/>
                            <w:sz w:val="20"/>
                          </w:rPr>
                          <w:t>A space to include notes for future programming, lessons learned, etc.</w:t>
                        </w:r>
                      </w:p>
                    </w:txbxContent>
                  </v:textbox>
                </v:rect>
                <v:rect id="Rectangle 5821" o:spid="_x0000_s1070" style="position:absolute;left:35743;top:142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bLxwAAAN0AAAAPAAAAZHJzL2Rvd25yZXYueG1sRI9Ba8JA&#10;FITvBf/D8oTe6kah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NgpdsvHAAAA3QAA&#10;AA8AAAAAAAAAAAAAAAAABwIAAGRycy9kb3ducmV2LnhtbFBLBQYAAAAAAwADALcAAAD7AgAAAAA=&#10;" filled="f" stroked="f">
                  <v:textbox inset="0,0,0,0">
                    <w:txbxContent>
                      <w:p w14:paraId="61F61719" w14:textId="77777777" w:rsidR="00D13971" w:rsidRDefault="00AB7393">
                        <w:r>
                          <w:rPr>
                            <w:rFonts w:ascii="Times New Roman" w:eastAsia="Times New Roman" w:hAnsi="Times New Roman" w:cs="Times New Roman"/>
                            <w:i/>
                            <w:sz w:val="20"/>
                          </w:rPr>
                          <w:t xml:space="preserve"> </w:t>
                        </w:r>
                      </w:p>
                    </w:txbxContent>
                  </v:textbox>
                </v:rect>
                <v:rect id="Rectangle 5827" o:spid="_x0000_s1071" style="position:absolute;top:23774;width:84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sk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OIxLJMYAAADdAAAA&#10;DwAAAAAAAAAAAAAAAAAHAgAAZHJzL2Rvd25yZXYueG1sUEsFBgAAAAADAAMAtwAAAPoCAAAAAA==&#10;" filled="f" stroked="f">
                  <v:textbox inset="0,0,0,0">
                    <w:txbxContent>
                      <w:p w14:paraId="293F734E" w14:textId="77777777" w:rsidR="00D13971" w:rsidRDefault="00AB7393">
                        <w:r>
                          <w:rPr>
                            <w:rFonts w:ascii="Times New Roman" w:eastAsia="Times New Roman" w:hAnsi="Times New Roman" w:cs="Times New Roman"/>
                            <w:b/>
                          </w:rPr>
                          <w:t>Column 6:</w:t>
                        </w:r>
                      </w:p>
                    </w:txbxContent>
                  </v:textbox>
                </v:rect>
                <v:rect id="Rectangle 5828" o:spid="_x0000_s1072" style="position:absolute;left:6324;top:2377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9WwgAAAN0AAAAPAAAAZHJzL2Rvd25yZXYueG1sRE9Ni8Iw&#10;EL0L/ocwwt40VVB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BJE99WwgAAAN0AAAAPAAAA&#10;AAAAAAAAAAAAAAcCAABkcnMvZG93bnJldi54bWxQSwUGAAAAAAMAAwC3AAAA9gIAAAAA&#10;" filled="f" stroked="f">
                  <v:textbox inset="0,0,0,0">
                    <w:txbxContent>
                      <w:p w14:paraId="1BCDE414" w14:textId="77777777" w:rsidR="00D13971" w:rsidRDefault="00AB7393">
                        <w:r>
                          <w:rPr>
                            <w:rFonts w:ascii="Times New Roman" w:eastAsia="Times New Roman" w:hAnsi="Times New Roman" w:cs="Times New Roman"/>
                          </w:rPr>
                          <w:t xml:space="preserve"> </w:t>
                        </w:r>
                      </w:p>
                    </w:txbxContent>
                  </v:textbox>
                </v:rect>
                <v:rect id="Rectangle 5829" o:spid="_x0000_s1073" style="position:absolute;left:7116;top:23774;width:909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rNxgAAAN0AAAAPAAAAZHJzL2Rvd25yZXYueG1sRI9Pa8JA&#10;FMTvgt9heUJvulGw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Jl96zcYAAADdAAAA&#10;DwAAAAAAAAAAAAAAAAAHAgAAZHJzL2Rvd25yZXYueG1sUEsFBgAAAAADAAMAtwAAAPoCAAAAAA==&#10;" filled="f" stroked="f">
                  <v:textbox inset="0,0,0,0">
                    <w:txbxContent>
                      <w:p w14:paraId="38BD733F" w14:textId="77777777" w:rsidR="00D13971" w:rsidRDefault="00AB7393">
                        <w:r>
                          <w:rPr>
                            <w:rFonts w:ascii="Times New Roman" w:eastAsia="Times New Roman" w:hAnsi="Times New Roman" w:cs="Times New Roman"/>
                          </w:rPr>
                          <w:t xml:space="preserve">Identify the </w:t>
                        </w:r>
                      </w:p>
                    </w:txbxContent>
                  </v:textbox>
                </v:rect>
                <v:rect id="Rectangle 5830" o:spid="_x0000_s1074" style="position:absolute;left:13959;top:23774;width:155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WNwwAAAN0AAAAPAAAAZHJzL2Rvd25yZXYueG1sRE/LisIw&#10;FN0P+A/hCu7GVMW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MrxFjcMAAADdAAAADwAA&#10;AAAAAAAAAAAAAAAHAgAAZHJzL2Rvd25yZXYueG1sUEsFBgAAAAADAAMAtwAAAPcCAAAAAA==&#10;" filled="f" stroked="f">
                  <v:textbox inset="0,0,0,0">
                    <w:txbxContent>
                      <w:p w14:paraId="7993365A" w14:textId="77777777" w:rsidR="00D13971" w:rsidRDefault="00AB7393">
                        <w:r>
                          <w:rPr>
                            <w:rFonts w:ascii="Times New Roman" w:eastAsia="Times New Roman" w:hAnsi="Times New Roman" w:cs="Times New Roman"/>
                            <w:b/>
                          </w:rPr>
                          <w:t xml:space="preserve">assessment method </w:t>
                        </w:r>
                      </w:p>
                    </w:txbxContent>
                  </v:textbox>
                </v:rect>
                <v:rect id="Rectangle 5831" o:spid="_x0000_s1075" style="position:absolute;left:25682;top:23774;width:286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14:paraId="4C6B00C0" w14:textId="77777777" w:rsidR="00D13971" w:rsidRDefault="00AB7393">
                        <w:r>
                          <w:rPr>
                            <w:rFonts w:ascii="Times New Roman" w:eastAsia="Times New Roman" w:hAnsi="Times New Roman" w:cs="Times New Roman"/>
                          </w:rPr>
                          <w:t>to be used to determine whether or not</w:t>
                        </w:r>
                      </w:p>
                    </w:txbxContent>
                  </v:textbox>
                </v:rect>
                <v:rect id="Rectangle 5832" o:spid="_x0000_s1076" style="position:absolute;left:47219;top:2377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5h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dffXi8CU9ATu4AAAD//wMAUEsBAi0AFAAGAAgAAAAhANvh9svuAAAAhQEAABMAAAAAAAAA&#10;AAAAAAAAAAAAAFtDb250ZW50X1R5cGVzXS54bWxQSwECLQAUAAYACAAAACEAWvQsW78AAAAVAQAA&#10;CwAAAAAAAAAAAAAAAAAfAQAAX3JlbHMvLnJlbHNQSwECLQAUAAYACAAAACEArSJ+YcYAAADdAAAA&#10;DwAAAAAAAAAAAAAAAAAHAgAAZHJzL2Rvd25yZXYueG1sUEsFBgAAAAADAAMAtwAAAPoCAAAAAA==&#10;" filled="f" stroked="f">
                  <v:textbox inset="0,0,0,0">
                    <w:txbxContent>
                      <w:p w14:paraId="2826BB47" w14:textId="77777777" w:rsidR="00D13971" w:rsidRDefault="00AB7393">
                        <w:r>
                          <w:rPr>
                            <w:rFonts w:ascii="Times New Roman" w:eastAsia="Times New Roman" w:hAnsi="Times New Roman" w:cs="Times New Roman"/>
                          </w:rPr>
                          <w:t xml:space="preserve"> </w:t>
                        </w:r>
                      </w:p>
                    </w:txbxContent>
                  </v:textbox>
                </v:rect>
                <v:rect id="Rectangle 5833" o:spid="_x0000_s1077" style="position:absolute;left:47569;top:23774;width:123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v6xgAAAN0AAAAPAAAAZHJzL2Rvd25yZXYueG1sRI9Li8JA&#10;EITvwv6HoYW96cSV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wm7b+sYAAADdAAAA&#10;DwAAAAAAAAAAAAAAAAAHAgAAZHJzL2Rvd25yZXYueG1sUEsFBgAAAAADAAMAtwAAAPoCAAAAAA==&#10;" filled="f" stroked="f">
                  <v:textbox inset="0,0,0,0">
                    <w:txbxContent>
                      <w:p w14:paraId="0DFEEAB7" w14:textId="77777777" w:rsidR="00D13971" w:rsidRDefault="00AB7393">
                        <w:r>
                          <w:rPr>
                            <w:rFonts w:ascii="Times New Roman" w:eastAsia="Times New Roman" w:hAnsi="Times New Roman" w:cs="Times New Roman"/>
                          </w:rPr>
                          <w:t xml:space="preserve">SLO/goals have </w:t>
                        </w:r>
                      </w:p>
                    </w:txbxContent>
                  </v:textbox>
                </v:rect>
                <v:rect id="Rectangle 5834" o:spid="_x0000_s1078" style="position:absolute;left:7619;top:25374;width:72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14:paraId="334685AD" w14:textId="77777777" w:rsidR="00D13971" w:rsidRDefault="00AB7393">
                        <w:r>
                          <w:rPr>
                            <w:rFonts w:ascii="Times New Roman" w:eastAsia="Times New Roman" w:hAnsi="Times New Roman" w:cs="Times New Roman"/>
                          </w:rPr>
                          <w:t>been met.</w:t>
                        </w:r>
                      </w:p>
                    </w:txbxContent>
                  </v:textbox>
                </v:rect>
                <v:rect id="Rectangle 5835" o:spid="_x0000_s1079" style="position:absolute;left:13044;top:2537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" filled="f" stroked="f">
                  <v:textbox inset="0,0,0,0">
                    <w:txbxContent>
                      <w:p w14:paraId="471F4D63" w14:textId="77777777" w:rsidR="00D13971" w:rsidRDefault="00AB7393">
                        <w:r>
                          <w:rPr>
                            <w:rFonts w:ascii="Times New Roman" w:eastAsia="Times New Roman" w:hAnsi="Times New Roman" w:cs="Times New Roman"/>
                          </w:rPr>
                          <w:t xml:space="preserve"> </w:t>
                        </w:r>
                      </w:p>
                    </w:txbxContent>
                  </v:textbox>
                </v:rect>
                <v:rect id="Rectangle 5836" o:spid="_x0000_s1080" style="position:absolute;top:26990;width:84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hi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7yO4vQlPQM6uAAAA//8DAFBLAQItABQABgAIAAAAIQDb4fbL7gAAAIUBAAATAAAAAAAA&#10;AAAAAAAAAAAAAABbQ29udGVudF9UeXBlc10ueG1sUEsBAi0AFAAGAAgAAAAhAFr0LFu/AAAAFQEA&#10;AAsAAAAAAAAAAAAAAAAAHwEAAF9yZWxzLy5yZWxzUEsBAi0AFAAGAAgAAAAhANIZeGLHAAAA3QAA&#10;AA8AAAAAAAAAAAAAAAAABwIAAGRycy9kb3ducmV2LnhtbFBLBQYAAAAAAwADALcAAAD7AgAAAAA=&#10;" filled="f" stroked="f">
                  <v:textbox inset="0,0,0,0">
                    <w:txbxContent>
                      <w:p w14:paraId="748450D1" w14:textId="77777777" w:rsidR="00D13971" w:rsidRDefault="00AB7393">
                        <w:r>
                          <w:rPr>
                            <w:rFonts w:ascii="Times New Roman" w:eastAsia="Times New Roman" w:hAnsi="Times New Roman" w:cs="Times New Roman"/>
                            <w:b/>
                          </w:rPr>
                          <w:t>Column 7:</w:t>
                        </w:r>
                      </w:p>
                    </w:txbxContent>
                  </v:textbox>
                </v:rect>
                <v:rect id="Rectangle 5837" o:spid="_x0000_s1081" style="position:absolute;left:6324;top:269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" filled="f" stroked="f">
                  <v:textbox inset="0,0,0,0">
                    <w:txbxContent>
                      <w:p w14:paraId="6A589193" w14:textId="77777777" w:rsidR="00D13971" w:rsidRDefault="00AB7393">
                        <w:r>
                          <w:rPr>
                            <w:rFonts w:ascii="Times New Roman" w:eastAsia="Times New Roman" w:hAnsi="Times New Roman" w:cs="Times New Roman"/>
                          </w:rPr>
                          <w:t xml:space="preserve"> </w:t>
                        </w:r>
                      </w:p>
                    </w:txbxContent>
                  </v:textbox>
                </v:rect>
                <v:rect id="Rectangle 5838" o:spid="_x0000_s1082" style="position:absolute;left:7116;top:26990;width:686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" filled="f" stroked="f">
                  <v:textbox inset="0,0,0,0">
                    <w:txbxContent>
                      <w:p w14:paraId="3BE8CB32" w14:textId="77777777" w:rsidR="00D13971" w:rsidRDefault="00AB7393">
                        <w:r>
                          <w:rPr>
                            <w:rFonts w:ascii="Times New Roman" w:eastAsia="Times New Roman" w:hAnsi="Times New Roman" w:cs="Times New Roman"/>
                          </w:rPr>
                          <w:t>Compile assessment data related to student learning, demographics, and student satisfaction.</w:t>
                        </w:r>
                      </w:p>
                    </w:txbxContent>
                  </v:textbox>
                </v:rect>
                <v:rect id="Rectangle 5839" o:spid="_x0000_s1083" style="position:absolute;left:58775;top:269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wQxgAAAN0AAAAPAAAAZHJzL2Rvd25yZXYueG1sRI9Pa8JA&#10;FMTvQr/D8gredNOK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o4bsEMYAAADdAAAA&#10;DwAAAAAAAAAAAAAAAAAHAgAAZHJzL2Rvd25yZXYueG1sUEsFBgAAAAADAAMAtwAAAPoCAAAAAA==&#10;" filled="f" stroked="f">
                  <v:textbox inset="0,0,0,0">
                    <w:txbxContent>
                      <w:p w14:paraId="533B7221" w14:textId="77777777" w:rsidR="00D13971" w:rsidRDefault="00AB7393">
                        <w:r>
                          <w:rPr>
                            <w:rFonts w:ascii="Times New Roman" w:eastAsia="Times New Roman" w:hAnsi="Times New Roman" w:cs="Times New Roman"/>
                          </w:rPr>
                          <w:t xml:space="preserve"> </w:t>
                        </w:r>
                      </w:p>
                    </w:txbxContent>
                  </v:textbox>
                </v:rect>
                <v:rect id="Rectangle 5840" o:spid="_x0000_s1084" style="position:absolute;top:28590;width:84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bwwwAAAN0AAAAPAAAAZHJzL2Rvd25yZXYueG1sRE/LisIw&#10;FN0P+A/hCu7GVNG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aro28MMAAADdAAAADwAA&#10;AAAAAAAAAAAAAAAHAgAAZHJzL2Rvd25yZXYueG1sUEsFBgAAAAADAAMAtwAAAPcCAAAAAA==&#10;" filled="f" stroked="f">
                  <v:textbox inset="0,0,0,0">
                    <w:txbxContent>
                      <w:p w14:paraId="60FA87E8" w14:textId="77777777" w:rsidR="00D13971" w:rsidRDefault="00AB7393">
                        <w:r>
                          <w:rPr>
                            <w:rFonts w:ascii="Times New Roman" w:eastAsia="Times New Roman" w:hAnsi="Times New Roman" w:cs="Times New Roman"/>
                            <w:b/>
                          </w:rPr>
                          <w:t>Column 8:</w:t>
                        </w:r>
                      </w:p>
                    </w:txbxContent>
                  </v:textbox>
                </v:rect>
                <v:rect id="Rectangle 5841" o:spid="_x0000_s1085" style="position:absolute;left:6324;top:285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NrxgAAAN0AAAAPAAAAZHJzL2Rvd25yZXYueG1sRI9Pa8JA&#10;FMTvQr/D8gredGOx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BfaTa8YAAADdAAAA&#10;DwAAAAAAAAAAAAAAAAAHAgAAZHJzL2Rvd25yZXYueG1sUEsFBgAAAAADAAMAtwAAAPoCAAAAAA==&#10;" filled="f" stroked="f">
                  <v:textbox inset="0,0,0,0">
                    <w:txbxContent>
                      <w:p w14:paraId="6544217A" w14:textId="77777777" w:rsidR="00D13971" w:rsidRDefault="00AB7393">
                        <w:r>
                          <w:rPr>
                            <w:rFonts w:ascii="Times New Roman" w:eastAsia="Times New Roman" w:hAnsi="Times New Roman" w:cs="Times New Roman"/>
                          </w:rPr>
                          <w:t xml:space="preserve"> </w:t>
                        </w:r>
                      </w:p>
                    </w:txbxContent>
                  </v:textbox>
                </v:rect>
                <v:rect id="Rectangle 5842" o:spid="_x0000_s1086" style="position:absolute;left:7116;top:28590;width:178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0c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dffXi8CU9ATu4AAAD//wMAUEsBAi0AFAAGAAgAAAAhANvh9svuAAAAhQEAABMAAAAAAAAA&#10;AAAAAAAAAAAAAFtDb250ZW50X1R5cGVzXS54bWxQSwECLQAUAAYACAAAACEAWvQsW78AAAAVAQAA&#10;CwAAAAAAAAAAAAAAAAAfAQAAX3JlbHMvLnJlbHNQSwECLQAUAAYACAAAACEA9SQNHMYAAADdAAAA&#10;DwAAAAAAAAAAAAAAAAAHAgAAZHJzL2Rvd25yZXYueG1sUEsFBgAAAAADAAMAtwAAAPoCAAAAAA==&#10;" filled="f" stroked="f">
                  <v:textbox inset="0,0,0,0">
                    <w:txbxContent>
                      <w:p w14:paraId="04C75CDC" w14:textId="77777777" w:rsidR="00D13971" w:rsidRDefault="00AB7393">
                        <w:r>
                          <w:rPr>
                            <w:rFonts w:ascii="Times New Roman" w:eastAsia="Times New Roman" w:hAnsi="Times New Roman" w:cs="Times New Roman"/>
                          </w:rPr>
                          <w:t xml:space="preserve">Analyze date and make </w:t>
                        </w:r>
                      </w:p>
                    </w:txbxContent>
                  </v:textbox>
                </v:rect>
                <v:rect id="Rectangle 5843" o:spid="_x0000_s1087" style="position:absolute;left:20546;top:28590;width:141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" filled="f" stroked="f">
                  <v:textbox inset="0,0,0,0">
                    <w:txbxContent>
                      <w:p w14:paraId="56578368" w14:textId="77777777" w:rsidR="00D13971" w:rsidRDefault="00AB7393">
                        <w:r>
                          <w:rPr>
                            <w:rFonts w:ascii="Times New Roman" w:eastAsia="Times New Roman" w:hAnsi="Times New Roman" w:cs="Times New Roman"/>
                            <w:b/>
                          </w:rPr>
                          <w:t>recommendations</w:t>
                        </w:r>
                      </w:p>
                    </w:txbxContent>
                  </v:textbox>
                </v:rect>
                <v:rect id="Rectangle 5844" o:spid="_x0000_s1088" style="position:absolute;left:31184;top:285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DzxgAAAN0AAAAPAAAAZHJzL2Rvd25yZXYueG1sRI9Li8JA&#10;EITvwv6HoYW96cTF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FYEw88YAAADdAAAA&#10;DwAAAAAAAAAAAAAAAAAHAgAAZHJzL2Rvd25yZXYueG1sUEsFBgAAAAADAAMAtwAAAPoCAAAAAA==&#10;" filled="f" stroked="f">
                  <v:textbox inset="0,0,0,0">
                    <w:txbxContent>
                      <w:p w14:paraId="53F1EA4F" w14:textId="77777777" w:rsidR="00D13971" w:rsidRDefault="00AB7393">
                        <w:r>
                          <w:rPr>
                            <w:rFonts w:ascii="Times New Roman" w:eastAsia="Times New Roman" w:hAnsi="Times New Roman" w:cs="Times New Roman"/>
                          </w:rPr>
                          <w:t xml:space="preserve"> </w:t>
                        </w:r>
                      </w:p>
                    </w:txbxContent>
                  </v:textbox>
                </v:rect>
                <v:rect id="Rectangle 5845" o:spid="_x0000_s1089" style="position:absolute;left:31534;top:28590;width:295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Vo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6wRub8ITkIs/AAAA//8DAFBLAQItABQABgAIAAAAIQDb4fbL7gAAAIUBAAATAAAAAAAA&#10;AAAAAAAAAAAAAABbQ29udGVudF9UeXBlc10ueG1sUEsBAi0AFAAGAAgAAAAhAFr0LFu/AAAAFQEA&#10;AAsAAAAAAAAAAAAAAAAAHwEAAF9yZWxzLy5yZWxzUEsBAi0AFAAGAAgAAAAhAHrNlWjHAAAA3QAA&#10;AA8AAAAAAAAAAAAAAAAABwIAAGRycy9kb3ducmV2LnhtbFBLBQYAAAAAAwADALcAAAD7AgAAAAA=&#10;" filled="f" stroked="f">
                  <v:textbox inset="0,0,0,0">
                    <w:txbxContent>
                      <w:p w14:paraId="34EF3530" w14:textId="77777777" w:rsidR="00D13971" w:rsidRDefault="00AB7393">
                        <w:r>
                          <w:rPr>
                            <w:rFonts w:ascii="Times New Roman" w:eastAsia="Times New Roman" w:hAnsi="Times New Roman" w:cs="Times New Roman"/>
                          </w:rPr>
                          <w:t>for changes in programming /strategies.</w:t>
                        </w:r>
                      </w:p>
                    </w:txbxContent>
                  </v:textbox>
                </v:rect>
                <v:rect id="Rectangle 5846" o:spid="_x0000_s1090" style="position:absolute;left:53776;top:2859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sf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7yO4vQlPQM6uAAAA//8DAFBLAQItABQABgAIAAAAIQDb4fbL7gAAAIUBAAATAAAAAAAA&#10;AAAAAAAAAAAAAABbQ29udGVudF9UeXBlc10ueG1sUEsBAi0AFAAGAAgAAAAhAFr0LFu/AAAAFQEA&#10;AAsAAAAAAAAAAAAAAAAAHwEAAF9yZWxzLy5yZWxzUEsBAi0AFAAGAAgAAAAhAIofCx/HAAAA3QAA&#10;AA8AAAAAAAAAAAAAAAAABwIAAGRycy9kb3ducmV2LnhtbFBLBQYAAAAAAwADALcAAAD7AgAAAAA=&#10;" filled="f" stroked="f">
                  <v:textbox inset="0,0,0,0">
                    <w:txbxContent>
                      <w:p w14:paraId="1CBD0D75" w14:textId="77777777" w:rsidR="00D13971" w:rsidRDefault="00AB7393">
                        <w:r>
                          <w:rPr>
                            <w:rFonts w:ascii="Times New Roman" w:eastAsia="Times New Roman" w:hAnsi="Times New Roman" w:cs="Times New Roman"/>
                          </w:rPr>
                          <w:t xml:space="preserve"> </w:t>
                        </w:r>
                      </w:p>
                    </w:txbxContent>
                  </v:textbox>
                </v:rect>
                <v:rect id="Rectangle 5851" o:spid="_x0000_s1091" style="position:absolute;left:7116;top:31806;width:97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W2xQAAAN0AAAAPAAAAZHJzL2Rvd25yZXYueG1sRI9Pi8Iw&#10;FMTvwn6H8Ba8aaqg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ALwW2xQAAAN0AAAAP&#10;AAAAAAAAAAAAAAAAAAcCAABkcnMvZG93bnJldi54bWxQSwUGAAAAAAMAAwC3AAAA+QIAAAAA&#10;" filled="f" stroked="f">
                  <v:textbox inset="0,0,0,0">
                    <w:txbxContent>
                      <w:p w14:paraId="4AB2936E" w14:textId="77777777" w:rsidR="00D13971" w:rsidRDefault="00AB7393">
                        <w:r>
                          <w:rPr>
                            <w:rFonts w:ascii="Times New Roman" w:eastAsia="Times New Roman" w:hAnsi="Times New Roman" w:cs="Times New Roman"/>
                            <w:b/>
                          </w:rPr>
                          <w:t>Assessment:</w:t>
                        </w:r>
                      </w:p>
                    </w:txbxContent>
                  </v:textbox>
                </v:rect>
                <v:rect id="Rectangle 5852" o:spid="_x0000_s1092" style="position:absolute;left:14416;top:3180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BxQAAAN0AAAAPAAAAZHJzL2Rvd25yZXYueG1sRI9Bi8Iw&#10;FITvgv8hPGFvmiq4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Bw/ZvBxQAAAN0AAAAP&#10;AAAAAAAAAAAAAAAAAAcCAABkcnMvZG93bnJldi54bWxQSwUGAAAAAAMAAwC3AAAA+QIAAAAA&#10;" filled="f" stroked="f">
                  <v:textbox inset="0,0,0,0">
                    <w:txbxContent>
                      <w:p w14:paraId="78843DC6" w14:textId="77777777" w:rsidR="00D13971" w:rsidRDefault="00AB7393">
                        <w:r>
                          <w:rPr>
                            <w:rFonts w:ascii="Times New Roman" w:eastAsia="Times New Roman" w:hAnsi="Times New Roman" w:cs="Times New Roman"/>
                            <w:i/>
                          </w:rPr>
                          <w:t xml:space="preserve"> </w:t>
                        </w:r>
                      </w:p>
                    </w:txbxContent>
                  </v:textbox>
                </v:rect>
                <v:rect id="Rectangle 5853" o:spid="_x0000_s1093" style="position:absolute;left:2545;top:33406;width:13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5axwAAAN0AAAAPAAAAZHJzL2Rvd25yZXYueG1sRI9Ba8JA&#10;FITvhf6H5RW8NZtaLD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B+xPlrHAAAA3QAA&#10;AA8AAAAAAAAAAAAAAAAABwIAAGRycy9kb3ducmV2LnhtbFBLBQYAAAAAAwADALcAAAD7AgAAAAA=&#10;" filled="f" stroked="f">
                  <v:textbox inset="0,0,0,0">
                    <w:txbxContent>
                      <w:p w14:paraId="0F1797CB" w14:textId="77777777" w:rsidR="00D13971" w:rsidRDefault="00AB7393">
                        <w:r>
                          <w:rPr>
                            <w:rFonts w:ascii="Times New Roman" w:eastAsia="Times New Roman" w:hAnsi="Times New Roman" w:cs="Times New Roman"/>
                          </w:rPr>
                          <w:t>1.</w:t>
                        </w:r>
                      </w:p>
                    </w:txbxContent>
                  </v:textbox>
                </v:rect>
                <v:rect id="Rectangle 5854" o:spid="_x0000_s1094" style="position:absolute;left:3596;top:3340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Yu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JBYpi7HAAAA3QAA&#10;AA8AAAAAAAAAAAAAAAAABwIAAGRycy9kb3ducmV2LnhtbFBLBQYAAAAAAwADALcAAAD7AgAAAAA=&#10;" filled="f" stroked="f">
                  <v:textbox inset="0,0,0,0">
                    <w:txbxContent>
                      <w:p w14:paraId="4FB8B317" w14:textId="77777777" w:rsidR="00D13971" w:rsidRDefault="00AB7393">
                        <w:r>
                          <w:rPr>
                            <w:rFonts w:ascii="Times New Roman" w:eastAsia="Times New Roman" w:hAnsi="Times New Roman" w:cs="Times New Roman"/>
                          </w:rPr>
                          <w:t xml:space="preserve"> </w:t>
                        </w:r>
                      </w:p>
                    </w:txbxContent>
                  </v:textbox>
                </v:rect>
                <v:rect id="Rectangle 5855" o:spid="_x0000_s1095" style="position:absolute;left:4571;top:33406;width:66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" filled="f" stroked="f">
                  <v:textbox inset="0,0,0,0">
                    <w:txbxContent>
                      <w:p w14:paraId="5E4DC17F" w14:textId="77777777" w:rsidR="00D13971" w:rsidRDefault="00AB7393">
                        <w:r>
                          <w:rPr>
                            <w:rFonts w:ascii="Times New Roman" w:eastAsia="Times New Roman" w:hAnsi="Times New Roman" w:cs="Times New Roman"/>
                            <w:b/>
                          </w:rPr>
                          <w:t xml:space="preserve">Mission </w:t>
                        </w:r>
                      </w:p>
                    </w:txbxContent>
                  </v:textbox>
                </v:rect>
                <v:rect id="Rectangle 5856" o:spid="_x0000_s1096" style="position:absolute;left:9600;top:33406;width:90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3CxwAAAN0AAAAPAAAAZHJzL2Rvd25yZXYueG1sRI9Ba8JA&#10;FITvgv9heYI33Vgw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A/GncLHAAAA3QAA&#10;AA8AAAAAAAAAAAAAAAAABwIAAGRycy9kb3ducmV2LnhtbFBLBQYAAAAAAwADALcAAAD7AgAAAAA=&#10;" filled="f" stroked="f">
                  <v:textbox inset="0,0,0,0">
                    <w:txbxContent>
                      <w:p w14:paraId="243D7CE8" w14:textId="77777777" w:rsidR="00D13971" w:rsidRDefault="00AB7393">
                        <w:r>
                          <w:rPr>
                            <w:rFonts w:ascii="Times New Roman" w:eastAsia="Times New Roman" w:hAnsi="Times New Roman" w:cs="Times New Roman"/>
                            <w:b/>
                          </w:rPr>
                          <w:t>Assessment</w:t>
                        </w:r>
                      </w:p>
                    </w:txbxContent>
                  </v:textbox>
                </v:rect>
                <v:rect id="Rectangle 56314" o:spid="_x0000_s1097" style="position:absolute;left:16416;top:33406;width:5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" filled="f" stroked="f">
                  <v:textbox inset="0,0,0,0">
                    <w:txbxContent>
                      <w:p w14:paraId="6612220F" w14:textId="77777777" w:rsidR="00D13971" w:rsidRDefault="00AB7393">
                        <w:r>
                          <w:rPr>
                            <w:rFonts w:ascii="Times New Roman" w:eastAsia="Times New Roman" w:hAnsi="Times New Roman" w:cs="Times New Roman"/>
                          </w:rPr>
                          <w:t>:</w:t>
                        </w:r>
                      </w:p>
                    </w:txbxContent>
                  </v:textbox>
                </v:rect>
                <v:rect id="Rectangle 56315" o:spid="_x0000_s1098" style="position:absolute;left:16812;top:33406;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" filled="f" stroked="f">
                  <v:textbox inset="0,0,0,0">
                    <w:txbxContent>
                      <w:p w14:paraId="137B25BB" w14:textId="77777777" w:rsidR="00D13971" w:rsidRDefault="00AB7393">
                        <w:r>
                          <w:rPr>
                            <w:rFonts w:ascii="Times New Roman" w:eastAsia="Times New Roman" w:hAnsi="Times New Roman" w:cs="Times New Roman"/>
                          </w:rPr>
                          <w:t xml:space="preserve">  </w:t>
                        </w:r>
                      </w:p>
                    </w:txbxContent>
                  </v:textbox>
                </v:rect>
                <v:rect id="Rectangle 5858" o:spid="_x0000_s1099" style="position:absolute;left:17498;top:3340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wrxAAAAN0AAAAPAAAAZHJzL2Rvd25yZXYueG1sRE9Na8JA&#10;EL0X/A/LCN6aTQtK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BEVrCvEAAAA3QAAAA8A&#10;AAAAAAAAAAAAAAAABwIAAGRycy9kb3ducmV2LnhtbFBLBQYAAAAAAwADALcAAAD4AgAAAAA=&#10;" filled="f" stroked="f">
                  <v:textbox inset="0,0,0,0">
                    <w:txbxContent>
                      <w:p w14:paraId="545C1B74" w14:textId="77777777" w:rsidR="00D13971" w:rsidRDefault="00AB7393">
                        <w:r>
                          <w:rPr>
                            <w:rFonts w:ascii="Times New Roman" w:eastAsia="Times New Roman" w:hAnsi="Times New Roman" w:cs="Times New Roman"/>
                          </w:rPr>
                          <w:t xml:space="preserve"> </w:t>
                        </w:r>
                      </w:p>
                    </w:txbxContent>
                  </v:textbox>
                </v:rect>
                <v:rect id="Rectangle 5861" o:spid="_x0000_s1100" style="position:absolute;left:6979;top:35298;width:3535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8LxQAAAN0AAAAPAAAAZHJzL2Rvd25yZXYueG1sRI9Pi8Iw&#10;FMTvgt8hPMGbpgpK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BOQ88LxQAAAN0AAAAP&#10;AAAAAAAAAAAAAAAAAAcCAABkcnMvZG93bnJldi54bWxQSwUGAAAAAAMAAwC3AAAA+QIAAAAA&#10;" filled="f" stroked="f">
                  <v:textbox inset="0,0,0,0">
                    <w:txbxContent>
                      <w:p w14:paraId="56F5E567" w14:textId="77777777" w:rsidR="00D13971" w:rsidRDefault="00AB7393">
                        <w:r>
                          <w:rPr>
                            <w:rFonts w:ascii="Times New Roman" w:eastAsia="Times New Roman" w:hAnsi="Times New Roman" w:cs="Times New Roman"/>
                          </w:rPr>
                          <w:t xml:space="preserve">Is the department’s mission consistent with the </w:t>
                        </w:r>
                      </w:p>
                    </w:txbxContent>
                  </v:textbox>
                </v:rect>
                <v:rect id="Rectangle 5862" o:spid="_x0000_s1101" style="position:absolute;left:33579;top:35021;width:78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8xwAAAN0AAAAPAAAAZHJzL2Rvd25yZXYueG1sRI9Ba8JA&#10;FITvgv9heUJvulFo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L6RUXzHAAAA3QAA&#10;AA8AAAAAAAAAAAAAAAAABwIAAGRycy9kb3ducmV2LnhtbFBLBQYAAAAAAwADALcAAAD7AgAAAAA=&#10;" filled="f" stroked="f">
                  <v:textbox inset="0,0,0,0">
                    <w:txbxContent>
                      <w:p w14:paraId="52BF8E5F" w14:textId="77777777" w:rsidR="00D13971" w:rsidRDefault="00AB7393">
                        <w:r>
                          <w:rPr>
                            <w:rFonts w:ascii="Times New Roman" w:eastAsia="Times New Roman" w:hAnsi="Times New Roman" w:cs="Times New Roman"/>
                          </w:rPr>
                          <w:t>University</w:t>
                        </w:r>
                      </w:p>
                    </w:txbxContent>
                  </v:textbox>
                </v:rect>
                <v:rect id="Rectangle 5863" o:spid="_x0000_s1102" style="position:absolute;left:39477;top:35298;width:2135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Tn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NHd9OfHAAAA3QAA&#10;AA8AAAAAAAAAAAAAAAAABwIAAGRycy9kb3ducmV2LnhtbFBLBQYAAAAAAwADALcAAAD7AgAAAAA=&#10;" filled="f" stroked="f">
                  <v:textbox inset="0,0,0,0">
                    <w:txbxContent>
                      <w:p w14:paraId="52BEE458" w14:textId="77777777" w:rsidR="00D13971" w:rsidRDefault="00AB7393">
                        <w:r>
                          <w:rPr>
                            <w:rFonts w:ascii="Times New Roman" w:eastAsia="Times New Roman" w:hAnsi="Times New Roman" w:cs="Times New Roman"/>
                          </w:rPr>
                          <w:t>’s Foundational Documents?</w:t>
                        </w:r>
                      </w:p>
                    </w:txbxContent>
                  </v:textbox>
                </v:rect>
                <v:rect id="Rectangle 5864" o:spid="_x0000_s1103" style="position:absolute;left:55528;top:350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yT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F40bJPHAAAA3QAA&#10;AA8AAAAAAAAAAAAAAAAABwIAAGRycy9kb3ducmV2LnhtbFBLBQYAAAAAAwADALcAAAD7AgAAAAA=&#10;" filled="f" stroked="f">
                  <v:textbox inset="0,0,0,0">
                    <w:txbxContent>
                      <w:p w14:paraId="558204F8" w14:textId="77777777" w:rsidR="00D13971" w:rsidRDefault="00AB7393">
                        <w:r>
                          <w:rPr>
                            <w:rFonts w:ascii="Times New Roman" w:eastAsia="Times New Roman" w:hAnsi="Times New Roman" w:cs="Times New Roman"/>
                          </w:rPr>
                          <w:t xml:space="preserve"> </w:t>
                        </w:r>
                      </w:p>
                    </w:txbxContent>
                  </v:textbox>
                </v:rect>
                <v:rect id="Rectangle 5867" o:spid="_x0000_s1104" style="position:absolute;left:6979;top:36621;width:638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Lk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K7m8uTHAAAA3QAA&#10;AA8AAAAAAAAAAAAAAAAABwIAAGRycy9kb3ducmV2LnhtbFBLBQYAAAAAAwADALcAAAD7AgAAAAA=&#10;" filled="f" stroked="f">
                  <v:textbox inset="0,0,0,0">
                    <w:txbxContent>
                      <w:p w14:paraId="088B8135" w14:textId="77777777" w:rsidR="00D13971" w:rsidRDefault="00AB7393">
                        <w:r>
                          <w:rPr>
                            <w:rFonts w:ascii="Times New Roman" w:eastAsia="Times New Roman" w:hAnsi="Times New Roman" w:cs="Times New Roman"/>
                          </w:rPr>
                          <w:t>What do our benchmarking institutions or best practices inform us about our mission?</w:t>
                        </w:r>
                      </w:p>
                    </w:txbxContent>
                  </v:textbox>
                </v:rect>
                <v:rect id="Rectangle 5868" o:spid="_x0000_s1105" style="position:absolute;left:55026;top:366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aWxAAAAN0AAAAPAAAAZHJzL2Rvd25yZXYueG1sRE9Na8JA&#10;EL0L/Q/LFHrTTQsN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N95ZpbEAAAA3QAAAA8A&#10;AAAAAAAAAAAAAAAABwIAAGRycy9kb3ducmV2LnhtbFBLBQYAAAAAAwADALcAAAD4AgAAAAA=&#10;" filled="f" stroked="f">
                  <v:textbox inset="0,0,0,0">
                    <w:txbxContent>
                      <w:p w14:paraId="7727192F" w14:textId="77777777" w:rsidR="00D13971" w:rsidRDefault="00AB7393">
                        <w:r>
                          <w:rPr>
                            <w:rFonts w:ascii="Times New Roman" w:eastAsia="Times New Roman" w:hAnsi="Times New Roman" w:cs="Times New Roman"/>
                          </w:rPr>
                          <w:t xml:space="preserve"> </w:t>
                        </w:r>
                      </w:p>
                    </w:txbxContent>
                  </v:textbox>
                </v:rect>
                <v:rect id="Rectangle 5871" o:spid="_x0000_s1106" style="position:absolute;left:6979;top:38222;width:4761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nWxgAAAN0AAAAPAAAAZHJzL2Rvd25yZXYueG1sRI9Pa8JA&#10;FMTvQr/D8gredGPB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y5pZ1sYAAADdAAAA&#10;DwAAAAAAAAAAAAAAAAAHAgAAZHJzL2Rvd25yZXYueG1sUEsFBgAAAAADAAMAtwAAAPoCAAAAAA==&#10;" filled="f" stroked="f">
                  <v:textbox inset="0,0,0,0">
                    <w:txbxContent>
                      <w:p w14:paraId="7E6B070D" w14:textId="77777777" w:rsidR="00D13971" w:rsidRDefault="00AB7393">
                        <w:r>
                          <w:rPr>
                            <w:rFonts w:ascii="Times New Roman" w:eastAsia="Times New Roman" w:hAnsi="Times New Roman" w:cs="Times New Roman"/>
                          </w:rPr>
                          <w:t>What do standards from professional organizations or accreditat</w:t>
                        </w:r>
                      </w:p>
                    </w:txbxContent>
                  </v:textbox>
                </v:rect>
                <v:rect id="Rectangle 5872" o:spid="_x0000_s1107" style="position:absolute;left:42815;top:38222;width:205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14:paraId="2789D5BD" w14:textId="77777777" w:rsidR="00D13971" w:rsidRDefault="00AB7393">
                        <w:r>
                          <w:rPr>
                            <w:rFonts w:ascii="Times New Roman" w:eastAsia="Times New Roman" w:hAnsi="Times New Roman" w:cs="Times New Roman"/>
                          </w:rPr>
                          <w:t xml:space="preserve">ion groups inform us about </w:t>
                        </w:r>
                      </w:p>
                    </w:txbxContent>
                  </v:textbox>
                </v:rect>
                <v:rect id="Rectangle 5873" o:spid="_x0000_s1108" style="position:absolute;left:9341;top:39837;width:95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I6xwAAAN0AAAAPAAAAZHJzL2Rvd25yZXYueG1sRI9Pa8JA&#10;FMTvBb/D8gRvdaPS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FQEYjrHAAAA3QAA&#10;AA8AAAAAAAAAAAAAAAAABwIAAGRycy9kb3ducmV2LnhtbFBLBQYAAAAAAwADALcAAAD7AgAAAAA=&#10;" filled="f" stroked="f">
                  <v:textbox inset="0,0,0,0">
                    <w:txbxContent>
                      <w:p w14:paraId="4C83CB47" w14:textId="77777777" w:rsidR="00D13971" w:rsidRDefault="00AB7393">
                        <w:r>
                          <w:rPr>
                            <w:rFonts w:ascii="Times New Roman" w:eastAsia="Times New Roman" w:hAnsi="Times New Roman" w:cs="Times New Roman"/>
                          </w:rPr>
                          <w:t>our mission?</w:t>
                        </w:r>
                      </w:p>
                    </w:txbxContent>
                  </v:textbox>
                </v:rect>
                <v:rect id="Rectangle 5874" o:spid="_x0000_s1109" style="position:absolute;left:16523;top:398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pOxwAAAN0AAAAPAAAAZHJzL2Rvd25yZXYueG1sRI9Pa8JA&#10;FMTvBb/D8gRvdaPY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Nvt+k7HAAAA3QAA&#10;AA8AAAAAAAAAAAAAAAAABwIAAGRycy9kb3ducmV2LnhtbFBLBQYAAAAAAwADALcAAAD7AgAAAAA=&#10;" filled="f" stroked="f">
                  <v:textbox inset="0,0,0,0">
                    <w:txbxContent>
                      <w:p w14:paraId="44C2E274" w14:textId="77777777" w:rsidR="00D13971" w:rsidRDefault="00AB7393">
                        <w:r>
                          <w:rPr>
                            <w:rFonts w:ascii="Times New Roman" w:eastAsia="Times New Roman" w:hAnsi="Times New Roman" w:cs="Times New Roman"/>
                          </w:rPr>
                          <w:t xml:space="preserve"> </w:t>
                        </w:r>
                      </w:p>
                    </w:txbxContent>
                  </v:textbox>
                </v:rect>
                <w10:wrap type="square"/>
              </v:group>
            </w:pict>
          </mc:Fallback>
        </mc:AlternateContent>
      </w:r>
      <w:r w:rsidRPr="007F3CD3">
        <w:rPr>
          <w:rFonts w:asciiTheme="majorHAnsi" w:eastAsia="Times New Roman" w:hAnsiTheme="majorHAnsi" w:cstheme="majorHAnsi"/>
          <w:i/>
          <w:sz w:val="20"/>
        </w:rPr>
        <w:t xml:space="preserve">Attach any relevant artifacts, i.e., hall poster </w:t>
      </w:r>
    </w:p>
    <w:p w14:paraId="2701B9CC"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084180C5"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53F5C37E" w14:textId="77777777" w:rsidR="00D13971" w:rsidRPr="007F3CD3" w:rsidRDefault="00AB7393">
      <w:pPr>
        <w:spacing w:after="99"/>
        <w:rPr>
          <w:rFonts w:asciiTheme="majorHAnsi" w:hAnsiTheme="majorHAnsi" w:cstheme="majorHAnsi"/>
        </w:rPr>
      </w:pPr>
      <w:r w:rsidRPr="007F3CD3">
        <w:rPr>
          <w:rFonts w:asciiTheme="majorHAnsi" w:eastAsia="Times New Roman" w:hAnsiTheme="majorHAnsi" w:cstheme="majorHAnsi"/>
          <w:sz w:val="20"/>
        </w:rPr>
        <w:t xml:space="preserve"> </w:t>
      </w:r>
    </w:p>
    <w:p w14:paraId="1659AAA1"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sz w:val="20"/>
        </w:rPr>
        <w:t xml:space="preserve"> </w:t>
      </w:r>
    </w:p>
    <w:p w14:paraId="08F3A939" w14:textId="77777777" w:rsidR="00D13971" w:rsidRPr="007F3CD3" w:rsidRDefault="00AB7393">
      <w:pPr>
        <w:spacing w:after="101"/>
        <w:rPr>
          <w:rFonts w:asciiTheme="majorHAnsi" w:hAnsiTheme="majorHAnsi" w:cstheme="majorHAnsi"/>
        </w:rPr>
      </w:pPr>
      <w:r w:rsidRPr="007F3CD3">
        <w:rPr>
          <w:rFonts w:asciiTheme="majorHAnsi" w:eastAsia="Times New Roman" w:hAnsiTheme="majorHAnsi" w:cstheme="majorHAnsi"/>
          <w:b/>
          <w:sz w:val="20"/>
        </w:rPr>
        <w:t xml:space="preserve"> </w:t>
      </w:r>
    </w:p>
    <w:p w14:paraId="06AFB52B" w14:textId="77777777" w:rsidR="00D13971" w:rsidRPr="007F3CD3" w:rsidRDefault="00AB7393">
      <w:pPr>
        <w:spacing w:after="331"/>
        <w:ind w:left="-5" w:right="6102" w:hanging="10"/>
        <w:rPr>
          <w:rFonts w:asciiTheme="majorHAnsi" w:hAnsiTheme="majorHAnsi" w:cstheme="majorHAnsi"/>
        </w:rPr>
      </w:pPr>
      <w:r w:rsidRPr="007F3CD3">
        <w:rPr>
          <w:rFonts w:asciiTheme="majorHAnsi" w:eastAsia="Times New Roman" w:hAnsiTheme="majorHAnsi" w:cstheme="majorHAnsi"/>
          <w:b/>
          <w:sz w:val="20"/>
        </w:rPr>
        <w:t xml:space="preserve">Notes: </w:t>
      </w:r>
    </w:p>
    <w:p w14:paraId="1DC5F4B6"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20"/>
        </w:rPr>
        <w:t xml:space="preserve"> </w:t>
      </w:r>
    </w:p>
    <w:p w14:paraId="4E49A589"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20"/>
        </w:rPr>
        <w:t xml:space="preserve"> </w:t>
      </w:r>
    </w:p>
    <w:p w14:paraId="7A60542E"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20"/>
        </w:rPr>
        <w:t xml:space="preserve"> </w:t>
      </w:r>
    </w:p>
    <w:p w14:paraId="5C8A59A0"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20"/>
        </w:rPr>
        <w:t xml:space="preserve"> </w:t>
      </w:r>
    </w:p>
    <w:p w14:paraId="429D4523" w14:textId="77777777" w:rsidR="00D13971" w:rsidRPr="007F3CD3" w:rsidRDefault="00AB7393">
      <w:pPr>
        <w:spacing w:after="1009"/>
        <w:rPr>
          <w:rFonts w:asciiTheme="majorHAnsi" w:hAnsiTheme="majorHAnsi" w:cstheme="majorHAnsi"/>
        </w:rPr>
      </w:pPr>
      <w:r w:rsidRPr="007F3CD3">
        <w:rPr>
          <w:rFonts w:asciiTheme="majorHAnsi" w:eastAsia="Times New Roman" w:hAnsiTheme="majorHAnsi" w:cstheme="majorHAnsi"/>
          <w:sz w:val="20"/>
        </w:rPr>
        <w:t xml:space="preserve"> </w:t>
      </w:r>
    </w:p>
    <w:p w14:paraId="26722CC7"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lastRenderedPageBreak/>
        <w:t xml:space="preserve">  </w:t>
      </w:r>
    </w:p>
    <w:p w14:paraId="052C98B3" w14:textId="77777777" w:rsidR="00D13971" w:rsidRPr="007F3CD3" w:rsidRDefault="00AB7393">
      <w:pPr>
        <w:spacing w:after="237" w:line="252" w:lineRule="auto"/>
        <w:ind w:left="411" w:hanging="10"/>
        <w:rPr>
          <w:rFonts w:asciiTheme="majorHAnsi" w:hAnsiTheme="majorHAnsi" w:cstheme="majorHAnsi"/>
        </w:rPr>
      </w:pPr>
      <w:r w:rsidRPr="007F3CD3">
        <w:rPr>
          <w:rFonts w:asciiTheme="majorHAnsi" w:eastAsia="Times New Roman" w:hAnsiTheme="majorHAnsi" w:cstheme="majorHAnsi"/>
          <w:b/>
        </w:rPr>
        <w:t xml:space="preserve">B.   </w:t>
      </w:r>
    </w:p>
    <w:p w14:paraId="1AEACCAB" w14:textId="77777777" w:rsidR="00D13971" w:rsidRPr="007F3CD3" w:rsidRDefault="00AB7393">
      <w:pPr>
        <w:spacing w:after="4" w:line="236" w:lineRule="auto"/>
        <w:ind w:left="711" w:hanging="10"/>
        <w:rPr>
          <w:rFonts w:asciiTheme="majorHAnsi" w:hAnsiTheme="majorHAnsi" w:cstheme="majorHAnsi"/>
        </w:rPr>
      </w:pPr>
      <w:r w:rsidRPr="007F3CD3">
        <w:rPr>
          <w:rFonts w:asciiTheme="majorHAnsi" w:eastAsia="Times New Roman" w:hAnsiTheme="majorHAnsi" w:cstheme="majorHAnsi"/>
        </w:rPr>
        <w:t xml:space="preserve">a. </w:t>
      </w:r>
    </w:p>
    <w:p w14:paraId="3CBA7418" w14:textId="77777777" w:rsidR="00D13971" w:rsidRPr="007F3CD3" w:rsidRDefault="00AB7393">
      <w:pPr>
        <w:spacing w:after="4" w:line="236" w:lineRule="auto"/>
        <w:ind w:left="711" w:hanging="10"/>
        <w:rPr>
          <w:rFonts w:asciiTheme="majorHAnsi" w:hAnsiTheme="majorHAnsi" w:cstheme="majorHAnsi"/>
        </w:rPr>
      </w:pPr>
      <w:r w:rsidRPr="007F3CD3">
        <w:rPr>
          <w:rFonts w:asciiTheme="majorHAnsi" w:eastAsia="Times New Roman" w:hAnsiTheme="majorHAnsi" w:cstheme="majorHAnsi"/>
        </w:rPr>
        <w:t xml:space="preserve">b. </w:t>
      </w:r>
    </w:p>
    <w:p w14:paraId="58048A7E" w14:textId="77777777" w:rsidR="00D13971" w:rsidRPr="007F3CD3" w:rsidRDefault="00AB7393">
      <w:pPr>
        <w:spacing w:after="252" w:line="236" w:lineRule="auto"/>
        <w:ind w:left="711" w:hanging="10"/>
        <w:rPr>
          <w:rFonts w:asciiTheme="majorHAnsi" w:hAnsiTheme="majorHAnsi" w:cstheme="majorHAnsi"/>
        </w:rPr>
      </w:pPr>
      <w:r w:rsidRPr="007F3CD3">
        <w:rPr>
          <w:rFonts w:asciiTheme="majorHAnsi" w:eastAsia="Times New Roman" w:hAnsiTheme="majorHAnsi" w:cstheme="majorHAnsi"/>
        </w:rPr>
        <w:t xml:space="preserve">c. </w:t>
      </w:r>
    </w:p>
    <w:p w14:paraId="4141F271"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Student Affairs Outcomes (Column 1)</w:t>
      </w:r>
      <w:r w:rsidRPr="007F3CD3">
        <w:rPr>
          <w:rFonts w:asciiTheme="majorHAnsi" w:eastAsia="Times New Roman" w:hAnsiTheme="majorHAnsi" w:cstheme="majorHAnsi"/>
        </w:rPr>
        <w:t xml:space="preserve"> </w:t>
      </w:r>
    </w:p>
    <w:p w14:paraId="19FEBDC2" w14:textId="69D01676"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outcomes consistent with the University’s mission, foundational values, </w:t>
      </w:r>
      <w:r w:rsidR="00552096">
        <w:rPr>
          <w:rFonts w:asciiTheme="majorHAnsi" w:eastAsia="Times New Roman" w:hAnsiTheme="majorHAnsi" w:cstheme="majorHAnsi"/>
        </w:rPr>
        <w:t>Undergraduate Learning Outcomes</w:t>
      </w:r>
      <w:r w:rsidRPr="007F3CD3">
        <w:rPr>
          <w:rFonts w:asciiTheme="majorHAnsi" w:eastAsia="Times New Roman" w:hAnsiTheme="majorHAnsi" w:cstheme="majorHAnsi"/>
        </w:rPr>
        <w:t xml:space="preserve"> and CAS standards? </w:t>
      </w:r>
    </w:p>
    <w:p w14:paraId="5CC273BF"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our benchmarking institutions or best practices inform us about our outcomes? </w:t>
      </w:r>
    </w:p>
    <w:p w14:paraId="2ADF500A"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standards from professional organizations or accreditation groups inform us about our outcomes? </w:t>
      </w:r>
    </w:p>
    <w:p w14:paraId="540E4774"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 xml:space="preserve">Department Specific Dimension of the Outcomes (Column 2) </w:t>
      </w:r>
    </w:p>
    <w:p w14:paraId="42D81358" w14:textId="77777777" w:rsidR="00D13971" w:rsidRPr="007F3CD3" w:rsidRDefault="00AB7393">
      <w:pPr>
        <w:numPr>
          <w:ilvl w:val="1"/>
          <w:numId w:val="9"/>
        </w:numPr>
        <w:spacing w:after="45"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department specific dimensions of the student outcomes consistent with the student outcomes and the department’s mission? </w:t>
      </w:r>
    </w:p>
    <w:p w14:paraId="766AE783"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our benchmarking institutions or best practices inform us about department specific dimensions of the outcomes? </w:t>
      </w:r>
    </w:p>
    <w:p w14:paraId="7E4096E7"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standards from professional organizations or accreditation groups inform us about the department specific dimensions of the outcomes? </w:t>
      </w:r>
    </w:p>
    <w:p w14:paraId="0EEA281D"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Educational</w:t>
      </w:r>
      <w:r w:rsidRPr="007F3CD3">
        <w:rPr>
          <w:rFonts w:asciiTheme="majorHAnsi" w:eastAsia="Times New Roman" w:hAnsiTheme="majorHAnsi" w:cstheme="majorHAnsi"/>
        </w:rPr>
        <w:t xml:space="preserve"> </w:t>
      </w:r>
      <w:r w:rsidRPr="007F3CD3">
        <w:rPr>
          <w:rFonts w:asciiTheme="majorHAnsi" w:eastAsia="Times New Roman" w:hAnsiTheme="majorHAnsi" w:cstheme="majorHAnsi"/>
          <w:b/>
        </w:rPr>
        <w:t xml:space="preserve">Programs/Services designed to meet the Student Affairs Outcomes (Column 3) </w:t>
      </w:r>
    </w:p>
    <w:p w14:paraId="48118E51"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Is </w:t>
      </w:r>
      <w:proofErr w:type="gramStart"/>
      <w:r w:rsidRPr="007F3CD3">
        <w:rPr>
          <w:rFonts w:asciiTheme="majorHAnsi" w:eastAsia="Times New Roman" w:hAnsiTheme="majorHAnsi" w:cstheme="majorHAnsi"/>
        </w:rPr>
        <w:t>the programming</w:t>
      </w:r>
      <w:proofErr w:type="gramEnd"/>
      <w:r w:rsidRPr="007F3CD3">
        <w:rPr>
          <w:rFonts w:asciiTheme="majorHAnsi" w:eastAsia="Times New Roman" w:hAnsiTheme="majorHAnsi" w:cstheme="majorHAnsi"/>
        </w:rPr>
        <w:t xml:space="preserve"> intentionally linked to the outcomes? Do the services support the mission of the department? </w:t>
      </w:r>
    </w:p>
    <w:p w14:paraId="648D9297"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our benchmarking institutions inform us about our programming? </w:t>
      </w:r>
    </w:p>
    <w:p w14:paraId="263D8A8A"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What do standards from professional organizations inform us about our programming? </w:t>
      </w:r>
    </w:p>
    <w:p w14:paraId="21F8A840"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 xml:space="preserve">SLO/Goals for the Educational Program/Service (Column 4) </w:t>
      </w:r>
    </w:p>
    <w:p w14:paraId="5B5B6A1A"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SLO/goals measurable and designed to accommodate the outcomes?  </w:t>
      </w:r>
    </w:p>
    <w:p w14:paraId="5D0252E4"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SLO/goals responding to student satisfaction and demographic data? </w:t>
      </w:r>
    </w:p>
    <w:p w14:paraId="3D32E0CD"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SLO/goals responding to external issues and concerns?   </w:t>
      </w:r>
    </w:p>
    <w:p w14:paraId="63E6E87F"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 xml:space="preserve">Strategy (Column 5) </w:t>
      </w:r>
    </w:p>
    <w:p w14:paraId="2C7229AD"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specific strategies outlined to assist in meeting SLO/goals? </w:t>
      </w:r>
    </w:p>
    <w:p w14:paraId="32B5AE03"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Is the strategy realistic and relevant? </w:t>
      </w:r>
    </w:p>
    <w:p w14:paraId="7EE16C99" w14:textId="77777777" w:rsidR="00D13971" w:rsidRPr="007F3CD3" w:rsidRDefault="00AB7393">
      <w:pPr>
        <w:numPr>
          <w:ilvl w:val="0"/>
          <w:numId w:val="9"/>
        </w:numPr>
        <w:spacing w:after="3" w:line="252" w:lineRule="auto"/>
        <w:ind w:hanging="341"/>
        <w:rPr>
          <w:rFonts w:asciiTheme="majorHAnsi" w:hAnsiTheme="majorHAnsi" w:cstheme="majorHAnsi"/>
        </w:rPr>
      </w:pPr>
      <w:r w:rsidRPr="007F3CD3">
        <w:rPr>
          <w:rFonts w:asciiTheme="majorHAnsi" w:eastAsia="Times New Roman" w:hAnsiTheme="majorHAnsi" w:cstheme="majorHAnsi"/>
          <w:b/>
        </w:rPr>
        <w:t>Program Assessment Methods Application and Assessment (Column 6</w:t>
      </w:r>
      <w:r w:rsidRPr="007F3CD3">
        <w:rPr>
          <w:rFonts w:asciiTheme="majorHAnsi" w:eastAsia="Times New Roman" w:hAnsiTheme="majorHAnsi" w:cstheme="majorHAnsi"/>
        </w:rPr>
        <w:t xml:space="preserve">) </w:t>
      </w:r>
      <w:r w:rsidRPr="007F3CD3">
        <w:rPr>
          <w:rFonts w:asciiTheme="majorHAnsi" w:eastAsia="Times New Roman" w:hAnsiTheme="majorHAnsi" w:cstheme="majorHAnsi"/>
        </w:rPr>
        <w:tab/>
        <w:t xml:space="preserve"> </w:t>
      </w:r>
    </w:p>
    <w:p w14:paraId="29101CAC"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hAnsiTheme="majorHAnsi" w:cstheme="majorHAnsi"/>
          <w:noProof/>
        </w:rPr>
        <w:drawing>
          <wp:anchor distT="0" distB="0" distL="114300" distR="114300" simplePos="0" relativeHeight="251669504" behindDoc="1" locked="0" layoutInCell="1" allowOverlap="0" wp14:anchorId="4F9E0623" wp14:editId="7C5E45F3">
            <wp:simplePos x="0" y="0"/>
            <wp:positionH relativeFrom="column">
              <wp:posOffset>849344</wp:posOffset>
            </wp:positionH>
            <wp:positionV relativeFrom="paragraph">
              <wp:posOffset>-290853</wp:posOffset>
            </wp:positionV>
            <wp:extent cx="5986239" cy="15241"/>
            <wp:effectExtent l="0" t="0" r="0" b="0"/>
            <wp:wrapNone/>
            <wp:docPr id="5917" name="Picture 5917"/>
            <wp:cNvGraphicFramePr/>
            <a:graphic xmlns:a="http://schemas.openxmlformats.org/drawingml/2006/main">
              <a:graphicData uri="http://schemas.openxmlformats.org/drawingml/2006/picture">
                <pic:pic xmlns:pic="http://schemas.openxmlformats.org/drawingml/2006/picture">
                  <pic:nvPicPr>
                    <pic:cNvPr id="5917" name="Picture 5917"/>
                    <pic:cNvPicPr/>
                  </pic:nvPicPr>
                  <pic:blipFill>
                    <a:blip r:embed="rId30"/>
                    <a:stretch>
                      <a:fillRect/>
                    </a:stretch>
                  </pic:blipFill>
                  <pic:spPr>
                    <a:xfrm rot="-2699999">
                      <a:off x="0" y="0"/>
                      <a:ext cx="5986239" cy="15241"/>
                    </a:xfrm>
                    <a:prstGeom prst="rect">
                      <a:avLst/>
                    </a:prstGeom>
                  </pic:spPr>
                </pic:pic>
              </a:graphicData>
            </a:graphic>
          </wp:anchor>
        </w:drawing>
      </w:r>
      <w:r w:rsidRPr="007F3CD3">
        <w:rPr>
          <w:rFonts w:asciiTheme="majorHAnsi" w:eastAsia="Times New Roman" w:hAnsiTheme="majorHAnsi" w:cstheme="majorHAnsi"/>
        </w:rPr>
        <w:t xml:space="preserve">When applied, what do the </w:t>
      </w:r>
      <w:r w:rsidRPr="007F3CD3">
        <w:rPr>
          <w:rFonts w:asciiTheme="majorHAnsi" w:eastAsia="Times New Roman" w:hAnsiTheme="majorHAnsi" w:cstheme="majorHAnsi"/>
          <w:b/>
        </w:rPr>
        <w:t xml:space="preserve">Assessment Methods </w:t>
      </w:r>
      <w:r w:rsidRPr="007F3CD3">
        <w:rPr>
          <w:rFonts w:asciiTheme="majorHAnsi" w:eastAsia="Times New Roman" w:hAnsiTheme="majorHAnsi" w:cstheme="majorHAnsi"/>
        </w:rPr>
        <w:t xml:space="preserve">tell us about the adequacy of the educational programming in meeting established SLO/goals (including student satisfaction, demographics and student outcomes)? </w:t>
      </w:r>
    </w:p>
    <w:p w14:paraId="6A28CC52" w14:textId="77777777" w:rsidR="00D13971" w:rsidRPr="007F3CD3" w:rsidRDefault="00AB7393">
      <w:pPr>
        <w:numPr>
          <w:ilvl w:val="1"/>
          <w:numId w:val="9"/>
        </w:numPr>
        <w:spacing w:after="4" w:line="236" w:lineRule="auto"/>
        <w:ind w:left="1143" w:hanging="442"/>
        <w:rPr>
          <w:rFonts w:asciiTheme="majorHAnsi" w:hAnsiTheme="majorHAnsi" w:cstheme="majorHAnsi"/>
        </w:rPr>
      </w:pPr>
      <w:r w:rsidRPr="007F3CD3">
        <w:rPr>
          <w:rFonts w:asciiTheme="majorHAnsi" w:eastAsia="Times New Roman" w:hAnsiTheme="majorHAnsi" w:cstheme="majorHAnsi"/>
        </w:rPr>
        <w:t xml:space="preserve">Are the methods useful and adequate? Are we collecting good data that provides useful and relevant </w:t>
      </w:r>
      <w:r w:rsidRPr="007F3CD3">
        <w:rPr>
          <w:rFonts w:asciiTheme="majorHAnsi" w:eastAsia="Times New Roman" w:hAnsiTheme="majorHAnsi" w:cstheme="majorHAnsi"/>
          <w:b/>
        </w:rPr>
        <w:t xml:space="preserve">information?       C.   Planning:  </w:t>
      </w:r>
    </w:p>
    <w:p w14:paraId="3A335DD3" w14:textId="77777777" w:rsidR="00D13971" w:rsidRPr="007F3CD3" w:rsidRDefault="00AB7393">
      <w:pPr>
        <w:numPr>
          <w:ilvl w:val="0"/>
          <w:numId w:val="10"/>
        </w:numPr>
        <w:spacing w:after="3" w:line="252" w:lineRule="auto"/>
        <w:ind w:hanging="331"/>
        <w:rPr>
          <w:rFonts w:asciiTheme="majorHAnsi" w:hAnsiTheme="majorHAnsi" w:cstheme="majorHAnsi"/>
        </w:rPr>
      </w:pPr>
      <w:r w:rsidRPr="007F3CD3">
        <w:rPr>
          <w:rFonts w:asciiTheme="majorHAnsi" w:eastAsia="Times New Roman" w:hAnsiTheme="majorHAnsi" w:cstheme="majorHAnsi"/>
          <w:b/>
        </w:rPr>
        <w:t>Results</w:t>
      </w:r>
      <w:r w:rsidRPr="007F3CD3">
        <w:rPr>
          <w:rFonts w:asciiTheme="majorHAnsi" w:eastAsia="Times New Roman" w:hAnsiTheme="majorHAnsi" w:cstheme="majorHAnsi"/>
        </w:rPr>
        <w:t xml:space="preserve"> </w:t>
      </w:r>
      <w:r w:rsidRPr="007F3CD3">
        <w:rPr>
          <w:rFonts w:asciiTheme="majorHAnsi" w:eastAsia="Times New Roman" w:hAnsiTheme="majorHAnsi" w:cstheme="majorHAnsi"/>
          <w:b/>
        </w:rPr>
        <w:t>(Column 7)</w:t>
      </w:r>
      <w:r w:rsidRPr="007F3CD3">
        <w:rPr>
          <w:rFonts w:asciiTheme="majorHAnsi" w:eastAsia="Times New Roman" w:hAnsiTheme="majorHAnsi" w:cstheme="majorHAnsi"/>
        </w:rPr>
        <w:t xml:space="preserve"> </w:t>
      </w:r>
    </w:p>
    <w:p w14:paraId="5FA3410A" w14:textId="77777777" w:rsidR="00D13971" w:rsidRPr="007F3CD3" w:rsidRDefault="00AB7393">
      <w:pPr>
        <w:numPr>
          <w:ilvl w:val="1"/>
          <w:numId w:val="10"/>
        </w:numPr>
        <w:spacing w:after="4" w:line="236" w:lineRule="auto"/>
        <w:ind w:hanging="403"/>
        <w:rPr>
          <w:rFonts w:asciiTheme="majorHAnsi" w:hAnsiTheme="majorHAnsi" w:cstheme="majorHAnsi"/>
        </w:rPr>
      </w:pPr>
      <w:r w:rsidRPr="007F3CD3">
        <w:rPr>
          <w:rFonts w:asciiTheme="majorHAnsi" w:eastAsia="Times New Roman" w:hAnsiTheme="majorHAnsi" w:cstheme="majorHAnsi"/>
        </w:rPr>
        <w:t xml:space="preserve">How well did we meet our established SLO/goals? What were the demographics? What was the student satisfaction? </w:t>
      </w:r>
    </w:p>
    <w:p w14:paraId="15031139" w14:textId="77777777" w:rsidR="00D13971" w:rsidRPr="007F3CD3" w:rsidRDefault="00AB7393">
      <w:pPr>
        <w:numPr>
          <w:ilvl w:val="1"/>
          <w:numId w:val="10"/>
        </w:numPr>
        <w:spacing w:after="4" w:line="236" w:lineRule="auto"/>
        <w:ind w:hanging="403"/>
        <w:rPr>
          <w:rFonts w:asciiTheme="majorHAnsi" w:hAnsiTheme="majorHAnsi" w:cstheme="majorHAnsi"/>
        </w:rPr>
      </w:pPr>
      <w:r w:rsidRPr="007F3CD3">
        <w:rPr>
          <w:rFonts w:asciiTheme="majorHAnsi" w:eastAsia="Times New Roman" w:hAnsiTheme="majorHAnsi" w:cstheme="majorHAnsi"/>
        </w:rPr>
        <w:t xml:space="preserve">Given the assessment results, which strategies were most effective? </w:t>
      </w:r>
    </w:p>
    <w:p w14:paraId="31B88376" w14:textId="77777777" w:rsidR="00D13971" w:rsidRPr="007F3CD3" w:rsidRDefault="00AB7393">
      <w:pPr>
        <w:numPr>
          <w:ilvl w:val="0"/>
          <w:numId w:val="10"/>
        </w:numPr>
        <w:spacing w:after="3" w:line="252" w:lineRule="auto"/>
        <w:ind w:hanging="331"/>
        <w:rPr>
          <w:rFonts w:asciiTheme="majorHAnsi" w:hAnsiTheme="majorHAnsi" w:cstheme="majorHAnsi"/>
        </w:rPr>
      </w:pPr>
      <w:r w:rsidRPr="007F3CD3">
        <w:rPr>
          <w:rFonts w:asciiTheme="majorHAnsi" w:eastAsia="Times New Roman" w:hAnsiTheme="majorHAnsi" w:cstheme="majorHAnsi"/>
          <w:b/>
        </w:rPr>
        <w:t>Recommendations (Column 8)</w:t>
      </w:r>
      <w:r w:rsidRPr="007F3CD3">
        <w:rPr>
          <w:rFonts w:asciiTheme="majorHAnsi" w:eastAsia="Times New Roman" w:hAnsiTheme="majorHAnsi" w:cstheme="majorHAnsi"/>
        </w:rPr>
        <w:t xml:space="preserve"> </w:t>
      </w:r>
    </w:p>
    <w:p w14:paraId="0E9811D9" w14:textId="77777777" w:rsidR="00D13971" w:rsidRPr="007F3CD3" w:rsidRDefault="00AB7393">
      <w:pPr>
        <w:numPr>
          <w:ilvl w:val="1"/>
          <w:numId w:val="10"/>
        </w:numPr>
        <w:spacing w:after="4" w:line="236" w:lineRule="auto"/>
        <w:ind w:hanging="403"/>
        <w:rPr>
          <w:rFonts w:asciiTheme="majorHAnsi" w:hAnsiTheme="majorHAnsi" w:cstheme="majorHAnsi"/>
        </w:rPr>
      </w:pPr>
      <w:r w:rsidRPr="007F3CD3">
        <w:rPr>
          <w:rFonts w:asciiTheme="majorHAnsi" w:eastAsia="Times New Roman" w:hAnsiTheme="majorHAnsi" w:cstheme="majorHAnsi"/>
        </w:rPr>
        <w:t xml:space="preserve">Given the assessment results, what do we learn about the effectiveness of our programming/services? </w:t>
      </w:r>
    </w:p>
    <w:p w14:paraId="7AF16C59" w14:textId="77777777" w:rsidR="00D13971" w:rsidRPr="007F3CD3" w:rsidRDefault="00AB7393">
      <w:pPr>
        <w:numPr>
          <w:ilvl w:val="1"/>
          <w:numId w:val="10"/>
        </w:numPr>
        <w:spacing w:after="4" w:line="236" w:lineRule="auto"/>
        <w:ind w:hanging="403"/>
        <w:rPr>
          <w:rFonts w:asciiTheme="majorHAnsi" w:hAnsiTheme="majorHAnsi" w:cstheme="majorHAnsi"/>
        </w:rPr>
      </w:pPr>
      <w:r w:rsidRPr="007F3CD3">
        <w:rPr>
          <w:rFonts w:asciiTheme="majorHAnsi" w:eastAsia="Times New Roman" w:hAnsiTheme="majorHAnsi" w:cstheme="majorHAnsi"/>
        </w:rPr>
        <w:lastRenderedPageBreak/>
        <w:t xml:space="preserve">What do we learn about our learning outcomes, educational programming, and assessment strategies? </w:t>
      </w:r>
    </w:p>
    <w:p w14:paraId="1AD68D38" w14:textId="77777777" w:rsidR="00D13971" w:rsidRPr="007F3CD3" w:rsidRDefault="00AB7393">
      <w:pPr>
        <w:numPr>
          <w:ilvl w:val="1"/>
          <w:numId w:val="10"/>
        </w:numPr>
        <w:spacing w:after="4" w:line="236" w:lineRule="auto"/>
        <w:ind w:hanging="403"/>
        <w:rPr>
          <w:rFonts w:asciiTheme="majorHAnsi" w:hAnsiTheme="majorHAnsi" w:cstheme="majorHAnsi"/>
        </w:rPr>
      </w:pPr>
      <w:r w:rsidRPr="007F3CD3">
        <w:rPr>
          <w:rFonts w:asciiTheme="majorHAnsi" w:eastAsia="Times New Roman" w:hAnsiTheme="majorHAnsi" w:cstheme="majorHAnsi"/>
        </w:rPr>
        <w:t xml:space="preserve">What changes are recommended to improve attaining our SLOs/goals? </w:t>
      </w:r>
    </w:p>
    <w:p w14:paraId="33F44CA0"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3E2C6134" w14:textId="77777777" w:rsidR="00D13971" w:rsidRPr="007F3CD3" w:rsidRDefault="00AB7393">
      <w:pPr>
        <w:spacing w:after="3" w:line="252" w:lineRule="auto"/>
        <w:ind w:left="-5" w:hanging="10"/>
        <w:rPr>
          <w:rFonts w:asciiTheme="majorHAnsi" w:hAnsiTheme="majorHAnsi" w:cstheme="majorHAnsi"/>
        </w:rPr>
      </w:pPr>
      <w:r w:rsidRPr="007F3CD3">
        <w:rPr>
          <w:rFonts w:asciiTheme="majorHAnsi" w:eastAsia="Times New Roman" w:hAnsiTheme="majorHAnsi" w:cstheme="majorHAnsi"/>
          <w:b/>
        </w:rPr>
        <w:t xml:space="preserve">      D.</w:t>
      </w:r>
      <w:r w:rsidRPr="007F3CD3">
        <w:rPr>
          <w:rFonts w:asciiTheme="majorHAnsi" w:eastAsia="Times New Roman" w:hAnsiTheme="majorHAnsi" w:cstheme="majorHAnsi"/>
        </w:rPr>
        <w:t xml:space="preserve"> </w:t>
      </w:r>
      <w:r w:rsidRPr="007F3CD3">
        <w:rPr>
          <w:rFonts w:asciiTheme="majorHAnsi" w:eastAsia="Times New Roman" w:hAnsiTheme="majorHAnsi" w:cstheme="majorHAnsi"/>
          <w:b/>
        </w:rPr>
        <w:t>Timing</w:t>
      </w:r>
      <w:r w:rsidRPr="007F3CD3">
        <w:rPr>
          <w:rFonts w:asciiTheme="majorHAnsi" w:eastAsia="Times New Roman" w:hAnsiTheme="majorHAnsi" w:cstheme="majorHAnsi"/>
        </w:rPr>
        <w:t xml:space="preserve">: </w:t>
      </w:r>
    </w:p>
    <w:p w14:paraId="4799E1E1" w14:textId="77777777" w:rsidR="00D13971" w:rsidRPr="007F3CD3" w:rsidRDefault="00AB7393">
      <w:pPr>
        <w:numPr>
          <w:ilvl w:val="0"/>
          <w:numId w:val="11"/>
        </w:numPr>
        <w:spacing w:after="3" w:line="252" w:lineRule="auto"/>
        <w:ind w:hanging="350"/>
        <w:rPr>
          <w:rFonts w:asciiTheme="majorHAnsi" w:hAnsiTheme="majorHAnsi" w:cstheme="majorHAnsi"/>
        </w:rPr>
      </w:pPr>
      <w:r w:rsidRPr="007F3CD3">
        <w:rPr>
          <w:rFonts w:asciiTheme="majorHAnsi" w:eastAsia="Times New Roman" w:hAnsiTheme="majorHAnsi" w:cstheme="majorHAnsi"/>
          <w:b/>
        </w:rPr>
        <w:t>Student Affairs Student Outcomes:</w:t>
      </w:r>
      <w:r w:rsidRPr="007F3CD3">
        <w:rPr>
          <w:rFonts w:asciiTheme="majorHAnsi" w:eastAsia="Times New Roman" w:hAnsiTheme="majorHAnsi" w:cstheme="majorHAnsi"/>
        </w:rPr>
        <w:t xml:space="preserve"> At least every seven years </w:t>
      </w:r>
    </w:p>
    <w:p w14:paraId="757B5458" w14:textId="77777777" w:rsidR="00D13971" w:rsidRPr="007F3CD3" w:rsidRDefault="00AB7393">
      <w:pPr>
        <w:numPr>
          <w:ilvl w:val="0"/>
          <w:numId w:val="11"/>
        </w:numPr>
        <w:spacing w:after="4" w:line="236" w:lineRule="auto"/>
        <w:ind w:hanging="350"/>
        <w:rPr>
          <w:rFonts w:asciiTheme="majorHAnsi" w:hAnsiTheme="majorHAnsi" w:cstheme="majorHAnsi"/>
        </w:rPr>
      </w:pPr>
      <w:r w:rsidRPr="007F3CD3">
        <w:rPr>
          <w:rFonts w:asciiTheme="majorHAnsi" w:eastAsia="Times New Roman" w:hAnsiTheme="majorHAnsi" w:cstheme="majorHAnsi"/>
          <w:b/>
        </w:rPr>
        <w:t xml:space="preserve">Mission Assessment: </w:t>
      </w:r>
      <w:r w:rsidRPr="007F3CD3">
        <w:rPr>
          <w:rFonts w:asciiTheme="majorHAnsi" w:eastAsia="Times New Roman" w:hAnsiTheme="majorHAnsi" w:cstheme="majorHAnsi"/>
        </w:rPr>
        <w:t xml:space="preserve">At least every seven years </w:t>
      </w:r>
    </w:p>
    <w:p w14:paraId="175FAB7B" w14:textId="77777777" w:rsidR="00D13971" w:rsidRPr="007F3CD3" w:rsidRDefault="00AB7393">
      <w:pPr>
        <w:numPr>
          <w:ilvl w:val="0"/>
          <w:numId w:val="11"/>
        </w:numPr>
        <w:spacing w:after="3" w:line="252" w:lineRule="auto"/>
        <w:ind w:hanging="350"/>
        <w:rPr>
          <w:rFonts w:asciiTheme="majorHAnsi" w:hAnsiTheme="majorHAnsi" w:cstheme="majorHAnsi"/>
        </w:rPr>
      </w:pPr>
      <w:r w:rsidRPr="007F3CD3">
        <w:rPr>
          <w:rFonts w:asciiTheme="majorHAnsi" w:eastAsia="Times New Roman" w:hAnsiTheme="majorHAnsi" w:cstheme="majorHAnsi"/>
          <w:b/>
        </w:rPr>
        <w:t>Department Specific Dimension of Student Outcome:</w:t>
      </w:r>
      <w:r w:rsidRPr="007F3CD3">
        <w:rPr>
          <w:rFonts w:asciiTheme="majorHAnsi" w:eastAsia="Times New Roman" w:hAnsiTheme="majorHAnsi" w:cstheme="majorHAnsi"/>
        </w:rPr>
        <w:t xml:space="preserve"> At least every seven </w:t>
      </w:r>
      <w:proofErr w:type="gramStart"/>
      <w:r w:rsidRPr="007F3CD3">
        <w:rPr>
          <w:rFonts w:asciiTheme="majorHAnsi" w:eastAsia="Times New Roman" w:hAnsiTheme="majorHAnsi" w:cstheme="majorHAnsi"/>
        </w:rPr>
        <w:t xml:space="preserve">years  </w:t>
      </w:r>
      <w:r w:rsidRPr="007F3CD3">
        <w:rPr>
          <w:rFonts w:asciiTheme="majorHAnsi" w:eastAsia="Times New Roman" w:hAnsiTheme="majorHAnsi" w:cstheme="majorHAnsi"/>
        </w:rPr>
        <w:tab/>
      </w:r>
      <w:proofErr w:type="gramEnd"/>
      <w:r w:rsidRPr="007F3CD3">
        <w:rPr>
          <w:rFonts w:asciiTheme="majorHAnsi" w:eastAsia="Times New Roman" w:hAnsiTheme="majorHAnsi" w:cstheme="majorHAnsi"/>
        </w:rPr>
        <w:t xml:space="preserve">4. </w:t>
      </w:r>
      <w:r w:rsidRPr="007F3CD3">
        <w:rPr>
          <w:rFonts w:asciiTheme="majorHAnsi" w:eastAsia="Times New Roman" w:hAnsiTheme="majorHAnsi" w:cstheme="majorHAnsi"/>
          <w:b/>
        </w:rPr>
        <w:t>Program Assessment (Column 3</w:t>
      </w:r>
      <w:r w:rsidRPr="007F3CD3">
        <w:rPr>
          <w:rFonts w:asciiTheme="majorHAnsi" w:eastAsia="Times New Roman" w:hAnsiTheme="majorHAnsi" w:cstheme="majorHAnsi"/>
        </w:rPr>
        <w:t xml:space="preserve">): At least every seven years. </w:t>
      </w:r>
    </w:p>
    <w:p w14:paraId="4C425CBC" w14:textId="77777777" w:rsidR="00D13971" w:rsidRPr="007F3CD3" w:rsidRDefault="00AB7393">
      <w:pPr>
        <w:tabs>
          <w:tab w:val="center" w:pos="350"/>
          <w:tab w:val="center" w:pos="3245"/>
        </w:tabs>
        <w:spacing w:after="4" w:line="236" w:lineRule="auto"/>
        <w:ind w:left="-15"/>
        <w:rPr>
          <w:rFonts w:asciiTheme="majorHAnsi" w:hAnsiTheme="majorHAnsi" w:cstheme="majorHAnsi"/>
        </w:rPr>
      </w:pPr>
      <w:r w:rsidRPr="007F3CD3">
        <w:rPr>
          <w:rFonts w:asciiTheme="majorHAnsi" w:eastAsia="Times New Roman" w:hAnsiTheme="majorHAnsi" w:cstheme="majorHAnsi"/>
        </w:rPr>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a. Educational Programs/Services Assessment: Ongoing </w:t>
      </w:r>
    </w:p>
    <w:p w14:paraId="28EC63FA" w14:textId="77777777" w:rsidR="00D13971" w:rsidRPr="007F3CD3" w:rsidRDefault="00AB7393">
      <w:pPr>
        <w:numPr>
          <w:ilvl w:val="1"/>
          <w:numId w:val="11"/>
        </w:numPr>
        <w:spacing w:after="4" w:line="236" w:lineRule="auto"/>
        <w:ind w:hanging="398"/>
        <w:rPr>
          <w:rFonts w:asciiTheme="majorHAnsi" w:hAnsiTheme="majorHAnsi" w:cstheme="majorHAnsi"/>
        </w:rPr>
      </w:pPr>
      <w:r w:rsidRPr="007F3CD3">
        <w:rPr>
          <w:rFonts w:asciiTheme="majorHAnsi" w:eastAsia="Times New Roman" w:hAnsiTheme="majorHAnsi" w:cstheme="majorHAnsi"/>
        </w:rPr>
        <w:t xml:space="preserve">It is not feasible for each department to fully assess every educational program and/or service on an annual basis. Therefore, each department will be expected to assess 3-5 programs/services a year as it relates to the specific outcome focused on that year. </w:t>
      </w:r>
    </w:p>
    <w:p w14:paraId="0FC432D5" w14:textId="77777777" w:rsidR="00D13971" w:rsidRPr="007F3CD3" w:rsidRDefault="00AB7393">
      <w:pPr>
        <w:numPr>
          <w:ilvl w:val="1"/>
          <w:numId w:val="11"/>
        </w:numPr>
        <w:spacing w:after="4" w:line="236" w:lineRule="auto"/>
        <w:ind w:hanging="398"/>
        <w:rPr>
          <w:rFonts w:asciiTheme="majorHAnsi" w:hAnsiTheme="majorHAnsi" w:cstheme="majorHAnsi"/>
        </w:rPr>
      </w:pPr>
      <w:r w:rsidRPr="007F3CD3">
        <w:rPr>
          <w:rFonts w:asciiTheme="majorHAnsi" w:eastAsia="Times New Roman" w:hAnsiTheme="majorHAnsi" w:cstheme="majorHAnsi"/>
        </w:rPr>
        <w:t>The seven-year review will then be an accumulation and analysis of annual assessments and provide an overall report on the effectiveness of the department.</w:t>
      </w:r>
    </w:p>
    <w:p w14:paraId="74DED404" w14:textId="77777777" w:rsidR="00D13971" w:rsidRPr="007F3CD3" w:rsidRDefault="00AB7393">
      <w:pPr>
        <w:spacing w:after="0"/>
        <w:ind w:left="1001"/>
        <w:rPr>
          <w:rFonts w:asciiTheme="majorHAnsi" w:hAnsiTheme="majorHAnsi" w:cstheme="majorHAnsi"/>
        </w:rPr>
      </w:pPr>
      <w:r w:rsidRPr="007F3CD3">
        <w:rPr>
          <w:rFonts w:asciiTheme="majorHAnsi" w:eastAsia="Times New Roman" w:hAnsiTheme="majorHAnsi" w:cstheme="majorHAnsi"/>
        </w:rPr>
        <w:t xml:space="preserve"> </w:t>
      </w:r>
    </w:p>
    <w:p w14:paraId="237897F7" w14:textId="77777777" w:rsidR="00D13971" w:rsidRPr="007F3CD3" w:rsidRDefault="00AB7393">
      <w:pPr>
        <w:spacing w:after="0"/>
        <w:ind w:left="1001"/>
        <w:rPr>
          <w:rFonts w:asciiTheme="majorHAnsi" w:hAnsiTheme="majorHAnsi" w:cstheme="majorHAnsi"/>
        </w:rPr>
      </w:pPr>
      <w:r w:rsidRPr="007F3CD3">
        <w:rPr>
          <w:rFonts w:asciiTheme="majorHAnsi" w:eastAsia="Times New Roman" w:hAnsiTheme="majorHAnsi" w:cstheme="majorHAnsi"/>
        </w:rPr>
        <w:t xml:space="preserve"> </w:t>
      </w:r>
    </w:p>
    <w:p w14:paraId="646A919B" w14:textId="77777777" w:rsidR="00D13971" w:rsidRPr="007F3CD3" w:rsidRDefault="00AB7393">
      <w:pPr>
        <w:tabs>
          <w:tab w:val="center" w:pos="3449"/>
        </w:tabs>
        <w:spacing w:after="3" w:line="252" w:lineRule="auto"/>
        <w:ind w:left="-15"/>
        <w:rPr>
          <w:rFonts w:asciiTheme="majorHAnsi" w:hAnsiTheme="majorHAnsi" w:cstheme="majorHAnsi"/>
        </w:rPr>
      </w:pPr>
      <w:r w:rsidRPr="007F3CD3">
        <w:rPr>
          <w:rFonts w:asciiTheme="majorHAnsi" w:eastAsia="Times New Roman" w:hAnsiTheme="majorHAnsi" w:cstheme="majorHAnsi"/>
        </w:rPr>
        <w:t xml:space="preserve"> </w:t>
      </w:r>
      <w:r w:rsidRPr="007F3CD3">
        <w:rPr>
          <w:rFonts w:asciiTheme="majorHAnsi" w:eastAsia="Times New Roman" w:hAnsiTheme="majorHAnsi" w:cstheme="majorHAnsi"/>
        </w:rPr>
        <w:tab/>
        <w:t xml:space="preserve">5. </w:t>
      </w:r>
      <w:r w:rsidRPr="007F3CD3">
        <w:rPr>
          <w:rFonts w:asciiTheme="majorHAnsi" w:eastAsia="Times New Roman" w:hAnsiTheme="majorHAnsi" w:cstheme="majorHAnsi"/>
          <w:b/>
        </w:rPr>
        <w:t>Assessment Methods Application and Assessment (Column 6):</w:t>
      </w:r>
      <w:r w:rsidRPr="007F3CD3">
        <w:rPr>
          <w:rFonts w:asciiTheme="majorHAnsi" w:eastAsia="Times New Roman" w:hAnsiTheme="majorHAnsi" w:cstheme="majorHAnsi"/>
        </w:rPr>
        <w:t xml:space="preserve">   </w:t>
      </w:r>
    </w:p>
    <w:p w14:paraId="71C7FD03" w14:textId="042FB96B" w:rsidR="00D13971" w:rsidRPr="00B73921" w:rsidRDefault="00AB7393" w:rsidP="00B73921">
      <w:pPr>
        <w:numPr>
          <w:ilvl w:val="0"/>
          <w:numId w:val="12"/>
        </w:numPr>
        <w:spacing w:after="4" w:line="236" w:lineRule="auto"/>
        <w:ind w:hanging="350"/>
        <w:rPr>
          <w:rFonts w:asciiTheme="majorHAnsi" w:hAnsiTheme="majorHAnsi" w:cstheme="majorHAnsi"/>
        </w:rPr>
        <w:sectPr w:rsidR="00D13971" w:rsidRPr="00B73921">
          <w:headerReference w:type="even" r:id="rId101"/>
          <w:headerReference w:type="default" r:id="rId102"/>
          <w:footerReference w:type="even" r:id="rId103"/>
          <w:footerReference w:type="default" r:id="rId104"/>
          <w:headerReference w:type="first" r:id="rId105"/>
          <w:footerReference w:type="first" r:id="rId106"/>
          <w:pgSz w:w="12240" w:h="15840"/>
          <w:pgMar w:top="1448" w:right="1457" w:bottom="1755" w:left="1440" w:header="1123" w:footer="719" w:gutter="0"/>
          <w:cols w:space="720"/>
        </w:sectPr>
      </w:pPr>
      <w:r w:rsidRPr="007F3CD3">
        <w:rPr>
          <w:rFonts w:asciiTheme="majorHAnsi" w:eastAsia="Times New Roman" w:hAnsiTheme="majorHAnsi" w:cstheme="majorHAnsi"/>
        </w:rPr>
        <w:t xml:space="preserve">Application: Ongoing </w:t>
      </w:r>
    </w:p>
    <w:p w14:paraId="20424405" w14:textId="77777777" w:rsidR="00D13971" w:rsidRPr="007F3CD3" w:rsidRDefault="00AB7393">
      <w:pPr>
        <w:tabs>
          <w:tab w:val="center" w:pos="4681"/>
          <w:tab w:val="right" w:pos="9363"/>
        </w:tabs>
        <w:spacing w:after="48"/>
        <w:ind w:left="-15"/>
        <w:rPr>
          <w:rFonts w:asciiTheme="majorHAnsi" w:hAnsiTheme="majorHAnsi" w:cstheme="majorHAnsi"/>
        </w:rPr>
      </w:pPr>
      <w:r w:rsidRPr="007F3CD3">
        <w:rPr>
          <w:rFonts w:asciiTheme="majorHAnsi" w:hAnsiTheme="majorHAnsi" w:cstheme="majorHAnsi"/>
        </w:rPr>
        <w:lastRenderedPageBreak/>
        <w:t xml:space="preserve"> </w:t>
      </w:r>
      <w:r w:rsidRPr="007F3CD3">
        <w:rPr>
          <w:rFonts w:asciiTheme="majorHAnsi" w:hAnsiTheme="majorHAnsi" w:cstheme="majorHAnsi"/>
        </w:rPr>
        <w:tab/>
        <w:t xml:space="preserve"> </w:t>
      </w:r>
      <w:r w:rsidRPr="007F3CD3">
        <w:rPr>
          <w:rFonts w:asciiTheme="majorHAnsi" w:hAnsiTheme="majorHAnsi" w:cstheme="majorHAnsi"/>
        </w:rPr>
        <w:tab/>
      </w:r>
      <w:r w:rsidRPr="007F3CD3">
        <w:rPr>
          <w:rFonts w:asciiTheme="majorHAnsi" w:hAnsiTheme="majorHAnsi" w:cstheme="majorHAnsi"/>
          <w:b/>
        </w:rPr>
        <w:t xml:space="preserve">Attachment D-1 </w:t>
      </w:r>
    </w:p>
    <w:p w14:paraId="293824E5" w14:textId="77777777" w:rsidR="00D13971" w:rsidRPr="007F3CD3" w:rsidRDefault="00AB7393">
      <w:pPr>
        <w:spacing w:after="8"/>
        <w:ind w:left="360"/>
        <w:rPr>
          <w:rFonts w:asciiTheme="majorHAnsi" w:hAnsiTheme="majorHAnsi" w:cstheme="majorHAnsi"/>
        </w:rPr>
      </w:pPr>
      <w:r w:rsidRPr="007F3CD3">
        <w:rPr>
          <w:rFonts w:asciiTheme="majorHAnsi" w:eastAsia="Times New Roman" w:hAnsiTheme="majorHAnsi" w:cstheme="majorHAnsi"/>
          <w:sz w:val="20"/>
        </w:rPr>
        <w:t xml:space="preserve"> </w:t>
      </w:r>
    </w:p>
    <w:p w14:paraId="69EC3E0E" w14:textId="77777777" w:rsidR="00D13971" w:rsidRPr="007F3CD3" w:rsidRDefault="00AB7393">
      <w:pPr>
        <w:spacing w:after="0"/>
        <w:ind w:right="5"/>
        <w:jc w:val="center"/>
        <w:rPr>
          <w:rFonts w:asciiTheme="majorHAnsi" w:hAnsiTheme="majorHAnsi" w:cstheme="majorHAnsi"/>
        </w:rPr>
      </w:pPr>
      <w:r w:rsidRPr="007F3CD3">
        <w:rPr>
          <w:rFonts w:asciiTheme="majorHAnsi" w:eastAsia="Times New Roman" w:hAnsiTheme="majorHAnsi" w:cstheme="majorHAnsi"/>
          <w:b/>
          <w:sz w:val="24"/>
        </w:rPr>
        <w:t>Outline of the Final Report</w:t>
      </w:r>
      <w:r w:rsidRPr="007F3CD3">
        <w:rPr>
          <w:rFonts w:asciiTheme="majorHAnsi" w:eastAsia="Times New Roman" w:hAnsiTheme="majorHAnsi" w:cstheme="majorHAnsi"/>
        </w:rPr>
        <w:t xml:space="preserve"> </w:t>
      </w:r>
    </w:p>
    <w:p w14:paraId="27158943" w14:textId="77777777" w:rsidR="00D13971" w:rsidRPr="007F3CD3" w:rsidRDefault="00AB7393">
      <w:pPr>
        <w:numPr>
          <w:ilvl w:val="0"/>
          <w:numId w:val="13"/>
        </w:numPr>
        <w:spacing w:after="3" w:line="252" w:lineRule="auto"/>
        <w:ind w:hanging="533"/>
        <w:rPr>
          <w:rFonts w:asciiTheme="majorHAnsi" w:hAnsiTheme="majorHAnsi" w:cstheme="majorHAnsi"/>
        </w:rPr>
      </w:pPr>
      <w:r w:rsidRPr="007F3CD3">
        <w:rPr>
          <w:rFonts w:asciiTheme="majorHAnsi" w:eastAsia="Times New Roman" w:hAnsiTheme="majorHAnsi" w:cstheme="majorHAnsi"/>
          <w:b/>
        </w:rPr>
        <w:t>Introduction</w:t>
      </w:r>
      <w:r w:rsidRPr="007F3CD3">
        <w:rPr>
          <w:rFonts w:asciiTheme="majorHAnsi" w:eastAsia="Times New Roman" w:hAnsiTheme="majorHAnsi" w:cstheme="majorHAnsi"/>
        </w:rPr>
        <w:t xml:space="preserve"> </w:t>
      </w:r>
    </w:p>
    <w:p w14:paraId="003F9195"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1C0A41F" w14:textId="77777777" w:rsidR="00D13971" w:rsidRPr="007F3CD3" w:rsidRDefault="00AB7393">
      <w:pPr>
        <w:numPr>
          <w:ilvl w:val="1"/>
          <w:numId w:val="13"/>
        </w:numPr>
        <w:spacing w:after="3" w:line="252" w:lineRule="auto"/>
        <w:ind w:hanging="360"/>
        <w:rPr>
          <w:rFonts w:asciiTheme="majorHAnsi" w:hAnsiTheme="majorHAnsi" w:cstheme="majorHAnsi"/>
        </w:rPr>
      </w:pPr>
      <w:r w:rsidRPr="007F3CD3">
        <w:rPr>
          <w:rFonts w:asciiTheme="majorHAnsi" w:eastAsia="Times New Roman" w:hAnsiTheme="majorHAnsi" w:cstheme="majorHAnsi"/>
          <w:b/>
        </w:rPr>
        <w:t>Give a brief history and description of the department.</w:t>
      </w:r>
      <w:r w:rsidRPr="007F3CD3">
        <w:rPr>
          <w:rFonts w:asciiTheme="majorHAnsi" w:eastAsia="Times New Roman" w:hAnsiTheme="majorHAnsi" w:cstheme="majorHAnsi"/>
        </w:rPr>
        <w:t xml:space="preserve"> </w:t>
      </w:r>
    </w:p>
    <w:p w14:paraId="76650C6E"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1D9AD804" w14:textId="77777777" w:rsidR="00D13971" w:rsidRPr="007F3CD3" w:rsidRDefault="00AB7393">
      <w:pPr>
        <w:numPr>
          <w:ilvl w:val="1"/>
          <w:numId w:val="13"/>
        </w:numPr>
        <w:spacing w:after="3" w:line="252" w:lineRule="auto"/>
        <w:ind w:hanging="360"/>
        <w:rPr>
          <w:rFonts w:asciiTheme="majorHAnsi" w:hAnsiTheme="majorHAnsi" w:cstheme="majorHAnsi"/>
        </w:rPr>
      </w:pPr>
      <w:r w:rsidRPr="007F3CD3">
        <w:rPr>
          <w:rFonts w:asciiTheme="majorHAnsi" w:eastAsia="Times New Roman" w:hAnsiTheme="majorHAnsi" w:cstheme="majorHAnsi"/>
          <w:b/>
        </w:rPr>
        <w:t>Identify the leadership team for program review</w:t>
      </w:r>
      <w:r w:rsidRPr="007F3CD3">
        <w:rPr>
          <w:rFonts w:asciiTheme="majorHAnsi" w:eastAsia="Times New Roman" w:hAnsiTheme="majorHAnsi" w:cstheme="majorHAnsi"/>
        </w:rPr>
        <w:t xml:space="preserve">. </w:t>
      </w:r>
    </w:p>
    <w:p w14:paraId="585DD543"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2CB53F1" w14:textId="4E7D2D80" w:rsidR="00D13971" w:rsidRPr="007F3CD3" w:rsidRDefault="00AB7393">
      <w:pPr>
        <w:numPr>
          <w:ilvl w:val="1"/>
          <w:numId w:val="13"/>
        </w:numPr>
        <w:spacing w:after="3" w:line="252" w:lineRule="auto"/>
        <w:ind w:hanging="360"/>
        <w:rPr>
          <w:rFonts w:asciiTheme="majorHAnsi" w:hAnsiTheme="majorHAnsi" w:cstheme="majorHAnsi"/>
        </w:rPr>
      </w:pPr>
      <w:r w:rsidRPr="007F3CD3">
        <w:rPr>
          <w:rFonts w:asciiTheme="majorHAnsi" w:eastAsia="Times New Roman" w:hAnsiTheme="majorHAnsi" w:cstheme="majorHAnsi"/>
          <w:b/>
        </w:rPr>
        <w:t xml:space="preserve">Identify unit-specific issues or </w:t>
      </w:r>
      <w:r w:rsidR="00CB236A">
        <w:rPr>
          <w:rFonts w:asciiTheme="majorHAnsi" w:eastAsia="Times New Roman" w:hAnsiTheme="majorHAnsi" w:cstheme="majorHAnsi"/>
          <w:b/>
        </w:rPr>
        <w:t>General Education</w:t>
      </w:r>
      <w:r w:rsidRPr="007F3CD3">
        <w:rPr>
          <w:rFonts w:asciiTheme="majorHAnsi" w:eastAsia="Times New Roman" w:hAnsiTheme="majorHAnsi" w:cstheme="majorHAnsi"/>
          <w:b/>
        </w:rPr>
        <w:t xml:space="preserve"> to be addressed by the review</w:t>
      </w:r>
      <w:r w:rsidRPr="007F3CD3">
        <w:rPr>
          <w:rFonts w:asciiTheme="majorHAnsi" w:eastAsia="Times New Roman" w:hAnsiTheme="majorHAnsi" w:cstheme="majorHAnsi"/>
        </w:rPr>
        <w:t xml:space="preserve">. </w:t>
      </w:r>
    </w:p>
    <w:p w14:paraId="6D600DE7"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19025074" w14:textId="77777777" w:rsidR="00D13971" w:rsidRPr="007F3CD3" w:rsidRDefault="00AB7393">
      <w:pPr>
        <w:numPr>
          <w:ilvl w:val="1"/>
          <w:numId w:val="13"/>
        </w:numPr>
        <w:spacing w:after="3" w:line="252" w:lineRule="auto"/>
        <w:ind w:hanging="360"/>
        <w:rPr>
          <w:rFonts w:asciiTheme="majorHAnsi" w:hAnsiTheme="majorHAnsi" w:cstheme="majorHAnsi"/>
        </w:rPr>
      </w:pPr>
      <w:r w:rsidRPr="007F3CD3">
        <w:rPr>
          <w:rFonts w:asciiTheme="majorHAnsi" w:eastAsia="Times New Roman" w:hAnsiTheme="majorHAnsi" w:cstheme="majorHAnsi"/>
          <w:b/>
        </w:rPr>
        <w:t>Identify and explain the connection between this review and any accreditation review</w:t>
      </w:r>
      <w:r w:rsidRPr="007F3CD3">
        <w:rPr>
          <w:rFonts w:asciiTheme="majorHAnsi" w:eastAsia="Times New Roman" w:hAnsiTheme="majorHAnsi" w:cstheme="majorHAnsi"/>
        </w:rPr>
        <w:t xml:space="preserve">. </w:t>
      </w:r>
    </w:p>
    <w:p w14:paraId="08D53D99"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77A8C6AF" w14:textId="77777777" w:rsidR="00D13971" w:rsidRPr="007F3CD3" w:rsidRDefault="00AB7393">
      <w:pPr>
        <w:numPr>
          <w:ilvl w:val="0"/>
          <w:numId w:val="13"/>
        </w:numPr>
        <w:spacing w:after="3" w:line="252" w:lineRule="auto"/>
        <w:ind w:hanging="533"/>
        <w:rPr>
          <w:rFonts w:asciiTheme="majorHAnsi" w:hAnsiTheme="majorHAnsi" w:cstheme="majorHAnsi"/>
        </w:rPr>
      </w:pPr>
      <w:r w:rsidRPr="007F3CD3">
        <w:rPr>
          <w:rFonts w:asciiTheme="majorHAnsi" w:eastAsia="Times New Roman" w:hAnsiTheme="majorHAnsi" w:cstheme="majorHAnsi"/>
          <w:b/>
        </w:rPr>
        <w:t>Assessment of Purpose, Process, and Personnel</w:t>
      </w:r>
      <w:r w:rsidRPr="007F3CD3">
        <w:rPr>
          <w:rFonts w:asciiTheme="majorHAnsi" w:eastAsia="Times New Roman" w:hAnsiTheme="majorHAnsi" w:cstheme="majorHAnsi"/>
        </w:rPr>
        <w:t xml:space="preserve"> </w:t>
      </w:r>
    </w:p>
    <w:p w14:paraId="20DB18F1"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1058A8A6" w14:textId="77777777" w:rsidR="00D13971" w:rsidRPr="007F3CD3" w:rsidRDefault="00AB7393">
      <w:pPr>
        <w:numPr>
          <w:ilvl w:val="1"/>
          <w:numId w:val="13"/>
        </w:numPr>
        <w:spacing w:after="0"/>
        <w:ind w:hanging="360"/>
        <w:rPr>
          <w:rFonts w:asciiTheme="majorHAnsi" w:hAnsiTheme="majorHAnsi" w:cstheme="majorHAnsi"/>
        </w:rPr>
      </w:pPr>
      <w:r w:rsidRPr="007F3CD3">
        <w:rPr>
          <w:rFonts w:asciiTheme="majorHAnsi" w:eastAsia="Times New Roman" w:hAnsiTheme="majorHAnsi" w:cstheme="majorHAnsi"/>
          <w:b/>
          <w:u w:val="single" w:color="000000"/>
        </w:rPr>
        <w:t>Purpose</w:t>
      </w:r>
      <w:r w:rsidRPr="007F3CD3">
        <w:rPr>
          <w:rFonts w:asciiTheme="majorHAnsi" w:eastAsia="Times New Roman" w:hAnsiTheme="majorHAnsi" w:cstheme="majorHAnsi"/>
        </w:rPr>
        <w:t xml:space="preserve"> </w:t>
      </w:r>
    </w:p>
    <w:p w14:paraId="344AACA4"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Descriptive Analysis</w:t>
      </w:r>
      <w:r w:rsidRPr="007F3CD3">
        <w:rPr>
          <w:rFonts w:asciiTheme="majorHAnsi" w:eastAsia="Times New Roman" w:hAnsiTheme="majorHAnsi" w:cstheme="majorHAnsi"/>
        </w:rPr>
        <w:t xml:space="preserve"> </w:t>
      </w:r>
    </w:p>
    <w:p w14:paraId="2FCDDC3B"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is the stated mission of the department? </w:t>
      </w:r>
      <w:r w:rsidRPr="007F3CD3">
        <w:rPr>
          <w:rFonts w:asciiTheme="majorHAnsi" w:eastAsia="Times New Roman" w:hAnsiTheme="majorHAnsi" w:cstheme="majorHAnsi"/>
          <w:i/>
        </w:rPr>
        <w:t xml:space="preserve">[Originates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 </w:t>
      </w:r>
    </w:p>
    <w:p w14:paraId="0786964F"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are the student learning outcomes of the department directly related to </w:t>
      </w:r>
    </w:p>
    <w:p w14:paraId="51410421" w14:textId="77777777" w:rsidR="00D13971" w:rsidRPr="007F3CD3" w:rsidRDefault="00AB7393">
      <w:pPr>
        <w:spacing w:after="3"/>
        <w:ind w:left="1814" w:hanging="10"/>
        <w:rPr>
          <w:rFonts w:asciiTheme="majorHAnsi" w:hAnsiTheme="majorHAnsi" w:cstheme="majorHAnsi"/>
        </w:rPr>
      </w:pPr>
      <w:r w:rsidRPr="007F3CD3">
        <w:rPr>
          <w:rFonts w:asciiTheme="majorHAnsi" w:eastAsia="Times New Roman" w:hAnsiTheme="majorHAnsi" w:cstheme="majorHAnsi"/>
        </w:rPr>
        <w:t xml:space="preserve">educational programming? </w:t>
      </w:r>
      <w:r w:rsidRPr="007F3CD3">
        <w:rPr>
          <w:rFonts w:asciiTheme="majorHAnsi" w:eastAsia="Times New Roman" w:hAnsiTheme="majorHAnsi" w:cstheme="majorHAnsi"/>
          <w:i/>
        </w:rPr>
        <w:t xml:space="preserve">[Originates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 </w:t>
      </w:r>
    </w:p>
    <w:p w14:paraId="46483F01" w14:textId="214D0308" w:rsidR="00D13971" w:rsidRPr="007F3CD3" w:rsidRDefault="00AB7393">
      <w:pPr>
        <w:numPr>
          <w:ilvl w:val="4"/>
          <w:numId w:val="13"/>
        </w:numPr>
        <w:spacing w:after="4" w:line="236" w:lineRule="auto"/>
        <w:ind w:hanging="369"/>
        <w:rPr>
          <w:rFonts w:asciiTheme="majorHAnsi" w:hAnsiTheme="majorHAnsi" w:cstheme="majorHAnsi"/>
        </w:rPr>
      </w:pPr>
      <w:r w:rsidRPr="007F3CD3">
        <w:rPr>
          <w:rFonts w:asciiTheme="majorHAnsi" w:eastAsia="Times New Roman" w:hAnsiTheme="majorHAnsi" w:cstheme="majorHAnsi"/>
        </w:rPr>
        <w:t xml:space="preserve">What are the </w:t>
      </w:r>
      <w:r w:rsidR="00552096">
        <w:rPr>
          <w:rFonts w:asciiTheme="majorHAnsi" w:eastAsia="Times New Roman" w:hAnsiTheme="majorHAnsi" w:cstheme="majorHAnsi"/>
        </w:rPr>
        <w:t>Undergraduate Learning Outcomes</w:t>
      </w:r>
      <w:r w:rsidRPr="007F3CD3">
        <w:rPr>
          <w:rFonts w:asciiTheme="majorHAnsi" w:eastAsia="Times New Roman" w:hAnsiTheme="majorHAnsi" w:cstheme="majorHAnsi"/>
        </w:rPr>
        <w:t xml:space="preserve"> assigned by the University or the Division of Student Affairs to the department</w:t>
      </w:r>
      <w:r w:rsidRPr="007F3CD3">
        <w:rPr>
          <w:rFonts w:asciiTheme="majorHAnsi" w:eastAsia="Times New Roman" w:hAnsiTheme="majorHAnsi" w:cstheme="majorHAnsi"/>
          <w:i/>
        </w:rPr>
        <w:t xml:space="preserve">?  </w:t>
      </w:r>
    </w:p>
    <w:p w14:paraId="5CA5DB1C" w14:textId="77777777" w:rsidR="00D13971" w:rsidRPr="007F3CD3" w:rsidRDefault="00AB7393">
      <w:pPr>
        <w:numPr>
          <w:ilvl w:val="4"/>
          <w:numId w:val="13"/>
        </w:numPr>
        <w:spacing w:after="0"/>
        <w:ind w:hanging="369"/>
        <w:rPr>
          <w:rFonts w:asciiTheme="majorHAnsi" w:hAnsiTheme="majorHAnsi" w:cstheme="majorHAnsi"/>
        </w:rPr>
      </w:pPr>
      <w:r w:rsidRPr="007F3CD3">
        <w:rPr>
          <w:rFonts w:asciiTheme="majorHAnsi" w:eastAsia="Times New Roman" w:hAnsiTheme="majorHAnsi" w:cstheme="majorHAnsi"/>
        </w:rPr>
        <w:t xml:space="preserve">What are the department-specific learning outcomes adopted by the department? </w:t>
      </w:r>
      <w:r w:rsidRPr="007F3CD3">
        <w:rPr>
          <w:rFonts w:asciiTheme="majorHAnsi" w:eastAsia="Times New Roman" w:hAnsiTheme="majorHAnsi" w:cstheme="majorHAnsi"/>
          <w:i/>
        </w:rPr>
        <w:t xml:space="preserve"> </w:t>
      </w:r>
    </w:p>
    <w:p w14:paraId="61D3A187" w14:textId="77777777" w:rsidR="00D13971" w:rsidRPr="007F3CD3" w:rsidRDefault="00AB7393">
      <w:pPr>
        <w:spacing w:after="3"/>
        <w:ind w:left="1804" w:right="2773" w:firstLine="350"/>
        <w:rPr>
          <w:rFonts w:asciiTheme="majorHAnsi" w:hAnsiTheme="majorHAnsi" w:cstheme="majorHAnsi"/>
        </w:rPr>
      </w:pPr>
      <w:r w:rsidRPr="007F3CD3">
        <w:rPr>
          <w:rFonts w:asciiTheme="majorHAnsi" w:eastAsia="Times New Roman" w:hAnsiTheme="majorHAnsi" w:cstheme="majorHAnsi"/>
          <w:i/>
        </w:rPr>
        <w:t xml:space="preserve">[Developed by the unit; on file within the unit] </w:t>
      </w:r>
      <w:r w:rsidRPr="007F3CD3">
        <w:rPr>
          <w:rFonts w:asciiTheme="majorHAnsi" w:eastAsia="Times New Roman" w:hAnsiTheme="majorHAnsi" w:cstheme="majorHAnsi"/>
        </w:rPr>
        <w:t>(3)</w:t>
      </w:r>
      <w:r w:rsidRPr="007F3CD3">
        <w:rPr>
          <w:rFonts w:asciiTheme="majorHAnsi" w:eastAsia="Arial" w:hAnsiTheme="majorHAnsi" w:cstheme="majorHAnsi"/>
        </w:rPr>
        <w:t xml:space="preserve"> </w:t>
      </w:r>
      <w:r w:rsidRPr="007F3CD3">
        <w:rPr>
          <w:rFonts w:asciiTheme="majorHAnsi" w:eastAsia="Times New Roman" w:hAnsiTheme="majorHAnsi" w:cstheme="majorHAnsi"/>
        </w:rPr>
        <w:t>What are the measurable goals</w:t>
      </w:r>
      <w:r w:rsidRPr="007F3CD3">
        <w:rPr>
          <w:rFonts w:asciiTheme="majorHAnsi" w:eastAsia="Times New Roman" w:hAnsiTheme="majorHAnsi" w:cstheme="majorHAnsi"/>
          <w:i/>
        </w:rPr>
        <w:t xml:space="preserve">? </w:t>
      </w:r>
    </w:p>
    <w:p w14:paraId="0EE8A883" w14:textId="77777777" w:rsidR="00D13971" w:rsidRPr="007F3CD3" w:rsidRDefault="00AB7393">
      <w:pPr>
        <w:spacing w:after="3"/>
        <w:ind w:left="2180" w:hanging="10"/>
        <w:rPr>
          <w:rFonts w:asciiTheme="majorHAnsi" w:hAnsiTheme="majorHAnsi" w:cstheme="majorHAnsi"/>
        </w:rPr>
      </w:pPr>
      <w:r w:rsidRPr="007F3CD3">
        <w:rPr>
          <w:rFonts w:asciiTheme="majorHAnsi" w:eastAsia="Times New Roman" w:hAnsiTheme="majorHAnsi" w:cstheme="majorHAnsi"/>
          <w:i/>
        </w:rPr>
        <w:t xml:space="preserve">{Developed by the unit; on file within the unit] </w:t>
      </w:r>
    </w:p>
    <w:p w14:paraId="0E9575B8"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are the goals involving service/support? </w:t>
      </w:r>
    </w:p>
    <w:p w14:paraId="16D1DC4D"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70528" behindDoc="1" locked="0" layoutInCell="1" allowOverlap="1" wp14:anchorId="47AE884B" wp14:editId="0DAF7965">
                <wp:simplePos x="0" y="0"/>
                <wp:positionH relativeFrom="column">
                  <wp:posOffset>236690</wp:posOffset>
                </wp:positionH>
                <wp:positionV relativeFrom="paragraph">
                  <wp:posOffset>-2632243</wp:posOffset>
                </wp:positionV>
                <wp:extent cx="5118722" cy="5289423"/>
                <wp:effectExtent l="0" t="0" r="0" b="0"/>
                <wp:wrapNone/>
                <wp:docPr id="56905" name="Group 56905"/>
                <wp:cNvGraphicFramePr/>
                <a:graphic xmlns:a="http://schemas.openxmlformats.org/drawingml/2006/main">
                  <a:graphicData uri="http://schemas.microsoft.com/office/word/2010/wordprocessingGroup">
                    <wpg:wgp>
                      <wpg:cNvGrpSpPr/>
                      <wpg:grpSpPr>
                        <a:xfrm>
                          <a:off x="0" y="0"/>
                          <a:ext cx="5118722" cy="5289423"/>
                          <a:chOff x="0" y="0"/>
                          <a:chExt cx="5118722" cy="5289423"/>
                        </a:xfrm>
                      </wpg:grpSpPr>
                      <pic:pic xmlns:pic="http://schemas.openxmlformats.org/drawingml/2006/picture">
                        <pic:nvPicPr>
                          <pic:cNvPr id="6133" name="Picture 6133"/>
                          <pic:cNvPicPr/>
                        </pic:nvPicPr>
                        <pic:blipFill>
                          <a:blip r:embed="rId30"/>
                          <a:stretch>
                            <a:fillRect/>
                          </a:stretch>
                        </pic:blipFill>
                        <pic:spPr>
                          <a:xfrm rot="-2699999">
                            <a:off x="-258621" y="2707586"/>
                            <a:ext cx="5986239" cy="15241"/>
                          </a:xfrm>
                          <a:prstGeom prst="rect">
                            <a:avLst/>
                          </a:prstGeom>
                        </pic:spPr>
                      </pic:pic>
                      <wps:wsp>
                        <wps:cNvPr id="6135" name="Shape 6135"/>
                        <wps:cNvSpPr/>
                        <wps:spPr>
                          <a:xfrm>
                            <a:off x="677532" y="4280641"/>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6" name="Shape 6136"/>
                        <wps:cNvSpPr/>
                        <wps:spPr>
                          <a:xfrm>
                            <a:off x="1158953" y="3909060"/>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7" name="Shape 6137"/>
                        <wps:cNvSpPr/>
                        <wps:spPr>
                          <a:xfrm>
                            <a:off x="1641208" y="3414113"/>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8" name="Shape 6138"/>
                        <wps:cNvSpPr/>
                        <wps:spPr>
                          <a:xfrm>
                            <a:off x="2025327" y="2587204"/>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9" name="Shape 6139"/>
                        <wps:cNvSpPr/>
                        <wps:spPr>
                          <a:xfrm>
                            <a:off x="2852788" y="2113915"/>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0" name="Shape 6140"/>
                        <wps:cNvSpPr/>
                        <wps:spPr>
                          <a:xfrm>
                            <a:off x="3406508" y="1393952"/>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1" name="Shape 6141"/>
                        <wps:cNvSpPr/>
                        <wps:spPr>
                          <a:xfrm>
                            <a:off x="4069702" y="660781"/>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2" name="Shape 6142"/>
                        <wps:cNvSpPr/>
                        <wps:spPr>
                          <a:xfrm>
                            <a:off x="0" y="3569988"/>
                            <a:ext cx="944309" cy="1297001"/>
                          </a:xfrm>
                          <a:custGeom>
                            <a:avLst/>
                            <a:gdLst/>
                            <a:ahLst/>
                            <a:cxnLst/>
                            <a:rect l="0" t="0" r="0" b="0"/>
                            <a:pathLst>
                              <a:path w="944309" h="1297001">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5"/>
                                  <a:pt x="330822" y="441434"/>
                                </a:cubicBezTo>
                                <a:lnTo>
                                  <a:pt x="944309" y="1054921"/>
                                </a:lnTo>
                                <a:lnTo>
                                  <a:pt x="944309" y="1297001"/>
                                </a:lnTo>
                                <a:lnTo>
                                  <a:pt x="321297" y="674098"/>
                                </a:lnTo>
                                <a:cubicBezTo>
                                  <a:pt x="251066" y="603868"/>
                                  <a:pt x="201536" y="566021"/>
                                  <a:pt x="172199" y="560433"/>
                                </a:cubicBezTo>
                                <a:cubicBezTo>
                                  <a:pt x="131940" y="552432"/>
                                  <a:pt x="94932" y="565005"/>
                                  <a:pt x="62763" y="597136"/>
                                </a:cubicBezTo>
                                <a:cubicBezTo>
                                  <a:pt x="52045" y="607804"/>
                                  <a:pt x="41326" y="618599"/>
                                  <a:pt x="30607" y="629268"/>
                                </a:cubicBezTo>
                                <a:cubicBezTo>
                                  <a:pt x="20396" y="619107"/>
                                  <a:pt x="10198" y="608947"/>
                                  <a:pt x="0" y="598660"/>
                                </a:cubicBezTo>
                                <a:cubicBezTo>
                                  <a:pt x="115976" y="482709"/>
                                  <a:pt x="232016" y="366758"/>
                                  <a:pt x="347967" y="250680"/>
                                </a:cubicBezTo>
                                <a:cubicBezTo>
                                  <a:pt x="475983" y="122664"/>
                                  <a:pt x="591807" y="43797"/>
                                  <a:pt x="696836" y="15857"/>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3" name="Shape 6143"/>
                        <wps:cNvSpPr/>
                        <wps:spPr>
                          <a:xfrm>
                            <a:off x="944309" y="3585321"/>
                            <a:ext cx="791007" cy="1704102"/>
                          </a:xfrm>
                          <a:custGeom>
                            <a:avLst/>
                            <a:gdLst/>
                            <a:ahLst/>
                            <a:cxnLst/>
                            <a:rect l="0" t="0" r="0" b="0"/>
                            <a:pathLst>
                              <a:path w="791007" h="1704102">
                                <a:moveTo>
                                  <a:pt x="0" y="0"/>
                                </a:moveTo>
                                <a:lnTo>
                                  <a:pt x="32088" y="6857"/>
                                </a:lnTo>
                                <a:cubicBezTo>
                                  <a:pt x="55452" y="13131"/>
                                  <a:pt x="79235" y="20788"/>
                                  <a:pt x="103429" y="29861"/>
                                </a:cubicBezTo>
                                <a:cubicBezTo>
                                  <a:pt x="231826" y="79010"/>
                                  <a:pt x="354889" y="160290"/>
                                  <a:pt x="471475" y="276876"/>
                                </a:cubicBezTo>
                                <a:cubicBezTo>
                                  <a:pt x="627685" y="433086"/>
                                  <a:pt x="719760" y="599075"/>
                                  <a:pt x="753923" y="776240"/>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7"/>
                                </a:lnTo>
                                <a:lnTo>
                                  <a:pt x="339522" y="1379109"/>
                                </a:lnTo>
                                <a:cubicBezTo>
                                  <a:pt x="408991" y="1341770"/>
                                  <a:pt x="460934" y="1304052"/>
                                  <a:pt x="496875" y="1267984"/>
                                </a:cubicBezTo>
                                <a:cubicBezTo>
                                  <a:pt x="594538" y="1170320"/>
                                  <a:pt x="632129" y="1044718"/>
                                  <a:pt x="604825" y="890667"/>
                                </a:cubicBezTo>
                                <a:cubicBezTo>
                                  <a:pt x="577647" y="736489"/>
                                  <a:pt x="489763" y="582692"/>
                                  <a:pt x="335966" y="428895"/>
                                </a:cubicBezTo>
                                <a:cubicBezTo>
                                  <a:pt x="239366" y="332296"/>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5" name="Shape 6145"/>
                        <wps:cNvSpPr/>
                        <wps:spPr>
                          <a:xfrm>
                            <a:off x="1563237" y="2724499"/>
                            <a:ext cx="1340352" cy="1632616"/>
                          </a:xfrm>
                          <a:custGeom>
                            <a:avLst/>
                            <a:gdLst/>
                            <a:ahLst/>
                            <a:cxnLst/>
                            <a:rect l="0" t="0" r="0" b="0"/>
                            <a:pathLst>
                              <a:path w="1340352" h="1632616">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1"/>
                                </a:cubicBezTo>
                                <a:cubicBezTo>
                                  <a:pt x="605149" y="1261142"/>
                                  <a:pt x="654679" y="1298988"/>
                                  <a:pt x="684016" y="1304703"/>
                                </a:cubicBezTo>
                                <a:cubicBezTo>
                                  <a:pt x="723513" y="1313339"/>
                                  <a:pt x="760089" y="1301401"/>
                                  <a:pt x="792220" y="1269270"/>
                                </a:cubicBezTo>
                                <a:cubicBezTo>
                                  <a:pt x="803269" y="1258094"/>
                                  <a:pt x="814445" y="1246918"/>
                                  <a:pt x="825621" y="1235869"/>
                                </a:cubicBezTo>
                                <a:cubicBezTo>
                                  <a:pt x="835781" y="1246029"/>
                                  <a:pt x="845941" y="1256189"/>
                                  <a:pt x="856101" y="1266349"/>
                                </a:cubicBezTo>
                                <a:cubicBezTo>
                                  <a:pt x="734054" y="1388396"/>
                                  <a:pt x="612007" y="1510569"/>
                                  <a:pt x="489960" y="1632616"/>
                                </a:cubicBezTo>
                                <a:cubicBezTo>
                                  <a:pt x="479673" y="1622457"/>
                                  <a:pt x="469513" y="1612297"/>
                                  <a:pt x="459353" y="1602010"/>
                                </a:cubicBezTo>
                                <a:cubicBezTo>
                                  <a:pt x="470021" y="1591341"/>
                                  <a:pt x="480816" y="1580674"/>
                                  <a:pt x="491484" y="1569879"/>
                                </a:cubicBezTo>
                                <a:cubicBezTo>
                                  <a:pt x="527425" y="1533938"/>
                                  <a:pt x="537966" y="1492282"/>
                                  <a:pt x="522726" y="1446054"/>
                                </a:cubicBezTo>
                                <a:cubicBezTo>
                                  <a:pt x="513963" y="1419891"/>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5"/>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6" name="Shape 6146"/>
                        <wps:cNvSpPr/>
                        <wps:spPr>
                          <a:xfrm>
                            <a:off x="2197214" y="1898269"/>
                            <a:ext cx="532638" cy="1069990"/>
                          </a:xfrm>
                          <a:custGeom>
                            <a:avLst/>
                            <a:gdLst/>
                            <a:ahLst/>
                            <a:cxnLst/>
                            <a:rect l="0" t="0" r="0" b="0"/>
                            <a:pathLst>
                              <a:path w="532638" h="1069990">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3"/>
                                </a:cubicBezTo>
                                <a:lnTo>
                                  <a:pt x="532638" y="893940"/>
                                </a:lnTo>
                                <a:lnTo>
                                  <a:pt x="532638" y="1069990"/>
                                </a:lnTo>
                                <a:lnTo>
                                  <a:pt x="310785" y="633603"/>
                                </a:lnTo>
                                <a:cubicBezTo>
                                  <a:pt x="207772" y="429450"/>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7" name="Shape 6147"/>
                        <wps:cNvSpPr/>
                        <wps:spPr>
                          <a:xfrm>
                            <a:off x="2729852" y="2161829"/>
                            <a:ext cx="1080135" cy="1346166"/>
                          </a:xfrm>
                          <a:custGeom>
                            <a:avLst/>
                            <a:gdLst/>
                            <a:ahLst/>
                            <a:cxnLst/>
                            <a:rect l="0" t="0" r="0" b="0"/>
                            <a:pathLst>
                              <a:path w="1080135" h="1346166">
                                <a:moveTo>
                                  <a:pt x="0" y="0"/>
                                </a:moveTo>
                                <a:lnTo>
                                  <a:pt x="104267" y="53813"/>
                                </a:lnTo>
                                <a:cubicBezTo>
                                  <a:pt x="309563" y="159001"/>
                                  <a:pt x="514858" y="264189"/>
                                  <a:pt x="719201" y="371186"/>
                                </a:cubicBezTo>
                                <a:cubicBezTo>
                                  <a:pt x="818134" y="423002"/>
                                  <a:pt x="888365" y="447894"/>
                                  <a:pt x="930275" y="451069"/>
                                </a:cubicBezTo>
                                <a:cubicBezTo>
                                  <a:pt x="972058" y="454372"/>
                                  <a:pt x="1012444" y="440020"/>
                                  <a:pt x="1049655" y="407889"/>
                                </a:cubicBezTo>
                                <a:cubicBezTo>
                                  <a:pt x="1059815" y="418049"/>
                                  <a:pt x="1069975" y="428210"/>
                                  <a:pt x="1080135" y="438369"/>
                                </a:cubicBezTo>
                                <a:cubicBezTo>
                                  <a:pt x="967740" y="550891"/>
                                  <a:pt x="855345" y="663160"/>
                                  <a:pt x="742950" y="775681"/>
                                </a:cubicBezTo>
                                <a:cubicBezTo>
                                  <a:pt x="732663" y="765394"/>
                                  <a:pt x="722630" y="755361"/>
                                  <a:pt x="712343" y="745074"/>
                                </a:cubicBezTo>
                                <a:cubicBezTo>
                                  <a:pt x="743839" y="708498"/>
                                  <a:pt x="759968" y="677764"/>
                                  <a:pt x="759333" y="653380"/>
                                </a:cubicBezTo>
                                <a:cubicBezTo>
                                  <a:pt x="758698" y="628997"/>
                                  <a:pt x="748919" y="607660"/>
                                  <a:pt x="730758" y="589499"/>
                                </a:cubicBezTo>
                                <a:cubicBezTo>
                                  <a:pt x="706755" y="565497"/>
                                  <a:pt x="659511" y="535270"/>
                                  <a:pt x="590550" y="499837"/>
                                </a:cubicBezTo>
                                <a:cubicBezTo>
                                  <a:pt x="519811" y="463007"/>
                                  <a:pt x="448437" y="427193"/>
                                  <a:pt x="377825" y="390363"/>
                                </a:cubicBezTo>
                                <a:cubicBezTo>
                                  <a:pt x="267462" y="500726"/>
                                  <a:pt x="157226" y="610962"/>
                                  <a:pt x="46863" y="721325"/>
                                </a:cubicBezTo>
                                <a:cubicBezTo>
                                  <a:pt x="86868" y="799304"/>
                                  <a:pt x="125603" y="878170"/>
                                  <a:pt x="165735" y="956275"/>
                                </a:cubicBezTo>
                                <a:cubicBezTo>
                                  <a:pt x="195326" y="1014314"/>
                                  <a:pt x="220218" y="1053685"/>
                                  <a:pt x="241808" y="1075148"/>
                                </a:cubicBezTo>
                                <a:cubicBezTo>
                                  <a:pt x="259080" y="1092547"/>
                                  <a:pt x="280289" y="1100801"/>
                                  <a:pt x="305308" y="1100929"/>
                                </a:cubicBezTo>
                                <a:cubicBezTo>
                                  <a:pt x="330581" y="1102325"/>
                                  <a:pt x="365887" y="1083148"/>
                                  <a:pt x="410972" y="1046445"/>
                                </a:cubicBezTo>
                                <a:cubicBezTo>
                                  <a:pt x="421259" y="1056605"/>
                                  <a:pt x="431419" y="1066766"/>
                                  <a:pt x="441579" y="1076925"/>
                                </a:cubicBezTo>
                                <a:cubicBezTo>
                                  <a:pt x="351917" y="1166715"/>
                                  <a:pt x="262128" y="1256504"/>
                                  <a:pt x="172466" y="1346166"/>
                                </a:cubicBezTo>
                                <a:cubicBezTo>
                                  <a:pt x="162179" y="1336005"/>
                                  <a:pt x="152019" y="1325845"/>
                                  <a:pt x="141859" y="1315559"/>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7"/>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8" name="Shape 6148"/>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0"/>
                                  <a:pt x="875919" y="252730"/>
                                  <a:pt x="868553" y="260096"/>
                                </a:cubicBezTo>
                                <a:cubicBezTo>
                                  <a:pt x="805815" y="218567"/>
                                  <a:pt x="754126" y="192913"/>
                                  <a:pt x="715010" y="182372"/>
                                </a:cubicBezTo>
                                <a:cubicBezTo>
                                  <a:pt x="676529" y="172465"/>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962"/>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0"/>
                                  <a:pt x="1406017" y="1410462"/>
                                  <a:pt x="1426210" y="1390269"/>
                                </a:cubicBezTo>
                                <a:cubicBezTo>
                                  <a:pt x="1436497" y="1379982"/>
                                  <a:pt x="1446784" y="1369695"/>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1"/>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9" name="Shape 6149"/>
                        <wps:cNvSpPr/>
                        <wps:spPr>
                          <a:xfrm>
                            <a:off x="3470897" y="0"/>
                            <a:ext cx="1647825" cy="1654048"/>
                          </a:xfrm>
                          <a:custGeom>
                            <a:avLst/>
                            <a:gdLst/>
                            <a:ahLst/>
                            <a:cxnLst/>
                            <a:rect l="0" t="0" r="0" b="0"/>
                            <a:pathLst>
                              <a:path w="1647825" h="1654048">
                                <a:moveTo>
                                  <a:pt x="697865" y="0"/>
                                </a:moveTo>
                                <a:cubicBezTo>
                                  <a:pt x="788543" y="84455"/>
                                  <a:pt x="879475" y="168783"/>
                                  <a:pt x="970153" y="253365"/>
                                </a:cubicBezTo>
                                <a:cubicBezTo>
                                  <a:pt x="962152" y="261366"/>
                                  <a:pt x="954151" y="269367"/>
                                  <a:pt x="946150" y="277241"/>
                                </a:cubicBezTo>
                                <a:cubicBezTo>
                                  <a:pt x="895604" y="235331"/>
                                  <a:pt x="856107" y="208915"/>
                                  <a:pt x="828040" y="196977"/>
                                </a:cubicBezTo>
                                <a:cubicBezTo>
                                  <a:pt x="782701" y="177800"/>
                                  <a:pt x="742442" y="172212"/>
                                  <a:pt x="705358" y="177673"/>
                                </a:cubicBezTo>
                                <a:cubicBezTo>
                                  <a:pt x="668274" y="184404"/>
                                  <a:pt x="632587" y="205740"/>
                                  <a:pt x="597281" y="241046"/>
                                </a:cubicBezTo>
                                <a:cubicBezTo>
                                  <a:pt x="557149" y="281178"/>
                                  <a:pt x="517017" y="321310"/>
                                  <a:pt x="476885" y="361442"/>
                                </a:cubicBezTo>
                                <a:cubicBezTo>
                                  <a:pt x="762381" y="646811"/>
                                  <a:pt x="1047750" y="932307"/>
                                  <a:pt x="1333246" y="1217803"/>
                                </a:cubicBezTo>
                                <a:cubicBezTo>
                                  <a:pt x="1401826" y="1286383"/>
                                  <a:pt x="1450467" y="1323340"/>
                                  <a:pt x="1479042" y="1329690"/>
                                </a:cubicBezTo>
                                <a:cubicBezTo>
                                  <a:pt x="1518031" y="1337437"/>
                                  <a:pt x="1554226" y="1324102"/>
                                  <a:pt x="1587627" y="1290701"/>
                                </a:cubicBezTo>
                                <a:cubicBezTo>
                                  <a:pt x="1597533" y="1280795"/>
                                  <a:pt x="1607312" y="1270889"/>
                                  <a:pt x="1617218" y="1260983"/>
                                </a:cubicBezTo>
                                <a:cubicBezTo>
                                  <a:pt x="1627505" y="1271270"/>
                                  <a:pt x="1637538" y="1281303"/>
                                  <a:pt x="1647825" y="1291590"/>
                                </a:cubicBezTo>
                                <a:cubicBezTo>
                                  <a:pt x="1526921" y="1412367"/>
                                  <a:pt x="1406144" y="1533271"/>
                                  <a:pt x="1285240" y="1654048"/>
                                </a:cubicBezTo>
                                <a:cubicBezTo>
                                  <a:pt x="1275080" y="1643888"/>
                                  <a:pt x="1264920" y="1633728"/>
                                  <a:pt x="1254760" y="1623568"/>
                                </a:cubicBezTo>
                                <a:cubicBezTo>
                                  <a:pt x="1264920" y="1613408"/>
                                  <a:pt x="1274953" y="1603248"/>
                                  <a:pt x="1284986" y="1593215"/>
                                </a:cubicBezTo>
                                <a:cubicBezTo>
                                  <a:pt x="1320927" y="1557274"/>
                                  <a:pt x="1333119" y="1517269"/>
                                  <a:pt x="1318895" y="1473327"/>
                                </a:cubicBezTo>
                                <a:cubicBezTo>
                                  <a:pt x="1310767" y="1446530"/>
                                  <a:pt x="1274953" y="1401572"/>
                                  <a:pt x="1212215" y="1338834"/>
                                </a:cubicBezTo>
                                <a:cubicBezTo>
                                  <a:pt x="926719" y="1053338"/>
                                  <a:pt x="641350" y="767842"/>
                                  <a:pt x="355854" y="482473"/>
                                </a:cubicBezTo>
                                <a:cubicBezTo>
                                  <a:pt x="321564" y="516763"/>
                                  <a:pt x="287274" y="550926"/>
                                  <a:pt x="252984" y="585216"/>
                                </a:cubicBezTo>
                                <a:cubicBezTo>
                                  <a:pt x="213360" y="624967"/>
                                  <a:pt x="188976" y="657352"/>
                                  <a:pt x="179578" y="681863"/>
                                </a:cubicBezTo>
                                <a:cubicBezTo>
                                  <a:pt x="168529" y="714883"/>
                                  <a:pt x="169418" y="752983"/>
                                  <a:pt x="183769" y="798322"/>
                                </a:cubicBezTo>
                                <a:cubicBezTo>
                                  <a:pt x="198120" y="843661"/>
                                  <a:pt x="229362" y="893318"/>
                                  <a:pt x="276733" y="946785"/>
                                </a:cubicBezTo>
                                <a:cubicBezTo>
                                  <a:pt x="268732" y="954659"/>
                                  <a:pt x="260731" y="962787"/>
                                  <a:pt x="252730" y="970661"/>
                                </a:cubicBezTo>
                                <a:cubicBezTo>
                                  <a:pt x="168529" y="879856"/>
                                  <a:pt x="84328" y="788670"/>
                                  <a:pt x="0" y="697738"/>
                                </a:cubicBezTo>
                                <a:cubicBezTo>
                                  <a:pt x="232664" y="465074"/>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905" style="width:403.049pt;height:416.49pt;position:absolute;z-index:-2147483641;mso-position-horizontal-relative:text;mso-position-horizontal:absolute;margin-left:18.637pt;mso-position-vertical-relative:text;margin-top:-207.263pt;" coordsize="51187,52894">
                <v:shape id="Picture 6133" style="position:absolute;width:59862;height:152;left:-2586;top:27075;rotation:-44;" filled="f">
                  <v:imagedata r:id="rId93"/>
                </v:shape>
                <v:shape id="Shape 6135" style="position:absolute;width:4814;height:4917;left:6775;top:42806;"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c0c0c0" opacity="0.498039"/>
                </v:shape>
                <v:shape id="Shape 6136" style="position:absolute;width:3821;height:3922;left:11589;top:39090;"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c0c0c0" opacity="0.498039"/>
                </v:shape>
                <v:shape id="Shape 6137" style="position:absolute;width:3841;height:3946;left:16412;top:34141;"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138" style="position:absolute;width:8274;height:8396;left:20253;top:25872;"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139" style="position:absolute;width:4933;height:4867;left:28527;top:21139;"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140" style="position:absolute;width:6435;height:6493;left:34065;top:13939;"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141" style="position:absolute;width:7138;height:7138;left:40697;top:6607;"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c0c0c0" opacity="0.498039"/>
                </v:shape>
                <v:shape id="Shape 6142" style="position:absolute;width:9443;height:12970;left:0;top:35699;" coordsize="944309,1297001" path="m841290,874c862951,1749,885046,3940,907566,7482l944309,15334l944309,210908l932892,206038c894401,191586,855967,181084,817613,174480c779291,167877,742580,165384,707496,166936c602245,171591,511638,212644,436105,288272c398259,326118,363207,377045,330822,441434l944309,1054921l944309,1297001l321297,674098c251066,603868,201536,566021,172199,560433c131940,552432,94932,565005,62763,597136c52045,607804,41326,618599,30607,629268c20396,619107,10198,608947,0,598660c115976,482709,232016,366758,347967,250680c475983,122664,591807,43797,696836,15857c722966,9063,749899,4475,777614,2171c798401,443,819629,0,841290,874x">
                  <v:stroke weight="0pt" endcap="flat" joinstyle="miter" miterlimit="10" on="false" color="#000000" opacity="0"/>
                  <v:fill on="true" color="#ffffff"/>
                </v:shape>
                <v:shape id="Shape 6143" style="position:absolute;width:7910;height:17041;left:9443;top:35853;" coordsize="791007,1704102" path="m0,0l32088,6857c55452,13131,79235,20788,103429,29861c231826,79010,354889,160290,471475,276876c627685,433086,719760,599075,753923,776240c791007,973725,724332,1156351,558470,1322086c431216,1449467,303835,1576848,176454,1704102c166294,1693942,156134,1683782,145973,1673622c156642,1662827,167310,1652159,178104,1641491c214045,1605550,225348,1564656,209601,1519063c200584,1491504,164770,1446419,101142,1382792l0,1281667l0,1039587l339522,1379109c408991,1341770,460934,1304052,496875,1267984c594538,1170320,632129,1044718,604825,890667c577647,736489,489763,582692,335966,428895c239366,332296,142717,261394,46360,215352l0,195575l0,0x">
                  <v:stroke weight="0pt" endcap="flat" joinstyle="miter" miterlimit="10" on="false" color="#000000" opacity="0"/>
                  <v:fill on="true" color="#ffffff"/>
                </v:shape>
                <v:shape id="Shape 6145" style="position:absolute;width:13403;height:16326;left:15632;top:27244;" coordsize="1340352,1632616"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1c605149,1261142,654679,1298988,684016,1304703c723513,1313339,760089,1301401,792220,1269270c803269,1258094,814445,1246918,825621,1235869c835781,1246029,845941,1256189,856101,1266349c734054,1388396,612007,1510569,489960,1632616c479673,1622457,469513,1612297,459353,1602010c470021,1591341,480816,1580674,491484,1569879c527425,1533938,537966,1492282,522726,1446054c513963,1419891,478149,1374934,414522,1311434l0,896912l0,655993l157220,813213c165348,805085,172333,798100,178048,792385c184525,787559,189478,782479,193288,778669c274568,697389,314065,612426,308477,524542c302254,437420,265424,357791,193415,285909c140741,233235,86211,197636,29716,178413l0,171244l0,3000l4026,2397x">
                  <v:stroke weight="0pt" endcap="flat" joinstyle="miter" miterlimit="10" on="false" color="#000000" opacity="0"/>
                  <v:fill on="true" color="#ffffff"/>
                </v:shape>
                <v:shape id="Shape 6146" style="position:absolute;width:5326;height:10699;left:21972;top:18982;" coordsize="532638,1069990" path="m21971,0l532638,263560l532638,456447l532590,456422c432784,405384,332994,354330,233680,302387c284924,402399,335312,502857,385715,603313l532638,893940l532638,1069990l310785,633603c207772,429450,104775,225298,0,22098c7366,14732,14732,7366,21971,0x">
                  <v:stroke weight="0pt" endcap="flat" joinstyle="miter" miterlimit="10" on="false" color="#000000" opacity="0"/>
                  <v:fill on="true" color="#ffffff"/>
                </v:shape>
                <v:shape id="Shape 6147" style="position:absolute;width:10801;height:13461;left:27298;top:21618;" coordsize="1080135,1346166" path="m0,0l104267,53813c309563,159001,514858,264189,719201,371186c818134,423002,888365,447894,930275,451069c972058,454372,1012444,440020,1049655,407889c1059815,418049,1069975,428210,1080135,438369c967740,550891,855345,663160,742950,775681c732663,765394,722630,755361,712343,745074c743839,708498,759968,677764,759333,653380c758698,628997,748919,607660,730758,589499c706755,565497,659511,535270,590550,499837c519811,463007,448437,427193,377825,390363c267462,500726,157226,610962,46863,721325c86868,799304,125603,878170,165735,956275c195326,1014314,220218,1053685,241808,1075148c259080,1092547,280289,1100801,305308,1100929c330581,1102325,365887,1083148,410972,1046445c421259,1056605,431419,1066766,441579,1076925c351917,1166715,262128,1256504,172466,1346166c162179,1336005,152019,1325845,141859,1315559c169291,1271235,181737,1237961,178943,1214085c173482,1166206,144780,1088101,89027,981548l0,806431l0,630380l5207,640680c103124,542763,201041,444847,298958,346802l0,192887l0,0x">
                  <v:stroke weight="0pt" endcap="flat" joinstyle="miter" miterlimit="10" on="false" color="#000000" opacity="0"/>
                  <v:fill on="true" color="#ffffff"/>
                </v:shape>
                <v:shape id="Shape 6148" style="position:absolute;width:14876;height:17567;left:27245;top:8081;" coordsize="1487678,1756791" path="m636143,0c720852,79502,805815,158750,890524,238125c883285,245490,875919,252730,868553,260096c805815,218567,754126,192913,715010,182372c676529,172465,640080,173101,608457,183007c576199,193421,537718,220599,493014,265430c430149,328168,367284,391033,304419,453898c451358,600710,598170,747649,744982,894461c796925,842518,848868,790575,900684,738759c936752,702818,952119,666115,948182,628523c943483,591566,914273,540131,858647,473456c866394,465709,874141,457962,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0,1406017,1410462,1426210,1390269c1436497,1379982,1446784,1369695,1457198,1359408c1467358,1369568,1477518,1379728,1487678,1389888c1365377,1512189,1243076,1634617,1120775,1756791c1110615,1746631,1100455,1736471,1090295,1726311c1100328,1716151,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149" style="position:absolute;width:16478;height:16540;left:34708;top:0;" coordsize="1647825,1654048" path="m697865,0c788543,84455,879475,168783,970153,253365c962152,261366,954151,269367,946150,277241c895604,235331,856107,208915,828040,196977c782701,177800,742442,172212,705358,177673c668274,184404,632587,205740,597281,241046c557149,281178,517017,321310,476885,361442c762381,646811,1047750,932307,1333246,1217803c1401826,1286383,1450467,1323340,1479042,1329690c1518031,1337437,1554226,1324102,1587627,1290701c1597533,1280795,1607312,1270889,1617218,1260983c1627505,1271270,1637538,1281303,1647825,1291590c1526921,1412367,1406144,1533271,1285240,1654048c1275080,1643888,1264920,1633728,1254760,1623568c1264920,1613408,1274953,1603248,1284986,1593215c1320927,1557274,1333119,1517269,1318895,1473327c1310767,1446530,1274953,1401572,1212215,1338834c926719,1053338,641350,767842,355854,482473c321564,516763,287274,550926,252984,585216c213360,624967,188976,657352,179578,681863c168529,714883,169418,752983,183769,798322c198120,843661,229362,893318,276733,946785c268732,954659,260731,962787,252730,970661c168529,879856,84328,788670,0,697738c232664,465074,465201,232537,697865,0x">
                  <v:stroke weight="0pt" endcap="flat" joinstyle="miter" miterlimit="10" on="false" color="#000000" opacity="0"/>
                  <v:fill on="true" color="#ffffff"/>
                </v:shape>
              </v:group>
            </w:pict>
          </mc:Fallback>
        </mc:AlternateContent>
      </w:r>
      <w:r w:rsidRPr="007F3CD3">
        <w:rPr>
          <w:rFonts w:asciiTheme="majorHAnsi" w:eastAsia="Times New Roman" w:hAnsiTheme="majorHAnsi" w:cstheme="majorHAnsi"/>
        </w:rPr>
        <w:t>What are the goals not directly related to educational programming (e.g., service to the outside community, national recognition, honor society membership, etc.)?</w:t>
      </w:r>
      <w:r w:rsidRPr="007F3CD3">
        <w:rPr>
          <w:rFonts w:asciiTheme="majorHAnsi" w:eastAsia="Times New Roman" w:hAnsiTheme="majorHAnsi" w:cstheme="majorHAnsi"/>
          <w:i/>
        </w:rPr>
        <w:t xml:space="preserve"> [Originates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 </w:t>
      </w:r>
    </w:p>
    <w:p w14:paraId="0BFD4241"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Evaluation and Assessment</w:t>
      </w:r>
      <w:r w:rsidRPr="007F3CD3">
        <w:rPr>
          <w:rFonts w:asciiTheme="majorHAnsi" w:eastAsia="Times New Roman" w:hAnsiTheme="majorHAnsi" w:cstheme="majorHAnsi"/>
        </w:rPr>
        <w:t xml:space="preserve"> </w:t>
      </w:r>
    </w:p>
    <w:p w14:paraId="0DE367A5"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To what extent do the mission and outcomes of the department conform to the University’s </w:t>
      </w:r>
      <w:r w:rsidRPr="007F3CD3">
        <w:rPr>
          <w:rFonts w:asciiTheme="majorHAnsi" w:eastAsia="Times New Roman" w:hAnsiTheme="majorHAnsi" w:cstheme="majorHAnsi"/>
          <w:i/>
        </w:rPr>
        <w:t>Mission and Identity Statement</w:t>
      </w:r>
      <w:r w:rsidRPr="007F3CD3">
        <w:rPr>
          <w:rFonts w:asciiTheme="majorHAnsi" w:eastAsia="Times New Roman" w:hAnsiTheme="majorHAnsi" w:cstheme="majorHAnsi"/>
        </w:rPr>
        <w:t xml:space="preserve"> and </w:t>
      </w:r>
      <w:r w:rsidRPr="007F3CD3">
        <w:rPr>
          <w:rFonts w:asciiTheme="majorHAnsi" w:eastAsia="Times New Roman" w:hAnsiTheme="majorHAnsi" w:cstheme="majorHAnsi"/>
          <w:i/>
        </w:rPr>
        <w:t>Foundational Values</w:t>
      </w:r>
      <w:r w:rsidRPr="007F3CD3">
        <w:rPr>
          <w:rFonts w:asciiTheme="majorHAnsi" w:eastAsia="Times New Roman" w:hAnsiTheme="majorHAnsi" w:cstheme="majorHAnsi"/>
        </w:rPr>
        <w:t xml:space="preserve">?   </w:t>
      </w:r>
    </w:p>
    <w:p w14:paraId="680BE8F9"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How do the mission and outcomes of the department compare with professional standards and benchmark/peer institutions? </w:t>
      </w:r>
      <w:r w:rsidRPr="007F3CD3">
        <w:rPr>
          <w:rFonts w:asciiTheme="majorHAnsi" w:eastAsia="Times New Roman" w:hAnsiTheme="majorHAnsi" w:cstheme="majorHAnsi"/>
          <w:i/>
        </w:rPr>
        <w:t xml:space="preserve">[Evidence gathered by means developed by the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in the unit] </w:t>
      </w:r>
    </w:p>
    <w:p w14:paraId="2BF595F7"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Are the student learning outcomes linked to the mission? </w:t>
      </w:r>
    </w:p>
    <w:p w14:paraId="0786E1BA" w14:textId="53C1A009"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Assess and summarize unit-specific issues/</w:t>
      </w:r>
      <w:r w:rsidR="00CB236A">
        <w:rPr>
          <w:rFonts w:asciiTheme="majorHAnsi" w:eastAsia="Times New Roman" w:hAnsiTheme="majorHAnsi" w:cstheme="majorHAnsi"/>
        </w:rPr>
        <w:t>General Education</w:t>
      </w:r>
      <w:r w:rsidRPr="007F3CD3">
        <w:rPr>
          <w:rFonts w:asciiTheme="majorHAnsi" w:eastAsia="Times New Roman" w:hAnsiTheme="majorHAnsi" w:cstheme="majorHAnsi"/>
        </w:rPr>
        <w:t xml:space="preserve"> identified by the department as they pertain to the category of Purpose. </w:t>
      </w:r>
    </w:p>
    <w:p w14:paraId="5C8E4A80"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Initial Conclusions Related to Purpose</w:t>
      </w:r>
      <w:r w:rsidRPr="007F3CD3">
        <w:rPr>
          <w:rFonts w:asciiTheme="majorHAnsi" w:eastAsia="Times New Roman" w:hAnsiTheme="majorHAnsi" w:cstheme="majorHAnsi"/>
        </w:rPr>
        <w:t xml:space="preserve">: </w:t>
      </w:r>
    </w:p>
    <w:p w14:paraId="59CCF79A"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Strengths and weaknesses </w:t>
      </w:r>
    </w:p>
    <w:p w14:paraId="2743A663"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Unit specific and University-specific recommendations. </w:t>
      </w:r>
    </w:p>
    <w:p w14:paraId="6952FCD4" w14:textId="77777777" w:rsidR="00D13971" w:rsidRPr="007F3CD3" w:rsidRDefault="00AB7393">
      <w:pPr>
        <w:spacing w:after="0"/>
        <w:ind w:left="1440"/>
        <w:rPr>
          <w:rFonts w:asciiTheme="majorHAnsi" w:hAnsiTheme="majorHAnsi" w:cstheme="majorHAnsi"/>
        </w:rPr>
      </w:pPr>
      <w:r w:rsidRPr="007F3CD3">
        <w:rPr>
          <w:rFonts w:asciiTheme="majorHAnsi" w:eastAsia="Times New Roman" w:hAnsiTheme="majorHAnsi" w:cstheme="majorHAnsi"/>
        </w:rPr>
        <w:t xml:space="preserve"> </w:t>
      </w:r>
    </w:p>
    <w:p w14:paraId="2FBA3B31" w14:textId="77777777" w:rsidR="00D13971" w:rsidRPr="007F3CD3" w:rsidRDefault="00AB7393">
      <w:pPr>
        <w:numPr>
          <w:ilvl w:val="1"/>
          <w:numId w:val="13"/>
        </w:numPr>
        <w:spacing w:after="0"/>
        <w:ind w:hanging="360"/>
        <w:rPr>
          <w:rFonts w:asciiTheme="majorHAnsi" w:hAnsiTheme="majorHAnsi" w:cstheme="majorHAnsi"/>
        </w:rPr>
      </w:pPr>
      <w:r w:rsidRPr="007F3CD3">
        <w:rPr>
          <w:rFonts w:asciiTheme="majorHAnsi" w:eastAsia="Times New Roman" w:hAnsiTheme="majorHAnsi" w:cstheme="majorHAnsi"/>
          <w:b/>
          <w:u w:val="single" w:color="000000"/>
        </w:rPr>
        <w:t>Programming</w:t>
      </w:r>
      <w:r w:rsidRPr="007F3CD3">
        <w:rPr>
          <w:rFonts w:asciiTheme="majorHAnsi" w:eastAsia="Times New Roman" w:hAnsiTheme="majorHAnsi" w:cstheme="majorHAnsi"/>
        </w:rPr>
        <w:t xml:space="preserve"> </w:t>
      </w:r>
    </w:p>
    <w:p w14:paraId="167D890A"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lastRenderedPageBreak/>
        <w:t>Descriptive Analysis</w:t>
      </w:r>
      <w:r w:rsidRPr="007F3CD3">
        <w:rPr>
          <w:rFonts w:asciiTheme="majorHAnsi" w:eastAsia="Times New Roman" w:hAnsiTheme="majorHAnsi" w:cstheme="majorHAnsi"/>
        </w:rPr>
        <w:t xml:space="preserve"> </w:t>
      </w:r>
    </w:p>
    <w:p w14:paraId="68FF0DFC"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What programming (educational programming and services) is delivered by the department?</w:t>
      </w:r>
      <w:r w:rsidRPr="007F3CD3">
        <w:rPr>
          <w:rFonts w:asciiTheme="majorHAnsi" w:eastAsia="Times New Roman" w:hAnsiTheme="majorHAnsi" w:cstheme="majorHAnsi"/>
          <w:i/>
        </w:rPr>
        <w:t xml:space="preserve"> [Assigned by the COE and/or approved by the unit; on file within unit] </w:t>
      </w:r>
    </w:p>
    <w:p w14:paraId="1BC87615"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How is this programming linked to the Student Affairs outcomes?  </w:t>
      </w:r>
      <w:r w:rsidRPr="007F3CD3">
        <w:rPr>
          <w:rFonts w:asciiTheme="majorHAnsi" w:eastAsia="Times New Roman" w:hAnsiTheme="majorHAnsi" w:cstheme="majorHAnsi"/>
          <w:i/>
        </w:rPr>
        <w:t>[Developed by the unit; on file within the unit.]</w:t>
      </w:r>
      <w:r w:rsidRPr="007F3CD3">
        <w:rPr>
          <w:rFonts w:asciiTheme="majorHAnsi" w:eastAsia="Times New Roman" w:hAnsiTheme="majorHAnsi" w:cstheme="majorHAnsi"/>
        </w:rPr>
        <w:t xml:space="preserve"> </w:t>
      </w:r>
    </w:p>
    <w:p w14:paraId="7466CEEE" w14:textId="77777777" w:rsidR="00D13971" w:rsidRPr="007F3CD3" w:rsidRDefault="00AB7393">
      <w:pPr>
        <w:tabs>
          <w:tab w:val="center" w:pos="360"/>
          <w:tab w:val="center" w:pos="720"/>
          <w:tab w:val="center" w:pos="2470"/>
        </w:tabs>
        <w:spacing w:after="0"/>
        <w:ind w:left="-15"/>
        <w:rPr>
          <w:rFonts w:asciiTheme="majorHAnsi" w:hAnsiTheme="majorHAnsi" w:cstheme="majorHAnsi"/>
        </w:rPr>
      </w:pPr>
      <w:r w:rsidRPr="007F3CD3">
        <w:rPr>
          <w:rFonts w:asciiTheme="majorHAnsi" w:eastAsia="Times New Roman" w:hAnsiTheme="majorHAnsi" w:cstheme="majorHAnsi"/>
        </w:rPr>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2. </w:t>
      </w:r>
      <w:r w:rsidRPr="007F3CD3">
        <w:rPr>
          <w:rFonts w:asciiTheme="majorHAnsi" w:eastAsia="Times New Roman" w:hAnsiTheme="majorHAnsi" w:cstheme="majorHAnsi"/>
          <w:u w:val="single" w:color="000000"/>
        </w:rPr>
        <w:t>Evaluation and Assessment</w:t>
      </w:r>
      <w:r w:rsidRPr="007F3CD3">
        <w:rPr>
          <w:rFonts w:asciiTheme="majorHAnsi" w:eastAsia="Times New Roman" w:hAnsiTheme="majorHAnsi" w:cstheme="majorHAnsi"/>
        </w:rPr>
        <w:t xml:space="preserve"> </w:t>
      </w:r>
    </w:p>
    <w:p w14:paraId="271D6F5B" w14:textId="77777777" w:rsidR="00D13971" w:rsidRPr="007F3CD3" w:rsidRDefault="00AB7393">
      <w:pPr>
        <w:numPr>
          <w:ilvl w:val="3"/>
          <w:numId w:val="16"/>
        </w:numPr>
        <w:spacing w:after="4" w:line="236" w:lineRule="auto"/>
        <w:ind w:hanging="348"/>
        <w:rPr>
          <w:rFonts w:asciiTheme="majorHAnsi" w:hAnsiTheme="majorHAnsi" w:cstheme="majorHAnsi"/>
        </w:rPr>
      </w:pPr>
      <w:r w:rsidRPr="007F3CD3">
        <w:rPr>
          <w:rFonts w:asciiTheme="majorHAnsi" w:eastAsia="Times New Roman" w:hAnsiTheme="majorHAnsi" w:cstheme="majorHAnsi"/>
        </w:rPr>
        <w:t xml:space="preserve">Are the educational programs and services designed in such a way that they are linked to the outcomes and goals for this programming?   </w:t>
      </w:r>
    </w:p>
    <w:p w14:paraId="2F45C94E" w14:textId="77777777" w:rsidR="00D13971" w:rsidRPr="007F3CD3" w:rsidRDefault="00AB7393">
      <w:pPr>
        <w:numPr>
          <w:ilvl w:val="3"/>
          <w:numId w:val="16"/>
        </w:numPr>
        <w:spacing w:after="4" w:line="236" w:lineRule="auto"/>
        <w:ind w:hanging="348"/>
        <w:rPr>
          <w:rFonts w:asciiTheme="majorHAnsi" w:hAnsiTheme="majorHAnsi" w:cstheme="majorHAnsi"/>
        </w:rPr>
      </w:pPr>
      <w:r w:rsidRPr="007F3CD3">
        <w:rPr>
          <w:rFonts w:asciiTheme="majorHAnsi" w:eastAsia="Times New Roman" w:hAnsiTheme="majorHAnsi" w:cstheme="majorHAnsi"/>
        </w:rPr>
        <w:t xml:space="preserve">How </w:t>
      </w:r>
      <w:proofErr w:type="gramStart"/>
      <w:r w:rsidRPr="007F3CD3">
        <w:rPr>
          <w:rFonts w:asciiTheme="majorHAnsi" w:eastAsia="Times New Roman" w:hAnsiTheme="majorHAnsi" w:cstheme="majorHAnsi"/>
        </w:rPr>
        <w:t>does</w:t>
      </w:r>
      <w:proofErr w:type="gramEnd"/>
      <w:r w:rsidRPr="007F3CD3">
        <w:rPr>
          <w:rFonts w:asciiTheme="majorHAnsi" w:eastAsia="Times New Roman" w:hAnsiTheme="majorHAnsi" w:cstheme="majorHAnsi"/>
        </w:rPr>
        <w:t xml:space="preserve"> the programming </w:t>
      </w:r>
      <w:proofErr w:type="gramStart"/>
      <w:r w:rsidRPr="007F3CD3">
        <w:rPr>
          <w:rFonts w:asciiTheme="majorHAnsi" w:eastAsia="Times New Roman" w:hAnsiTheme="majorHAnsi" w:cstheme="majorHAnsi"/>
        </w:rPr>
        <w:t>being</w:t>
      </w:r>
      <w:proofErr w:type="gramEnd"/>
      <w:r w:rsidRPr="007F3CD3">
        <w:rPr>
          <w:rFonts w:asciiTheme="majorHAnsi" w:eastAsia="Times New Roman" w:hAnsiTheme="majorHAnsi" w:cstheme="majorHAnsi"/>
        </w:rPr>
        <w:t xml:space="preserve"> offered compare with benchmarking institutions, professional standards and professional best practices? </w:t>
      </w:r>
    </w:p>
    <w:p w14:paraId="2348879C" w14:textId="77777777" w:rsidR="00D13971" w:rsidRPr="007F3CD3" w:rsidRDefault="00AB7393">
      <w:pPr>
        <w:tabs>
          <w:tab w:val="right" w:pos="9363"/>
        </w:tabs>
        <w:spacing w:after="177"/>
        <w:ind w:left="-15"/>
        <w:rPr>
          <w:rFonts w:asciiTheme="majorHAnsi" w:hAnsiTheme="majorHAnsi" w:cstheme="majorHAnsi"/>
        </w:rPr>
      </w:pPr>
      <w:r w:rsidRPr="007F3CD3">
        <w:rPr>
          <w:rFonts w:asciiTheme="majorHAnsi" w:hAnsiTheme="majorHAnsi" w:cstheme="majorHAnsi"/>
          <w:b/>
        </w:rPr>
        <w:t xml:space="preserve">Outline of the Final Report </w:t>
      </w:r>
      <w:r w:rsidRPr="007F3CD3">
        <w:rPr>
          <w:rFonts w:asciiTheme="majorHAnsi" w:hAnsiTheme="majorHAnsi" w:cstheme="majorHAnsi"/>
          <w:b/>
        </w:rPr>
        <w:tab/>
        <w:t xml:space="preserve">Attachment D-38 </w:t>
      </w:r>
    </w:p>
    <w:p w14:paraId="30873015" w14:textId="77777777" w:rsidR="00D13971" w:rsidRPr="007F3CD3" w:rsidRDefault="00AB7393">
      <w:pPr>
        <w:spacing w:after="133"/>
        <w:rPr>
          <w:rFonts w:asciiTheme="majorHAnsi" w:hAnsiTheme="majorHAnsi" w:cstheme="majorHAnsi"/>
        </w:rPr>
      </w:pPr>
      <w:r w:rsidRPr="007F3CD3">
        <w:rPr>
          <w:rFonts w:asciiTheme="majorHAnsi" w:hAnsiTheme="majorHAnsi" w:cstheme="majorHAnsi"/>
          <w:sz w:val="24"/>
        </w:rPr>
        <w:t xml:space="preserve"> </w:t>
      </w:r>
    </w:p>
    <w:p w14:paraId="4D4C6940" w14:textId="77777777" w:rsidR="00D13971" w:rsidRPr="007F3CD3" w:rsidRDefault="00AB7393">
      <w:pPr>
        <w:numPr>
          <w:ilvl w:val="3"/>
          <w:numId w:val="16"/>
        </w:numPr>
        <w:spacing w:after="4" w:line="236" w:lineRule="auto"/>
        <w:ind w:hanging="348"/>
        <w:rPr>
          <w:rFonts w:asciiTheme="majorHAnsi" w:hAnsiTheme="majorHAnsi" w:cstheme="majorHAnsi"/>
        </w:rPr>
      </w:pPr>
      <w:r w:rsidRPr="007F3CD3">
        <w:rPr>
          <w:rFonts w:asciiTheme="majorHAnsi" w:eastAsia="Times New Roman" w:hAnsiTheme="majorHAnsi" w:cstheme="majorHAnsi"/>
        </w:rPr>
        <w:t xml:space="preserve">Is there evidence that the outcomes and goals of </w:t>
      </w:r>
      <w:proofErr w:type="gramStart"/>
      <w:r w:rsidRPr="007F3CD3">
        <w:rPr>
          <w:rFonts w:asciiTheme="majorHAnsi" w:eastAsia="Times New Roman" w:hAnsiTheme="majorHAnsi" w:cstheme="majorHAnsi"/>
        </w:rPr>
        <w:t>the programming</w:t>
      </w:r>
      <w:proofErr w:type="gramEnd"/>
      <w:r w:rsidRPr="007F3CD3">
        <w:rPr>
          <w:rFonts w:asciiTheme="majorHAnsi" w:eastAsia="Times New Roman" w:hAnsiTheme="majorHAnsi" w:cstheme="majorHAnsi"/>
        </w:rPr>
        <w:t xml:space="preserve"> are being achieved?   </w:t>
      </w:r>
    </w:p>
    <w:p w14:paraId="076E8B01" w14:textId="23704E23" w:rsidR="00D13971" w:rsidRPr="007F3CD3" w:rsidRDefault="00AB7393">
      <w:pPr>
        <w:numPr>
          <w:ilvl w:val="3"/>
          <w:numId w:val="16"/>
        </w:numPr>
        <w:spacing w:after="4" w:line="236" w:lineRule="auto"/>
        <w:ind w:hanging="348"/>
        <w:rPr>
          <w:rFonts w:asciiTheme="majorHAnsi" w:hAnsiTheme="majorHAnsi" w:cstheme="majorHAnsi"/>
        </w:rPr>
      </w:pPr>
      <w:r w:rsidRPr="007F3CD3">
        <w:rPr>
          <w:rFonts w:asciiTheme="majorHAnsi" w:eastAsia="Times New Roman" w:hAnsiTheme="majorHAnsi" w:cstheme="majorHAnsi"/>
        </w:rPr>
        <w:t>Assess and summarize unit-specific issues/</w:t>
      </w:r>
      <w:r w:rsidR="00CB236A">
        <w:rPr>
          <w:rFonts w:asciiTheme="majorHAnsi" w:eastAsia="Times New Roman" w:hAnsiTheme="majorHAnsi" w:cstheme="majorHAnsi"/>
        </w:rPr>
        <w:t>General Education</w:t>
      </w:r>
      <w:r w:rsidRPr="007F3CD3">
        <w:rPr>
          <w:rFonts w:asciiTheme="majorHAnsi" w:eastAsia="Times New Roman" w:hAnsiTheme="majorHAnsi" w:cstheme="majorHAnsi"/>
        </w:rPr>
        <w:t xml:space="preserve"> identified by the department as they pertain to the category of Programming. 3.</w:t>
      </w:r>
      <w:r w:rsidRPr="007F3CD3">
        <w:rPr>
          <w:rFonts w:asciiTheme="majorHAnsi" w:eastAsia="Arial" w:hAnsiTheme="majorHAnsi" w:cstheme="majorHAnsi"/>
        </w:rPr>
        <w:t xml:space="preserve"> </w:t>
      </w:r>
      <w:r w:rsidRPr="007F3CD3">
        <w:rPr>
          <w:rFonts w:asciiTheme="majorHAnsi" w:eastAsia="Times New Roman" w:hAnsiTheme="majorHAnsi" w:cstheme="majorHAnsi"/>
          <w:u w:val="single" w:color="000000"/>
        </w:rPr>
        <w:t>Initial Conclusions Related to Programming</w:t>
      </w:r>
      <w:r w:rsidRPr="007F3CD3">
        <w:rPr>
          <w:rFonts w:asciiTheme="majorHAnsi" w:eastAsia="Times New Roman" w:hAnsiTheme="majorHAnsi" w:cstheme="majorHAnsi"/>
        </w:rPr>
        <w:t xml:space="preserve"> </w:t>
      </w:r>
    </w:p>
    <w:p w14:paraId="36D7552B" w14:textId="77777777" w:rsidR="00D13971" w:rsidRPr="007F3CD3" w:rsidRDefault="00AB7393">
      <w:pPr>
        <w:numPr>
          <w:ilvl w:val="3"/>
          <w:numId w:val="15"/>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Strengths and weaknesses </w:t>
      </w:r>
    </w:p>
    <w:p w14:paraId="7DEB281C" w14:textId="77777777" w:rsidR="00D13971" w:rsidRPr="007F3CD3" w:rsidRDefault="00AB7393">
      <w:pPr>
        <w:numPr>
          <w:ilvl w:val="3"/>
          <w:numId w:val="15"/>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Unit specific and University-specific recommendations. </w:t>
      </w:r>
    </w:p>
    <w:p w14:paraId="416EC40A" w14:textId="77777777" w:rsidR="00D13971" w:rsidRPr="007F3CD3" w:rsidRDefault="00AB7393">
      <w:pPr>
        <w:spacing w:after="0"/>
        <w:ind w:left="1471"/>
        <w:rPr>
          <w:rFonts w:asciiTheme="majorHAnsi" w:hAnsiTheme="majorHAnsi" w:cstheme="majorHAnsi"/>
        </w:rPr>
      </w:pPr>
      <w:r w:rsidRPr="007F3CD3">
        <w:rPr>
          <w:rFonts w:asciiTheme="majorHAnsi" w:eastAsia="Times New Roman" w:hAnsiTheme="majorHAnsi" w:cstheme="majorHAnsi"/>
        </w:rPr>
        <w:t xml:space="preserve"> </w:t>
      </w:r>
    </w:p>
    <w:p w14:paraId="516395DD" w14:textId="77777777" w:rsidR="00D13971" w:rsidRPr="007F3CD3" w:rsidRDefault="00AB7393">
      <w:pPr>
        <w:numPr>
          <w:ilvl w:val="1"/>
          <w:numId w:val="13"/>
        </w:numPr>
        <w:spacing w:after="0"/>
        <w:ind w:hanging="360"/>
        <w:rPr>
          <w:rFonts w:asciiTheme="majorHAnsi" w:hAnsiTheme="majorHAnsi" w:cstheme="majorHAnsi"/>
        </w:rPr>
      </w:pPr>
      <w:r w:rsidRPr="007F3CD3">
        <w:rPr>
          <w:rFonts w:asciiTheme="majorHAnsi" w:eastAsia="Times New Roman" w:hAnsiTheme="majorHAnsi" w:cstheme="majorHAnsi"/>
          <w:b/>
          <w:u w:val="single" w:color="000000"/>
        </w:rPr>
        <w:t>Process</w:t>
      </w:r>
      <w:r w:rsidRPr="007F3CD3">
        <w:rPr>
          <w:rFonts w:asciiTheme="majorHAnsi" w:eastAsia="Times New Roman" w:hAnsiTheme="majorHAnsi" w:cstheme="majorHAnsi"/>
        </w:rPr>
        <w:t xml:space="preserve"> </w:t>
      </w:r>
    </w:p>
    <w:p w14:paraId="74791E24"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Descriptive Analysis</w:t>
      </w:r>
      <w:r w:rsidRPr="007F3CD3">
        <w:rPr>
          <w:rFonts w:asciiTheme="majorHAnsi" w:eastAsia="Times New Roman" w:hAnsiTheme="majorHAnsi" w:cstheme="majorHAnsi"/>
        </w:rPr>
        <w:t xml:space="preserve"> </w:t>
      </w:r>
    </w:p>
    <w:p w14:paraId="658649A1"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How productive is the programming? Over the past seven years, describe the development and any developing trajectories in the following areas: </w:t>
      </w:r>
    </w:p>
    <w:p w14:paraId="6BC39DBF" w14:textId="77777777" w:rsidR="00D13971" w:rsidRPr="007F3CD3" w:rsidRDefault="00AB7393">
      <w:pPr>
        <w:numPr>
          <w:ilvl w:val="4"/>
          <w:numId w:val="13"/>
        </w:numPr>
        <w:spacing w:after="4" w:line="236" w:lineRule="auto"/>
        <w:ind w:hanging="369"/>
        <w:rPr>
          <w:rFonts w:asciiTheme="majorHAnsi" w:hAnsiTheme="majorHAnsi" w:cstheme="majorHAnsi"/>
        </w:rPr>
      </w:pPr>
      <w:r w:rsidRPr="007F3CD3">
        <w:rPr>
          <w:rFonts w:asciiTheme="majorHAnsi" w:eastAsia="Times New Roman" w:hAnsiTheme="majorHAnsi" w:cstheme="majorHAnsi"/>
        </w:rPr>
        <w:t>How many students are served by the programs within the unit?</w:t>
      </w:r>
      <w:r w:rsidRPr="007F3CD3">
        <w:rPr>
          <w:rFonts w:asciiTheme="majorHAnsi" w:eastAsia="Times New Roman" w:hAnsiTheme="majorHAnsi" w:cstheme="majorHAnsi"/>
          <w:i/>
        </w:rPr>
        <w:t xml:space="preserve"> [Originates in the unit] </w:t>
      </w:r>
    </w:p>
    <w:p w14:paraId="4A8796AE" w14:textId="77777777" w:rsidR="00D13971" w:rsidRPr="007F3CD3" w:rsidRDefault="00AB7393">
      <w:pPr>
        <w:numPr>
          <w:ilvl w:val="4"/>
          <w:numId w:val="13"/>
        </w:numPr>
        <w:spacing w:after="4" w:line="236" w:lineRule="auto"/>
        <w:ind w:hanging="369"/>
        <w:rPr>
          <w:rFonts w:asciiTheme="majorHAnsi" w:hAnsiTheme="majorHAnsi" w:cstheme="majorHAnsi"/>
        </w:rPr>
      </w:pPr>
      <w:r w:rsidRPr="007F3CD3">
        <w:rPr>
          <w:rFonts w:asciiTheme="majorHAnsi" w:eastAsia="Times New Roman" w:hAnsiTheme="majorHAnsi" w:cstheme="majorHAnsi"/>
        </w:rPr>
        <w:t xml:space="preserve">Student/educator ratios that are tracked </w:t>
      </w:r>
    </w:p>
    <w:p w14:paraId="4EAC7970"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facilities, equipment, technology, library holdings, and other resources are </w:t>
      </w:r>
    </w:p>
    <w:p w14:paraId="49BB8A90" w14:textId="77777777" w:rsidR="00D13971" w:rsidRPr="007F3CD3" w:rsidRDefault="00AB7393">
      <w:pPr>
        <w:spacing w:after="4" w:line="236" w:lineRule="auto"/>
        <w:ind w:left="1829" w:hanging="10"/>
        <w:rPr>
          <w:rFonts w:asciiTheme="majorHAnsi" w:hAnsiTheme="majorHAnsi" w:cstheme="majorHAnsi"/>
        </w:rPr>
      </w:pPr>
      <w:r w:rsidRPr="007F3CD3">
        <w:rPr>
          <w:rFonts w:asciiTheme="majorHAnsi" w:eastAsia="Times New Roman" w:hAnsiTheme="majorHAnsi" w:cstheme="majorHAnsi"/>
        </w:rPr>
        <w:t>currently available to deliver the unit’s programming? How have these changed over the past seven years?</w:t>
      </w:r>
      <w:r w:rsidRPr="007F3CD3">
        <w:rPr>
          <w:rFonts w:asciiTheme="majorHAnsi" w:eastAsia="Times New Roman" w:hAnsiTheme="majorHAnsi" w:cstheme="majorHAnsi"/>
          <w:i/>
        </w:rPr>
        <w:t xml:space="preserve"> [Originates 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in the unit]</w:t>
      </w:r>
      <w:r w:rsidRPr="007F3CD3">
        <w:rPr>
          <w:rFonts w:asciiTheme="majorHAnsi" w:eastAsia="Times New Roman" w:hAnsiTheme="majorHAnsi" w:cstheme="majorHAnsi"/>
        </w:rPr>
        <w:t xml:space="preserve"> </w:t>
      </w:r>
    </w:p>
    <w:p w14:paraId="3ABF9E17"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is the budget? How has this changed over the past seven years? </w:t>
      </w:r>
      <w:r w:rsidRPr="007F3CD3">
        <w:rPr>
          <w:rFonts w:asciiTheme="majorHAnsi" w:eastAsia="Times New Roman" w:hAnsiTheme="majorHAnsi" w:cstheme="majorHAnsi"/>
          <w:i/>
        </w:rPr>
        <w:t>[Available from the Office of the Provost]</w:t>
      </w:r>
      <w:r w:rsidRPr="007F3CD3">
        <w:rPr>
          <w:rFonts w:asciiTheme="majorHAnsi" w:eastAsia="Times New Roman" w:hAnsiTheme="majorHAnsi" w:cstheme="majorHAnsi"/>
        </w:rPr>
        <w:t xml:space="preserve"> </w:t>
      </w:r>
    </w:p>
    <w:p w14:paraId="6420A1C9"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What revenue is generated by the unit? How has this changed over the past seven years? </w:t>
      </w:r>
      <w:r w:rsidRPr="007F3CD3">
        <w:rPr>
          <w:rFonts w:asciiTheme="majorHAnsi" w:eastAsia="Times New Roman" w:hAnsiTheme="majorHAnsi" w:cstheme="majorHAnsi"/>
          <w:i/>
        </w:rPr>
        <w:t>[Available from the Office of the Provost]</w:t>
      </w:r>
      <w:r w:rsidRPr="007F3CD3">
        <w:rPr>
          <w:rFonts w:asciiTheme="majorHAnsi" w:eastAsia="Times New Roman" w:hAnsiTheme="majorHAnsi" w:cstheme="majorHAnsi"/>
        </w:rPr>
        <w:t xml:space="preserve"> </w:t>
      </w:r>
    </w:p>
    <w:p w14:paraId="52EB7628"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E20CA14"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Evaluation and Assessment</w:t>
      </w:r>
      <w:r w:rsidRPr="007F3CD3">
        <w:rPr>
          <w:rFonts w:asciiTheme="majorHAnsi" w:eastAsia="Times New Roman" w:hAnsiTheme="majorHAnsi" w:cstheme="majorHAnsi"/>
        </w:rPr>
        <w:t xml:space="preserve"> </w:t>
      </w:r>
    </w:p>
    <w:p w14:paraId="3AF52A2C"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71552" behindDoc="1" locked="0" layoutInCell="1" allowOverlap="1" wp14:anchorId="1FD0CA7F" wp14:editId="27F52375">
                <wp:simplePos x="0" y="0"/>
                <wp:positionH relativeFrom="column">
                  <wp:posOffset>236690</wp:posOffset>
                </wp:positionH>
                <wp:positionV relativeFrom="paragraph">
                  <wp:posOffset>-2344335</wp:posOffset>
                </wp:positionV>
                <wp:extent cx="5118722" cy="4866988"/>
                <wp:effectExtent l="0" t="0" r="0" b="0"/>
                <wp:wrapNone/>
                <wp:docPr id="58797" name="Group 58797"/>
                <wp:cNvGraphicFramePr/>
                <a:graphic xmlns:a="http://schemas.openxmlformats.org/drawingml/2006/main">
                  <a:graphicData uri="http://schemas.microsoft.com/office/word/2010/wordprocessingGroup">
                    <wpg:wgp>
                      <wpg:cNvGrpSpPr/>
                      <wpg:grpSpPr>
                        <a:xfrm>
                          <a:off x="0" y="0"/>
                          <a:ext cx="5118722" cy="4866988"/>
                          <a:chOff x="0" y="0"/>
                          <a:chExt cx="5118722" cy="4866988"/>
                        </a:xfrm>
                      </wpg:grpSpPr>
                      <pic:pic xmlns:pic="http://schemas.openxmlformats.org/drawingml/2006/picture">
                        <pic:nvPicPr>
                          <pic:cNvPr id="6436" name="Picture 6436"/>
                          <pic:cNvPicPr/>
                        </pic:nvPicPr>
                        <pic:blipFill>
                          <a:blip r:embed="rId30"/>
                          <a:stretch>
                            <a:fillRect/>
                          </a:stretch>
                        </pic:blipFill>
                        <pic:spPr>
                          <a:xfrm rot="-2699999">
                            <a:off x="-258621" y="2706189"/>
                            <a:ext cx="5986239" cy="15240"/>
                          </a:xfrm>
                          <a:prstGeom prst="rect">
                            <a:avLst/>
                          </a:prstGeom>
                        </pic:spPr>
                      </pic:pic>
                      <wps:wsp>
                        <wps:cNvPr id="6438" name="Shape 6438"/>
                        <wps:cNvSpPr/>
                        <wps:spPr>
                          <a:xfrm>
                            <a:off x="677532" y="4279244"/>
                            <a:ext cx="481420" cy="491766"/>
                          </a:xfrm>
                          <a:custGeom>
                            <a:avLst/>
                            <a:gdLst/>
                            <a:ahLst/>
                            <a:cxnLst/>
                            <a:rect l="0" t="0" r="0" b="0"/>
                            <a:pathLst>
                              <a:path w="481420" h="491766">
                                <a:moveTo>
                                  <a:pt x="481420" y="0"/>
                                </a:moveTo>
                                <a:lnTo>
                                  <a:pt x="481420" y="1391"/>
                                </a:lnTo>
                                <a:lnTo>
                                  <a:pt x="443917" y="38616"/>
                                </a:lnTo>
                                <a:cubicBezTo>
                                  <a:pt x="421045" y="61379"/>
                                  <a:pt x="397066" y="85303"/>
                                  <a:pt x="371983" y="110385"/>
                                </a:cubicBezTo>
                                <a:cubicBezTo>
                                  <a:pt x="334391" y="148104"/>
                                  <a:pt x="291592" y="191030"/>
                                  <a:pt x="243586" y="239290"/>
                                </a:cubicBezTo>
                                <a:cubicBezTo>
                                  <a:pt x="246634" y="242211"/>
                                  <a:pt x="249555" y="245259"/>
                                  <a:pt x="252603" y="248180"/>
                                </a:cubicBezTo>
                                <a:cubicBezTo>
                                  <a:pt x="305816" y="195221"/>
                                  <a:pt x="350393" y="150771"/>
                                  <a:pt x="386334" y="114830"/>
                                </a:cubicBezTo>
                                <a:cubicBezTo>
                                  <a:pt x="410591" y="90573"/>
                                  <a:pt x="433792" y="67316"/>
                                  <a:pt x="455936" y="45063"/>
                                </a:cubicBezTo>
                                <a:lnTo>
                                  <a:pt x="481420" y="19383"/>
                                </a:lnTo>
                                <a:lnTo>
                                  <a:pt x="481420" y="20651"/>
                                </a:lnTo>
                                <a:lnTo>
                                  <a:pt x="390652" y="111528"/>
                                </a:lnTo>
                                <a:cubicBezTo>
                                  <a:pt x="264033" y="238274"/>
                                  <a:pt x="137287" y="365020"/>
                                  <a:pt x="10541" y="491766"/>
                                </a:cubicBezTo>
                                <a:cubicBezTo>
                                  <a:pt x="10414" y="491639"/>
                                  <a:pt x="10287" y="491512"/>
                                  <a:pt x="10287" y="491512"/>
                                </a:cubicBezTo>
                                <a:cubicBezTo>
                                  <a:pt x="20955" y="480844"/>
                                  <a:pt x="31496" y="470176"/>
                                  <a:pt x="42164" y="459508"/>
                                </a:cubicBezTo>
                                <a:cubicBezTo>
                                  <a:pt x="78232" y="423567"/>
                                  <a:pt x="103505" y="397913"/>
                                  <a:pt x="118364" y="382546"/>
                                </a:cubicBezTo>
                                <a:cubicBezTo>
                                  <a:pt x="127381" y="373148"/>
                                  <a:pt x="131572" y="368195"/>
                                  <a:pt x="130937" y="367560"/>
                                </a:cubicBezTo>
                                <a:cubicBezTo>
                                  <a:pt x="128778" y="365274"/>
                                  <a:pt x="126492" y="362988"/>
                                  <a:pt x="124206" y="360702"/>
                                </a:cubicBezTo>
                                <a:cubicBezTo>
                                  <a:pt x="123571" y="360067"/>
                                  <a:pt x="117221" y="365528"/>
                                  <a:pt x="105410" y="377085"/>
                                </a:cubicBezTo>
                                <a:cubicBezTo>
                                  <a:pt x="88900" y="393214"/>
                                  <a:pt x="64516" y="417344"/>
                                  <a:pt x="32258" y="449475"/>
                                </a:cubicBezTo>
                                <a:cubicBezTo>
                                  <a:pt x="21590" y="460142"/>
                                  <a:pt x="10922" y="470811"/>
                                  <a:pt x="254" y="481479"/>
                                </a:cubicBezTo>
                                <a:cubicBezTo>
                                  <a:pt x="127" y="481479"/>
                                  <a:pt x="127" y="481352"/>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39" name="Shape 6439"/>
                        <wps:cNvSpPr/>
                        <wps:spPr>
                          <a:xfrm>
                            <a:off x="1158953" y="3907663"/>
                            <a:ext cx="382180" cy="392231"/>
                          </a:xfrm>
                          <a:custGeom>
                            <a:avLst/>
                            <a:gdLst/>
                            <a:ahLst/>
                            <a:cxnLst/>
                            <a:rect l="0" t="0" r="0" b="0"/>
                            <a:pathLst>
                              <a:path w="382180" h="392231">
                                <a:moveTo>
                                  <a:pt x="380783" y="1016"/>
                                </a:moveTo>
                                <a:cubicBezTo>
                                  <a:pt x="382180" y="2540"/>
                                  <a:pt x="347509" y="39751"/>
                                  <a:pt x="276516" y="112649"/>
                                </a:cubicBezTo>
                                <a:cubicBezTo>
                                  <a:pt x="216794" y="173991"/>
                                  <a:pt x="132998" y="258835"/>
                                  <a:pt x="25127" y="367075"/>
                                </a:cubicBezTo>
                                <a:lnTo>
                                  <a:pt x="0" y="392231"/>
                                </a:lnTo>
                                <a:lnTo>
                                  <a:pt x="0" y="390964"/>
                                </a:lnTo>
                                <a:lnTo>
                                  <a:pt x="37772" y="352902"/>
                                </a:lnTo>
                                <a:cubicBezTo>
                                  <a:pt x="77824" y="312420"/>
                                  <a:pt x="113638" y="275972"/>
                                  <a:pt x="145198" y="243587"/>
                                </a:cubicBezTo>
                                <a:cubicBezTo>
                                  <a:pt x="208444" y="178690"/>
                                  <a:pt x="239305" y="145542"/>
                                  <a:pt x="237781" y="144145"/>
                                </a:cubicBezTo>
                                <a:cubicBezTo>
                                  <a:pt x="236384" y="142748"/>
                                  <a:pt x="203237" y="173610"/>
                                  <a:pt x="138340" y="236728"/>
                                </a:cubicBezTo>
                                <a:cubicBezTo>
                                  <a:pt x="105955" y="268288"/>
                                  <a:pt x="69093" y="304515"/>
                                  <a:pt x="27786" y="345393"/>
                                </a:cubicBezTo>
                                <a:lnTo>
                                  <a:pt x="0" y="372972"/>
                                </a:lnTo>
                                <a:lnTo>
                                  <a:pt x="0" y="371580"/>
                                </a:lnTo>
                                <a:lnTo>
                                  <a:pt x="32930" y="338741"/>
                                </a:lnTo>
                                <a:cubicBezTo>
                                  <a:pt x="81380" y="290481"/>
                                  <a:pt x="122274" y="249873"/>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0" name="Shape 6440"/>
                        <wps:cNvSpPr/>
                        <wps:spPr>
                          <a:xfrm>
                            <a:off x="1641208" y="3412716"/>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4"/>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1" name="Shape 6441"/>
                        <wps:cNvSpPr/>
                        <wps:spPr>
                          <a:xfrm>
                            <a:off x="2025327" y="2585807"/>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2"/>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6"/>
                                </a:lnTo>
                                <a:lnTo>
                                  <a:pt x="4787" y="831938"/>
                                </a:lnTo>
                                <a:cubicBezTo>
                                  <a:pt x="35267" y="801251"/>
                                  <a:pt x="60698" y="775502"/>
                                  <a:pt x="81082" y="754674"/>
                                </a:cubicBezTo>
                                <a:cubicBezTo>
                                  <a:pt x="121849" y="713018"/>
                                  <a:pt x="141915" y="691936"/>
                                  <a:pt x="141280" y="691301"/>
                                </a:cubicBezTo>
                                <a:cubicBezTo>
                                  <a:pt x="140518" y="690539"/>
                                  <a:pt x="123373" y="706668"/>
                                  <a:pt x="89718" y="739561"/>
                                </a:cubicBezTo>
                                <a:cubicBezTo>
                                  <a:pt x="72891" y="755944"/>
                                  <a:pt x="53428" y="775089"/>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2" name="Shape 6442"/>
                        <wps:cNvSpPr/>
                        <wps:spPr>
                          <a:xfrm>
                            <a:off x="2852788" y="2112518"/>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1"/>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3" name="Shape 6443"/>
                        <wps:cNvSpPr/>
                        <wps:spPr>
                          <a:xfrm>
                            <a:off x="3406508" y="1392555"/>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4" name="Shape 6444"/>
                        <wps:cNvSpPr/>
                        <wps:spPr>
                          <a:xfrm>
                            <a:off x="4069702" y="659385"/>
                            <a:ext cx="713867" cy="713867"/>
                          </a:xfrm>
                          <a:custGeom>
                            <a:avLst/>
                            <a:gdLst/>
                            <a:ahLst/>
                            <a:cxnLst/>
                            <a:rect l="0" t="0" r="0" b="0"/>
                            <a:pathLst>
                              <a:path w="713867" h="713867">
                                <a:moveTo>
                                  <a:pt x="713867" y="0"/>
                                </a:moveTo>
                                <a:cubicBezTo>
                                  <a:pt x="705993" y="7874"/>
                                  <a:pt x="697992" y="15875"/>
                                  <a:pt x="690118" y="23749"/>
                                </a:cubicBezTo>
                                <a:cubicBezTo>
                                  <a:pt x="685038" y="27940"/>
                                  <a:pt x="678434" y="33909"/>
                                  <a:pt x="670306" y="41656"/>
                                </a:cubicBezTo>
                                <a:cubicBezTo>
                                  <a:pt x="657098" y="54356"/>
                                  <a:pt x="639572" y="71374"/>
                                  <a:pt x="617855" y="92710"/>
                                </a:cubicBezTo>
                                <a:cubicBezTo>
                                  <a:pt x="596138" y="114173"/>
                                  <a:pt x="567817" y="142367"/>
                                  <a:pt x="532638" y="177546"/>
                                </a:cubicBezTo>
                                <a:cubicBezTo>
                                  <a:pt x="492760" y="217551"/>
                                  <a:pt x="452755" y="257428"/>
                                  <a:pt x="412877" y="297434"/>
                                </a:cubicBezTo>
                                <a:cubicBezTo>
                                  <a:pt x="415544" y="300101"/>
                                  <a:pt x="418211" y="302768"/>
                                  <a:pt x="420878" y="305435"/>
                                </a:cubicBezTo>
                                <a:cubicBezTo>
                                  <a:pt x="421513" y="306070"/>
                                  <a:pt x="427609" y="300863"/>
                                  <a:pt x="439039" y="289687"/>
                                </a:cubicBezTo>
                                <a:cubicBezTo>
                                  <a:pt x="455168" y="274066"/>
                                  <a:pt x="479679" y="249682"/>
                                  <a:pt x="512699" y="216662"/>
                                </a:cubicBezTo>
                                <a:cubicBezTo>
                                  <a:pt x="522605" y="206756"/>
                                  <a:pt x="532384" y="196977"/>
                                  <a:pt x="542290" y="187198"/>
                                </a:cubicBezTo>
                                <a:cubicBezTo>
                                  <a:pt x="542290" y="187198"/>
                                  <a:pt x="542417" y="187325"/>
                                  <a:pt x="542544" y="187452"/>
                                </a:cubicBezTo>
                                <a:cubicBezTo>
                                  <a:pt x="422275" y="307721"/>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7"/>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8"/>
                                  <a:pt x="702056" y="6858"/>
                                </a:cubicBezTo>
                                <a:cubicBezTo>
                                  <a:pt x="705993" y="4572"/>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5" name="Shape 6445"/>
                        <wps:cNvSpPr/>
                        <wps:spPr>
                          <a:xfrm>
                            <a:off x="0" y="3569988"/>
                            <a:ext cx="944309" cy="1297000"/>
                          </a:xfrm>
                          <a:custGeom>
                            <a:avLst/>
                            <a:gdLst/>
                            <a:ahLst/>
                            <a:cxnLst/>
                            <a:rect l="0" t="0" r="0" b="0"/>
                            <a:pathLst>
                              <a:path w="944309" h="1297000">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6"/>
                                  <a:pt x="330822" y="441435"/>
                                </a:cubicBezTo>
                                <a:lnTo>
                                  <a:pt x="944309" y="1054921"/>
                                </a:lnTo>
                                <a:lnTo>
                                  <a:pt x="944309" y="1297000"/>
                                </a:lnTo>
                                <a:lnTo>
                                  <a:pt x="321297" y="674098"/>
                                </a:lnTo>
                                <a:cubicBezTo>
                                  <a:pt x="251066" y="603867"/>
                                  <a:pt x="201536" y="566021"/>
                                  <a:pt x="172199" y="560434"/>
                                </a:cubicBezTo>
                                <a:cubicBezTo>
                                  <a:pt x="131940" y="552433"/>
                                  <a:pt x="94932" y="565005"/>
                                  <a:pt x="62763" y="597137"/>
                                </a:cubicBezTo>
                                <a:cubicBezTo>
                                  <a:pt x="52045" y="607804"/>
                                  <a:pt x="41326" y="618599"/>
                                  <a:pt x="30607" y="629267"/>
                                </a:cubicBezTo>
                                <a:cubicBezTo>
                                  <a:pt x="20396" y="619108"/>
                                  <a:pt x="10198" y="608947"/>
                                  <a:pt x="0" y="598661"/>
                                </a:cubicBezTo>
                                <a:cubicBezTo>
                                  <a:pt x="115976" y="482710"/>
                                  <a:pt x="232016" y="366759"/>
                                  <a:pt x="347967" y="250680"/>
                                </a:cubicBezTo>
                                <a:cubicBezTo>
                                  <a:pt x="475983" y="122665"/>
                                  <a:pt x="591807" y="43797"/>
                                  <a:pt x="696836" y="15858"/>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8" name="Shape 6448"/>
                        <wps:cNvSpPr/>
                        <wps:spPr>
                          <a:xfrm>
                            <a:off x="1563237" y="2724500"/>
                            <a:ext cx="1340352" cy="1632617"/>
                          </a:xfrm>
                          <a:custGeom>
                            <a:avLst/>
                            <a:gdLst/>
                            <a:ahLst/>
                            <a:cxnLst/>
                            <a:rect l="0" t="0" r="0" b="0"/>
                            <a:pathLst>
                              <a:path w="1340352" h="1632617">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0"/>
                                </a:cubicBezTo>
                                <a:cubicBezTo>
                                  <a:pt x="605149" y="1261142"/>
                                  <a:pt x="654679" y="1298987"/>
                                  <a:pt x="684016" y="1304703"/>
                                </a:cubicBezTo>
                                <a:cubicBezTo>
                                  <a:pt x="723513" y="1313339"/>
                                  <a:pt x="760089" y="1301401"/>
                                  <a:pt x="792220" y="1269143"/>
                                </a:cubicBezTo>
                                <a:cubicBezTo>
                                  <a:pt x="803269" y="1258094"/>
                                  <a:pt x="814445" y="1246918"/>
                                  <a:pt x="825621" y="1235869"/>
                                </a:cubicBezTo>
                                <a:cubicBezTo>
                                  <a:pt x="835781" y="1246029"/>
                                  <a:pt x="845941" y="1256189"/>
                                  <a:pt x="856101" y="1266349"/>
                                </a:cubicBezTo>
                                <a:cubicBezTo>
                                  <a:pt x="734054" y="1388396"/>
                                  <a:pt x="612007" y="1510570"/>
                                  <a:pt x="489960" y="1632617"/>
                                </a:cubicBezTo>
                                <a:cubicBezTo>
                                  <a:pt x="479673" y="1622457"/>
                                  <a:pt x="469513" y="1612297"/>
                                  <a:pt x="459353" y="1602010"/>
                                </a:cubicBezTo>
                                <a:cubicBezTo>
                                  <a:pt x="470021" y="1591342"/>
                                  <a:pt x="480816" y="1580674"/>
                                  <a:pt x="491484" y="1569879"/>
                                </a:cubicBezTo>
                                <a:cubicBezTo>
                                  <a:pt x="527425" y="1533937"/>
                                  <a:pt x="537966" y="1492282"/>
                                  <a:pt x="522726" y="1446054"/>
                                </a:cubicBezTo>
                                <a:cubicBezTo>
                                  <a:pt x="513963" y="1419892"/>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6"/>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9" name="Shape 6449"/>
                        <wps:cNvSpPr/>
                        <wps:spPr>
                          <a:xfrm>
                            <a:off x="2197214" y="1898269"/>
                            <a:ext cx="532638" cy="1069991"/>
                          </a:xfrm>
                          <a:custGeom>
                            <a:avLst/>
                            <a:gdLst/>
                            <a:ahLst/>
                            <a:cxnLst/>
                            <a:rect l="0" t="0" r="0" b="0"/>
                            <a:pathLst>
                              <a:path w="532638" h="1069991">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4"/>
                                </a:cubicBezTo>
                                <a:lnTo>
                                  <a:pt x="532638" y="893940"/>
                                </a:lnTo>
                                <a:lnTo>
                                  <a:pt x="532638" y="1069991"/>
                                </a:lnTo>
                                <a:lnTo>
                                  <a:pt x="310785" y="633603"/>
                                </a:lnTo>
                                <a:cubicBezTo>
                                  <a:pt x="207772" y="429451"/>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0" name="Shape 6450"/>
                        <wps:cNvSpPr/>
                        <wps:spPr>
                          <a:xfrm>
                            <a:off x="2729852" y="2161829"/>
                            <a:ext cx="1080135" cy="1346165"/>
                          </a:xfrm>
                          <a:custGeom>
                            <a:avLst/>
                            <a:gdLst/>
                            <a:ahLst/>
                            <a:cxnLst/>
                            <a:rect l="0" t="0" r="0" b="0"/>
                            <a:pathLst>
                              <a:path w="1080135" h="1346165">
                                <a:moveTo>
                                  <a:pt x="0" y="0"/>
                                </a:moveTo>
                                <a:lnTo>
                                  <a:pt x="104267" y="53813"/>
                                </a:lnTo>
                                <a:cubicBezTo>
                                  <a:pt x="309563" y="159001"/>
                                  <a:pt x="514858" y="264189"/>
                                  <a:pt x="719201" y="371186"/>
                                </a:cubicBezTo>
                                <a:cubicBezTo>
                                  <a:pt x="818134" y="423002"/>
                                  <a:pt x="888365" y="447894"/>
                                  <a:pt x="930275" y="451069"/>
                                </a:cubicBezTo>
                                <a:cubicBezTo>
                                  <a:pt x="972058" y="454371"/>
                                  <a:pt x="1012444" y="440020"/>
                                  <a:pt x="1049655" y="407889"/>
                                </a:cubicBezTo>
                                <a:cubicBezTo>
                                  <a:pt x="1059815" y="418049"/>
                                  <a:pt x="1069975" y="428209"/>
                                  <a:pt x="1080135" y="438369"/>
                                </a:cubicBezTo>
                                <a:cubicBezTo>
                                  <a:pt x="967740" y="550891"/>
                                  <a:pt x="855345" y="663159"/>
                                  <a:pt x="742950" y="775681"/>
                                </a:cubicBezTo>
                                <a:cubicBezTo>
                                  <a:pt x="732663" y="765394"/>
                                  <a:pt x="722630" y="755361"/>
                                  <a:pt x="712343" y="745074"/>
                                </a:cubicBezTo>
                                <a:cubicBezTo>
                                  <a:pt x="743839" y="708498"/>
                                  <a:pt x="759968" y="677764"/>
                                  <a:pt x="759333" y="653380"/>
                                </a:cubicBezTo>
                                <a:cubicBezTo>
                                  <a:pt x="758698" y="628996"/>
                                  <a:pt x="748919" y="607660"/>
                                  <a:pt x="730758" y="589499"/>
                                </a:cubicBezTo>
                                <a:cubicBezTo>
                                  <a:pt x="706755" y="565496"/>
                                  <a:pt x="659511" y="535270"/>
                                  <a:pt x="590550" y="499837"/>
                                </a:cubicBezTo>
                                <a:cubicBezTo>
                                  <a:pt x="519811" y="463007"/>
                                  <a:pt x="448437" y="427193"/>
                                  <a:pt x="377825" y="390363"/>
                                </a:cubicBezTo>
                                <a:cubicBezTo>
                                  <a:pt x="267462" y="500726"/>
                                  <a:pt x="157226" y="610962"/>
                                  <a:pt x="46863" y="721325"/>
                                </a:cubicBezTo>
                                <a:cubicBezTo>
                                  <a:pt x="86868" y="799303"/>
                                  <a:pt x="125603" y="878170"/>
                                  <a:pt x="165735" y="956275"/>
                                </a:cubicBezTo>
                                <a:cubicBezTo>
                                  <a:pt x="195326" y="1014314"/>
                                  <a:pt x="220218" y="1053684"/>
                                  <a:pt x="241808" y="1075147"/>
                                </a:cubicBezTo>
                                <a:cubicBezTo>
                                  <a:pt x="259080" y="1092546"/>
                                  <a:pt x="280289" y="1100801"/>
                                  <a:pt x="305308" y="1100928"/>
                                </a:cubicBezTo>
                                <a:cubicBezTo>
                                  <a:pt x="330581" y="1102325"/>
                                  <a:pt x="365887" y="1083148"/>
                                  <a:pt x="410972" y="1046445"/>
                                </a:cubicBezTo>
                                <a:cubicBezTo>
                                  <a:pt x="421259" y="1056605"/>
                                  <a:pt x="431419" y="1066765"/>
                                  <a:pt x="441579" y="1076925"/>
                                </a:cubicBezTo>
                                <a:cubicBezTo>
                                  <a:pt x="351917" y="1166714"/>
                                  <a:pt x="262128" y="1256503"/>
                                  <a:pt x="172466" y="1346165"/>
                                </a:cubicBezTo>
                                <a:cubicBezTo>
                                  <a:pt x="162179" y="1336005"/>
                                  <a:pt x="152019" y="1325845"/>
                                  <a:pt x="141859" y="1315558"/>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6"/>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1" name="Shape 6451"/>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1"/>
                                  <a:pt x="875919" y="252730"/>
                                  <a:pt x="868553" y="260096"/>
                                </a:cubicBezTo>
                                <a:cubicBezTo>
                                  <a:pt x="805815" y="218567"/>
                                  <a:pt x="754126" y="192913"/>
                                  <a:pt x="715010" y="182372"/>
                                </a:cubicBezTo>
                                <a:cubicBezTo>
                                  <a:pt x="676529" y="172466"/>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835"/>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1"/>
                                  <a:pt x="1406017" y="1410462"/>
                                  <a:pt x="1426210" y="1390269"/>
                                </a:cubicBezTo>
                                <a:cubicBezTo>
                                  <a:pt x="1436497" y="1379982"/>
                                  <a:pt x="1446784" y="1369696"/>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2"/>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2" name="Shape 6452"/>
                        <wps:cNvSpPr/>
                        <wps:spPr>
                          <a:xfrm>
                            <a:off x="3470897" y="0"/>
                            <a:ext cx="1647825" cy="1654048"/>
                          </a:xfrm>
                          <a:custGeom>
                            <a:avLst/>
                            <a:gdLst/>
                            <a:ahLst/>
                            <a:cxnLst/>
                            <a:rect l="0" t="0" r="0" b="0"/>
                            <a:pathLst>
                              <a:path w="1647825" h="1654048">
                                <a:moveTo>
                                  <a:pt x="697865" y="0"/>
                                </a:moveTo>
                                <a:cubicBezTo>
                                  <a:pt x="788543" y="84455"/>
                                  <a:pt x="879475" y="168784"/>
                                  <a:pt x="970153" y="253365"/>
                                </a:cubicBezTo>
                                <a:cubicBezTo>
                                  <a:pt x="962152" y="261366"/>
                                  <a:pt x="954151" y="269367"/>
                                  <a:pt x="946150" y="277241"/>
                                </a:cubicBezTo>
                                <a:cubicBezTo>
                                  <a:pt x="895604" y="235331"/>
                                  <a:pt x="856107" y="208915"/>
                                  <a:pt x="828040" y="196977"/>
                                </a:cubicBezTo>
                                <a:cubicBezTo>
                                  <a:pt x="782701" y="177800"/>
                                  <a:pt x="742442" y="172212"/>
                                  <a:pt x="705358" y="177674"/>
                                </a:cubicBezTo>
                                <a:cubicBezTo>
                                  <a:pt x="668274" y="184404"/>
                                  <a:pt x="632587" y="205740"/>
                                  <a:pt x="597281" y="241047"/>
                                </a:cubicBezTo>
                                <a:cubicBezTo>
                                  <a:pt x="557149" y="281178"/>
                                  <a:pt x="517017" y="321311"/>
                                  <a:pt x="476885" y="361442"/>
                                </a:cubicBezTo>
                                <a:cubicBezTo>
                                  <a:pt x="762381" y="646812"/>
                                  <a:pt x="1047750" y="932307"/>
                                  <a:pt x="1333246" y="1217803"/>
                                </a:cubicBezTo>
                                <a:cubicBezTo>
                                  <a:pt x="1401826" y="1286384"/>
                                  <a:pt x="1450467" y="1323340"/>
                                  <a:pt x="1479042" y="1329690"/>
                                </a:cubicBezTo>
                                <a:cubicBezTo>
                                  <a:pt x="1518031" y="1337437"/>
                                  <a:pt x="1554226" y="1324103"/>
                                  <a:pt x="1587627" y="1290702"/>
                                </a:cubicBezTo>
                                <a:cubicBezTo>
                                  <a:pt x="1597533" y="1280796"/>
                                  <a:pt x="1607312" y="1270890"/>
                                  <a:pt x="1617218" y="1260984"/>
                                </a:cubicBezTo>
                                <a:cubicBezTo>
                                  <a:pt x="1627505" y="1271271"/>
                                  <a:pt x="1637538" y="1281303"/>
                                  <a:pt x="1647825" y="1291590"/>
                                </a:cubicBezTo>
                                <a:cubicBezTo>
                                  <a:pt x="1526921" y="1412367"/>
                                  <a:pt x="1406144" y="1533272"/>
                                  <a:pt x="1285240" y="1654048"/>
                                </a:cubicBezTo>
                                <a:cubicBezTo>
                                  <a:pt x="1275080" y="1643888"/>
                                  <a:pt x="1264920" y="1633728"/>
                                  <a:pt x="1254760" y="1623568"/>
                                </a:cubicBezTo>
                                <a:cubicBezTo>
                                  <a:pt x="1264920" y="1613409"/>
                                  <a:pt x="1274953" y="1603248"/>
                                  <a:pt x="1284986" y="1593215"/>
                                </a:cubicBezTo>
                                <a:cubicBezTo>
                                  <a:pt x="1320927" y="1557274"/>
                                  <a:pt x="1333119" y="1517269"/>
                                  <a:pt x="1318895" y="1473328"/>
                                </a:cubicBezTo>
                                <a:cubicBezTo>
                                  <a:pt x="1310767" y="1446530"/>
                                  <a:pt x="1274953" y="1401572"/>
                                  <a:pt x="1212215" y="1338834"/>
                                </a:cubicBezTo>
                                <a:cubicBezTo>
                                  <a:pt x="926719" y="1053338"/>
                                  <a:pt x="641350" y="767842"/>
                                  <a:pt x="355854" y="482474"/>
                                </a:cubicBezTo>
                                <a:cubicBezTo>
                                  <a:pt x="321564" y="516763"/>
                                  <a:pt x="287274" y="550926"/>
                                  <a:pt x="252984" y="585216"/>
                                </a:cubicBezTo>
                                <a:cubicBezTo>
                                  <a:pt x="213360" y="624967"/>
                                  <a:pt x="188976" y="657352"/>
                                  <a:pt x="179578" y="681863"/>
                                </a:cubicBezTo>
                                <a:cubicBezTo>
                                  <a:pt x="168529" y="714884"/>
                                  <a:pt x="169418" y="752984"/>
                                  <a:pt x="183769" y="798323"/>
                                </a:cubicBezTo>
                                <a:cubicBezTo>
                                  <a:pt x="198120" y="843662"/>
                                  <a:pt x="229362" y="893318"/>
                                  <a:pt x="276733" y="946785"/>
                                </a:cubicBezTo>
                                <a:cubicBezTo>
                                  <a:pt x="268732" y="954659"/>
                                  <a:pt x="260731" y="962787"/>
                                  <a:pt x="252730" y="970661"/>
                                </a:cubicBezTo>
                                <a:cubicBezTo>
                                  <a:pt x="168529" y="879856"/>
                                  <a:pt x="84328" y="788670"/>
                                  <a:pt x="0" y="697738"/>
                                </a:cubicBezTo>
                                <a:cubicBezTo>
                                  <a:pt x="232664" y="465075"/>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797" style="width:403.049pt;height:383.227pt;position:absolute;z-index:-2147483642;mso-position-horizontal-relative:text;mso-position-horizontal:absolute;margin-left:18.637pt;mso-position-vertical-relative:text;margin-top:-184.593pt;" coordsize="51187,48669">
                <v:shape id="Picture 6436" style="position:absolute;width:59862;height:152;left:-2586;top:27061;rotation:-44;" filled="f">
                  <v:imagedata r:id="rId93"/>
                </v:shape>
                <v:shape id="Shape 6438" style="position:absolute;width:4814;height:4917;left:6775;top:42792;" coordsize="481420,491766" path="m481420,0l481420,1391l443917,38616c421045,61379,397066,85303,371983,110385c334391,148104,291592,191030,243586,239290c246634,242211,249555,245259,252603,248180c305816,195221,350393,150771,386334,114830c410591,90573,433792,67316,455936,45063l481420,19383l481420,20651l390652,111528c264033,238274,137287,365020,10541,491766c10414,491639,10287,491512,10287,491512c20955,480844,31496,470176,42164,459508c78232,423567,103505,397913,118364,382546c127381,373148,131572,368195,130937,367560c128778,365274,126492,362988,124206,360702c123571,360067,117221,365528,105410,377085c88900,393214,64516,417344,32258,449475c21590,460142,10922,470811,254,481479c127,481479,127,481352,0,481225c115443,365782,230886,250339,346329,134896c378111,103114,408003,73245,436007,45289l481420,0x">
                  <v:stroke weight="0pt" endcap="flat" joinstyle="miter" miterlimit="10" on="false" color="#000000" opacity="0"/>
                  <v:fill on="true" color="#c0c0c0" opacity="0.498039"/>
                </v:shape>
                <v:shape id="Shape 6439" style="position:absolute;width:3821;height:3922;left:11589;top:39076;" coordsize="382180,392231" path="m380783,1016c382180,2540,347509,39751,276516,112649c216794,173991,132998,258835,25127,367075l0,392231l0,390964l37772,352902c77824,312420,113638,275972,145198,243587c208444,178690,239305,145542,237781,144145c236384,142748,203237,173610,138340,236728c105955,268288,69093,304515,27786,345393l0,372972l0,371580l32930,338741c81380,290481,122274,249873,155612,216916c222160,151003,276135,98171,317283,58674c358558,19177,379640,0,380783,1016x">
                  <v:stroke weight="0pt" endcap="flat" joinstyle="miter" miterlimit="10" on="false" color="#000000" opacity="0"/>
                  <v:fill on="true" color="#c0c0c0" opacity="0.498039"/>
                </v:shape>
                <v:shape id="Shape 6440" style="position:absolute;width:3841;height:3946;left:16412;top:34127;" coordsize="384119,394617" path="m384119,0l384119,1337l341249,44097c316992,68354,284099,101247,242824,142649c244348,144173,245745,145570,247269,147094c255143,139093,262128,132235,267970,126393c273812,120551,278638,115725,282321,111915c302609,91627,321635,72577,339399,54763l384119,9837l384119,12734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441" style="position:absolute;width:8274;height:8396;left:20253;top:25858;" coordsize="827461,839643" path="m827461,0l827461,3861l825048,6136c777169,56936,729163,107736,681284,158409l827461,12232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6l4787,831938c35267,801251,60698,775502,81082,754674c121849,713018,141915,691936,141280,691301c140518,690539,123373,706668,89718,739561c72891,755944,53428,775089,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442" style="position:absolute;width:4933;height:4867;left:28527;top:2112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1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443" style="position:absolute;width:6435;height:6493;left:34065;top:1392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444" style="position:absolute;width:7138;height:7138;left:40697;top:6593;" coordsize="713867,713867" path="m713867,0c705993,7874,697992,15875,690118,23749c685038,27940,678434,33909,670306,41656c657098,54356,639572,71374,617855,92710c596138,114173,567817,142367,532638,177546c492760,217551,452755,257428,412877,297434c415544,300101,418211,302768,420878,305435c421513,306070,427609,300863,439039,289687c455168,274066,479679,249682,512699,216662c522605,206756,532384,196977,542290,187198c542290,187198,542417,187325,542544,187452c422275,307721,302006,427863,181737,548132c181737,548132,181610,548005,181483,547878c191516,537845,201549,527812,211582,517779c247650,481838,272923,456184,287782,440817c296799,431419,300990,426466,300482,425831c297688,423164,295021,420497,292354,417830c258318,451866,224155,486029,190119,520065c150368,559816,122174,588137,105537,604901c83947,626745,65405,645541,50292,661289c35052,677037,26289,686689,23749,689991c15875,697992,7874,705993,0,713867c2413,709676,4953,705612,7493,701421c239014,469900,470535,238378,702056,6858c705993,4572,709930,2286,713867,0x">
                  <v:stroke weight="0pt" endcap="flat" joinstyle="miter" miterlimit="10" on="false" color="#000000" opacity="0"/>
                  <v:fill on="true" color="#c0c0c0" opacity="0.498039"/>
                </v:shape>
                <v:shape id="Shape 6445" style="position:absolute;width:9443;height:12970;left:0;top:35699;" coordsize="944309,1297000" path="m841290,874c862951,1749,885046,3940,907566,7482l944309,15334l944309,210908l932892,206038c894401,191586,855967,181084,817613,174480c779291,167877,742580,165384,707496,166936c602245,171591,511638,212644,436105,288272c398259,326118,363207,377046,330822,441435l944309,1054921l944309,1297000l321297,674098c251066,603867,201536,566021,172199,560434c131940,552433,94932,565005,62763,597137c52045,607804,41326,618599,30607,629267c20396,619108,10198,608947,0,598661c115976,482710,232016,366759,347967,250680c475983,122665,591807,43797,696836,15858c722966,9063,749899,4475,777614,2171c798401,443,819629,0,841290,874x">
                  <v:stroke weight="0pt" endcap="flat" joinstyle="miter" miterlimit="10" on="false" color="#000000" opacity="0"/>
                  <v:fill on="true" color="#ffffff"/>
                </v:shape>
                <v:shape id="Shape 6448" style="position:absolute;width:13403;height:16326;left:15632;top:27245;" coordsize="1340352,1632617"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0c605149,1261142,654679,1298987,684016,1304703c723513,1313339,760089,1301401,792220,1269143c803269,1258094,814445,1246918,825621,1235869c835781,1246029,845941,1256189,856101,1266349c734054,1388396,612007,1510570,489960,1632617c479673,1622457,469513,1612297,459353,1602010c470021,1591342,480816,1580674,491484,1569879c527425,1533937,537966,1492282,522726,1446054c513963,1419892,478149,1374934,414522,1311434l0,896912l0,655993l157220,813213c165348,805085,172333,798100,178048,792385c184525,787559,189478,782479,193288,778669c274568,697389,314065,612426,308477,524542c302254,437420,265424,357791,193415,285909c140741,233236,86211,197636,29716,178413l0,171244l0,3000l4026,2397x">
                  <v:stroke weight="0pt" endcap="flat" joinstyle="miter" miterlimit="10" on="false" color="#000000" opacity="0"/>
                  <v:fill on="true" color="#ffffff"/>
                </v:shape>
                <v:shape id="Shape 6449" style="position:absolute;width:5326;height:10699;left:21972;top:18982;" coordsize="532638,1069991" path="m21971,0l532638,263560l532638,456447l532590,456422c432784,405384,332994,354330,233680,302387c284924,402399,335312,502857,385715,603314l532638,893940l532638,1069991l310785,633603c207772,429451,104775,225298,0,22098c7366,14732,14732,7366,21971,0x">
                  <v:stroke weight="0pt" endcap="flat" joinstyle="miter" miterlimit="10" on="false" color="#000000" opacity="0"/>
                  <v:fill on="true" color="#ffffff"/>
                </v:shape>
                <v:shape id="Shape 6450" style="position:absolute;width:10801;height:13461;left:27298;top:21618;" coordsize="1080135,1346165" path="m0,0l104267,53813c309563,159001,514858,264189,719201,371186c818134,423002,888365,447894,930275,451069c972058,454371,1012444,440020,1049655,407889c1059815,418049,1069975,428209,1080135,438369c967740,550891,855345,663159,742950,775681c732663,765394,722630,755361,712343,745074c743839,708498,759968,677764,759333,653380c758698,628996,748919,607660,730758,589499c706755,565496,659511,535270,590550,499837c519811,463007,448437,427193,377825,390363c267462,500726,157226,610962,46863,721325c86868,799303,125603,878170,165735,956275c195326,1014314,220218,1053684,241808,1075147c259080,1092546,280289,1100801,305308,1100928c330581,1102325,365887,1083148,410972,1046445c421259,1056605,431419,1066765,441579,1076925c351917,1166714,262128,1256503,172466,1346165c162179,1336005,152019,1325845,141859,1315558c169291,1271235,181737,1237961,178943,1214085c173482,1166206,144780,1088101,89027,981548l0,806431l0,630380l5207,640680c103124,542763,201041,444846,298958,346802l0,192887l0,0x">
                  <v:stroke weight="0pt" endcap="flat" joinstyle="miter" miterlimit="10" on="false" color="#000000" opacity="0"/>
                  <v:fill on="true" color="#ffffff"/>
                </v:shape>
                <v:shape id="Shape 6451" style="position:absolute;width:14876;height:17567;left:27245;top:8081;" coordsize="1487678,1756791" path="m636143,0c720852,79502,805815,158750,890524,238125c883285,245491,875919,252730,868553,260096c805815,218567,754126,192913,715010,182372c676529,172466,640080,173101,608457,183007c576199,193421,537718,220599,493014,265430c430149,328168,367284,391033,304419,453898c451358,600710,598170,747649,744982,894461c796925,842518,848868,790575,900684,738759c936752,702818,952119,666115,948182,628523c943483,591566,914273,540131,858647,473456c866394,465709,874141,457835,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1,1406017,1410462,1426210,1390269c1436497,1379982,1446784,1369696,1457198,1359408c1467358,1369568,1477518,1379728,1487678,1389888c1365377,1512189,1243076,1634617,1120775,1756791c1110615,1746631,1100455,1736471,1090295,1726311c1100328,1716152,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452" style="position:absolute;width:16478;height:16540;left:34708;top:0;" coordsize="1647825,1654048" path="m697865,0c788543,84455,879475,168784,970153,253365c962152,261366,954151,269367,946150,277241c895604,235331,856107,208915,828040,196977c782701,177800,742442,172212,705358,177674c668274,184404,632587,205740,597281,241047c557149,281178,517017,321311,476885,361442c762381,646812,1047750,932307,1333246,1217803c1401826,1286384,1450467,1323340,1479042,1329690c1518031,1337437,1554226,1324103,1587627,1290702c1597533,1280796,1607312,1270890,1617218,1260984c1627505,1271271,1637538,1281303,1647825,1291590c1526921,1412367,1406144,1533272,1285240,1654048c1275080,1643888,1264920,1633728,1254760,1623568c1264920,1613409,1274953,1603248,1284986,1593215c1320927,1557274,1333119,1517269,1318895,1473328c1310767,1446530,1274953,1401572,1212215,1338834c926719,1053338,641350,767842,355854,482474c321564,516763,287274,550926,252984,585216c213360,624967,188976,657352,179578,681863c168529,714884,169418,752984,183769,798323c198120,843662,229362,893318,276733,946785c268732,954659,260731,962787,252730,970661c168529,879856,84328,788670,0,697738c232664,465075,465201,232537,697865,0x">
                  <v:stroke weight="0pt" endcap="flat" joinstyle="miter" miterlimit="10" on="false" color="#000000" opacity="0"/>
                  <v:fill on="true" color="#ffffff"/>
                </v:shape>
              </v:group>
            </w:pict>
          </mc:Fallback>
        </mc:AlternateContent>
      </w:r>
      <w:r w:rsidRPr="007F3CD3">
        <w:rPr>
          <w:rFonts w:asciiTheme="majorHAnsi" w:eastAsia="Times New Roman" w:hAnsiTheme="majorHAnsi" w:cstheme="majorHAnsi"/>
        </w:rPr>
        <w:t xml:space="preserve">How does </w:t>
      </w:r>
      <w:proofErr w:type="gramStart"/>
      <w:r w:rsidRPr="007F3CD3">
        <w:rPr>
          <w:rFonts w:asciiTheme="majorHAnsi" w:eastAsia="Times New Roman" w:hAnsiTheme="majorHAnsi" w:cstheme="majorHAnsi"/>
        </w:rPr>
        <w:t>the educational</w:t>
      </w:r>
      <w:proofErr w:type="gramEnd"/>
      <w:r w:rsidRPr="007F3CD3">
        <w:rPr>
          <w:rFonts w:asciiTheme="majorHAnsi" w:eastAsia="Times New Roman" w:hAnsiTheme="majorHAnsi" w:cstheme="majorHAnsi"/>
        </w:rPr>
        <w:t xml:space="preserve"> and service programming compare with professional standards and/or identified benchmark/peer institutions? </w:t>
      </w:r>
      <w:r w:rsidRPr="007F3CD3">
        <w:rPr>
          <w:rFonts w:asciiTheme="majorHAnsi" w:eastAsia="Times New Roman" w:hAnsiTheme="majorHAnsi" w:cstheme="majorHAnsi"/>
          <w:i/>
        </w:rPr>
        <w:t xml:space="preserve">[Data gathered by means developed by the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in the unit]</w:t>
      </w:r>
      <w:r w:rsidRPr="007F3CD3">
        <w:rPr>
          <w:rFonts w:asciiTheme="majorHAnsi" w:eastAsia="Times New Roman" w:hAnsiTheme="majorHAnsi" w:cstheme="majorHAnsi"/>
        </w:rPr>
        <w:t xml:space="preserve"> </w:t>
      </w:r>
    </w:p>
    <w:p w14:paraId="6A5FA9B5"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How does the unit compare with professional standards and/or identified benchmark/peer institutions on relevant process factors</w:t>
      </w:r>
      <w:r w:rsidRPr="007F3CD3">
        <w:rPr>
          <w:rFonts w:asciiTheme="majorHAnsi" w:eastAsia="Times New Roman" w:hAnsiTheme="majorHAnsi" w:cstheme="majorHAnsi"/>
          <w:i/>
        </w:rPr>
        <w:t xml:space="preserve">? [Data gathered by means developed by the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in the unit] </w:t>
      </w:r>
    </w:p>
    <w:p w14:paraId="72FE68C8"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Assess the efficiency and appropriateness of the above environmental factors identifying strengths, weaknesses, challenges, and opportunities. </w:t>
      </w:r>
    </w:p>
    <w:p w14:paraId="2506AD4E" w14:textId="0A17482A"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hAnsiTheme="majorHAnsi" w:cstheme="majorHAnsi"/>
          <w:noProof/>
        </w:rPr>
        <w:lastRenderedPageBreak/>
        <mc:AlternateContent>
          <mc:Choice Requires="wpg">
            <w:drawing>
              <wp:anchor distT="0" distB="0" distL="114300" distR="114300" simplePos="0" relativeHeight="251672576" behindDoc="1" locked="0" layoutInCell="1" allowOverlap="1" wp14:anchorId="025E17A0" wp14:editId="6EBCF99D">
                <wp:simplePos x="0" y="0"/>
                <wp:positionH relativeFrom="column">
                  <wp:posOffset>1180999</wp:posOffset>
                </wp:positionH>
                <wp:positionV relativeFrom="paragraph">
                  <wp:posOffset>9339</wp:posOffset>
                </wp:positionV>
                <wp:extent cx="791007" cy="1704102"/>
                <wp:effectExtent l="0" t="0" r="0" b="0"/>
                <wp:wrapNone/>
                <wp:docPr id="58801" name="Group 58801"/>
                <wp:cNvGraphicFramePr/>
                <a:graphic xmlns:a="http://schemas.openxmlformats.org/drawingml/2006/main">
                  <a:graphicData uri="http://schemas.microsoft.com/office/word/2010/wordprocessingGroup">
                    <wpg:wgp>
                      <wpg:cNvGrpSpPr/>
                      <wpg:grpSpPr>
                        <a:xfrm>
                          <a:off x="0" y="0"/>
                          <a:ext cx="791007" cy="1704102"/>
                          <a:chOff x="0" y="0"/>
                          <a:chExt cx="791007" cy="1704102"/>
                        </a:xfrm>
                      </wpg:grpSpPr>
                      <wps:wsp>
                        <wps:cNvPr id="6446" name="Shape 6446"/>
                        <wps:cNvSpPr/>
                        <wps:spPr>
                          <a:xfrm>
                            <a:off x="0" y="0"/>
                            <a:ext cx="791007" cy="1704102"/>
                          </a:xfrm>
                          <a:custGeom>
                            <a:avLst/>
                            <a:gdLst/>
                            <a:ahLst/>
                            <a:cxnLst/>
                            <a:rect l="0" t="0" r="0" b="0"/>
                            <a:pathLst>
                              <a:path w="791007" h="1704102">
                                <a:moveTo>
                                  <a:pt x="0" y="0"/>
                                </a:moveTo>
                                <a:lnTo>
                                  <a:pt x="32088" y="6857"/>
                                </a:lnTo>
                                <a:cubicBezTo>
                                  <a:pt x="55452" y="13131"/>
                                  <a:pt x="79235" y="20789"/>
                                  <a:pt x="103429" y="29861"/>
                                </a:cubicBezTo>
                                <a:cubicBezTo>
                                  <a:pt x="231826" y="79010"/>
                                  <a:pt x="354889" y="160290"/>
                                  <a:pt x="471475" y="276876"/>
                                </a:cubicBezTo>
                                <a:cubicBezTo>
                                  <a:pt x="627685" y="433086"/>
                                  <a:pt x="719760" y="599075"/>
                                  <a:pt x="753923" y="776239"/>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8"/>
                                </a:lnTo>
                                <a:lnTo>
                                  <a:pt x="339522" y="1379109"/>
                                </a:lnTo>
                                <a:cubicBezTo>
                                  <a:pt x="408991" y="1341771"/>
                                  <a:pt x="460934" y="1304052"/>
                                  <a:pt x="496875" y="1267984"/>
                                </a:cubicBezTo>
                                <a:cubicBezTo>
                                  <a:pt x="594538" y="1170321"/>
                                  <a:pt x="632129" y="1044718"/>
                                  <a:pt x="604825" y="890667"/>
                                </a:cubicBezTo>
                                <a:cubicBezTo>
                                  <a:pt x="577647" y="736489"/>
                                  <a:pt x="489763" y="582692"/>
                                  <a:pt x="335966" y="428895"/>
                                </a:cubicBezTo>
                                <a:cubicBezTo>
                                  <a:pt x="239366" y="332295"/>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801" style="width:62.284pt;height:134.181pt;position:absolute;z-index:-2147483639;mso-position-horizontal-relative:text;mso-position-horizontal:absolute;margin-left:92.992pt;mso-position-vertical-relative:text;margin-top:0.735382pt;" coordsize="7910,17041">
                <v:shape id="Shape 6446" style="position:absolute;width:7910;height:17041;left:0;top:0;" coordsize="791007,1704102" path="m0,0l32088,6857c55452,13131,79235,20789,103429,29861c231826,79010,354889,160290,471475,276876c627685,433086,719760,599075,753923,776239c791007,973725,724332,1156351,558470,1322086c431216,1449467,303835,1576848,176454,1704102c166294,1693942,156134,1683782,145973,1673622c156642,1662827,167310,1652159,178104,1641491c214045,1605550,225348,1564656,209601,1519063c200584,1491504,164770,1446419,101142,1382792l0,1281667l0,1039588l339522,1379109c408991,1341771,460934,1304052,496875,1267984c594538,1170321,632129,1044718,604825,890667c577647,736489,489763,582692,335966,428895c239366,332295,142717,261394,46360,215352l0,195575l0,0x">
                  <v:stroke weight="0pt" endcap="flat" joinstyle="miter" miterlimit="10" on="false" color="#000000" opacity="0"/>
                  <v:fill on="true" color="#ffffff"/>
                </v:shape>
              </v:group>
            </w:pict>
          </mc:Fallback>
        </mc:AlternateContent>
      </w:r>
      <w:r w:rsidRPr="007F3CD3">
        <w:rPr>
          <w:rFonts w:asciiTheme="majorHAnsi" w:eastAsia="Times New Roman" w:hAnsiTheme="majorHAnsi" w:cstheme="majorHAnsi"/>
        </w:rPr>
        <w:t>Assess and summarize unit-specific issues/</w:t>
      </w:r>
      <w:r w:rsidR="00CB236A">
        <w:rPr>
          <w:rFonts w:asciiTheme="majorHAnsi" w:eastAsia="Times New Roman" w:hAnsiTheme="majorHAnsi" w:cstheme="majorHAnsi"/>
        </w:rPr>
        <w:t>General Education</w:t>
      </w:r>
      <w:r w:rsidRPr="007F3CD3">
        <w:rPr>
          <w:rFonts w:asciiTheme="majorHAnsi" w:eastAsia="Times New Roman" w:hAnsiTheme="majorHAnsi" w:cstheme="majorHAnsi"/>
        </w:rPr>
        <w:t xml:space="preserve"> identified by the unit as they pertain to the category of Process (i.e., curriculum, resources, budget, etc.). </w:t>
      </w:r>
    </w:p>
    <w:p w14:paraId="0C334B80"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6E42FE3"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Initial Conclusions Related to Process</w:t>
      </w:r>
      <w:r w:rsidRPr="007F3CD3">
        <w:rPr>
          <w:rFonts w:asciiTheme="majorHAnsi" w:eastAsia="Times New Roman" w:hAnsiTheme="majorHAnsi" w:cstheme="majorHAnsi"/>
        </w:rPr>
        <w:t xml:space="preserve"> </w:t>
      </w:r>
    </w:p>
    <w:p w14:paraId="1B0DEEC2"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Strengths and weaknesses </w:t>
      </w:r>
    </w:p>
    <w:p w14:paraId="008D5369"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Unit specific and University-specific recommendations. </w:t>
      </w:r>
    </w:p>
    <w:p w14:paraId="48C588D5"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5D1F3B3B" w14:textId="77777777" w:rsidR="00D13971" w:rsidRPr="007F3CD3" w:rsidRDefault="00AB7393">
      <w:pPr>
        <w:numPr>
          <w:ilvl w:val="1"/>
          <w:numId w:val="13"/>
        </w:numPr>
        <w:spacing w:after="0"/>
        <w:ind w:hanging="360"/>
        <w:rPr>
          <w:rFonts w:asciiTheme="majorHAnsi" w:hAnsiTheme="majorHAnsi" w:cstheme="majorHAnsi"/>
        </w:rPr>
      </w:pPr>
      <w:r w:rsidRPr="007F3CD3">
        <w:rPr>
          <w:rFonts w:asciiTheme="majorHAnsi" w:eastAsia="Times New Roman" w:hAnsiTheme="majorHAnsi" w:cstheme="majorHAnsi"/>
          <w:b/>
          <w:u w:val="single" w:color="000000"/>
        </w:rPr>
        <w:t>Personnel</w:t>
      </w:r>
      <w:r w:rsidRPr="007F3CD3">
        <w:rPr>
          <w:rFonts w:asciiTheme="majorHAnsi" w:eastAsia="Times New Roman" w:hAnsiTheme="majorHAnsi" w:cstheme="majorHAnsi"/>
        </w:rPr>
        <w:t xml:space="preserve"> </w:t>
      </w:r>
    </w:p>
    <w:p w14:paraId="1230224C"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Descriptive Analysis</w:t>
      </w:r>
      <w:r w:rsidRPr="007F3CD3">
        <w:rPr>
          <w:rFonts w:asciiTheme="majorHAnsi" w:eastAsia="Times New Roman" w:hAnsiTheme="majorHAnsi" w:cstheme="majorHAnsi"/>
        </w:rPr>
        <w:t xml:space="preserve"> </w:t>
      </w:r>
    </w:p>
    <w:p w14:paraId="5BA08B9C" w14:textId="77777777" w:rsidR="00D13971" w:rsidRPr="007F3CD3" w:rsidRDefault="00AB7393">
      <w:pPr>
        <w:tabs>
          <w:tab w:val="center" w:pos="360"/>
          <w:tab w:val="center" w:pos="720"/>
          <w:tab w:val="center" w:pos="1080"/>
          <w:tab w:val="center" w:pos="2772"/>
        </w:tabs>
        <w:spacing w:after="4" w:line="236" w:lineRule="auto"/>
        <w:ind w:left="-15"/>
        <w:rPr>
          <w:rFonts w:asciiTheme="majorHAnsi" w:hAnsiTheme="majorHAnsi" w:cstheme="majorHAnsi"/>
        </w:rPr>
      </w:pPr>
      <w:r w:rsidRPr="007F3CD3">
        <w:rPr>
          <w:rFonts w:asciiTheme="majorHAnsi" w:eastAsia="Times New Roman" w:hAnsiTheme="majorHAnsi" w:cstheme="majorHAnsi"/>
        </w:rPr>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 </w:t>
      </w:r>
      <w:r w:rsidRPr="007F3CD3">
        <w:rPr>
          <w:rFonts w:asciiTheme="majorHAnsi" w:eastAsia="Times New Roman" w:hAnsiTheme="majorHAnsi" w:cstheme="majorHAnsi"/>
        </w:rPr>
        <w:tab/>
        <w:t xml:space="preserve">A. Over the past seven years,  </w:t>
      </w:r>
    </w:p>
    <w:p w14:paraId="3918BCE2" w14:textId="77777777" w:rsidR="00D13971" w:rsidRPr="007F3CD3" w:rsidRDefault="00AB7393">
      <w:pPr>
        <w:numPr>
          <w:ilvl w:val="4"/>
          <w:numId w:val="13"/>
        </w:numPr>
        <w:spacing w:after="4" w:line="236" w:lineRule="auto"/>
        <w:ind w:hanging="369"/>
        <w:rPr>
          <w:rFonts w:asciiTheme="majorHAnsi" w:hAnsiTheme="majorHAnsi" w:cstheme="majorHAnsi"/>
        </w:rPr>
      </w:pPr>
      <w:r w:rsidRPr="007F3CD3">
        <w:rPr>
          <w:rFonts w:asciiTheme="majorHAnsi" w:eastAsia="Times New Roman" w:hAnsiTheme="majorHAnsi" w:cstheme="majorHAnsi"/>
        </w:rPr>
        <w:t xml:space="preserve">What has been the level of staffing in the unit? </w:t>
      </w:r>
      <w:r w:rsidRPr="007F3CD3">
        <w:rPr>
          <w:rFonts w:asciiTheme="majorHAnsi" w:eastAsia="Times New Roman" w:hAnsiTheme="majorHAnsi" w:cstheme="majorHAnsi"/>
          <w:i/>
        </w:rPr>
        <w:t>[Available from the Office of the Provost]</w:t>
      </w:r>
      <w:r w:rsidRPr="007F3CD3">
        <w:rPr>
          <w:rFonts w:asciiTheme="majorHAnsi" w:eastAsia="Times New Roman" w:hAnsiTheme="majorHAnsi" w:cstheme="majorHAnsi"/>
        </w:rPr>
        <w:t xml:space="preserve"> </w:t>
      </w:r>
    </w:p>
    <w:p w14:paraId="05130272" w14:textId="77777777" w:rsidR="00D13971" w:rsidRPr="007F3CD3" w:rsidRDefault="00AB7393">
      <w:pPr>
        <w:numPr>
          <w:ilvl w:val="4"/>
          <w:numId w:val="13"/>
        </w:numPr>
        <w:spacing w:after="4" w:line="236" w:lineRule="auto"/>
        <w:ind w:hanging="369"/>
        <w:rPr>
          <w:rFonts w:asciiTheme="majorHAnsi" w:hAnsiTheme="majorHAnsi" w:cstheme="majorHAnsi"/>
        </w:rPr>
      </w:pPr>
      <w:r w:rsidRPr="007F3CD3">
        <w:rPr>
          <w:rFonts w:asciiTheme="majorHAnsi" w:eastAsia="Times New Roman" w:hAnsiTheme="majorHAnsi" w:cstheme="majorHAnsi"/>
        </w:rPr>
        <w:t xml:space="preserve">What is the ratio of full-time to part-time employees? </w:t>
      </w:r>
      <w:r w:rsidRPr="007F3CD3">
        <w:rPr>
          <w:rFonts w:asciiTheme="majorHAnsi" w:eastAsia="Times New Roman" w:hAnsiTheme="majorHAnsi" w:cstheme="majorHAnsi"/>
          <w:i/>
        </w:rPr>
        <w:t>[Available from the Office of the Provost]</w:t>
      </w:r>
      <w:r w:rsidRPr="007F3CD3">
        <w:rPr>
          <w:rFonts w:asciiTheme="majorHAnsi" w:eastAsia="Times New Roman" w:hAnsiTheme="majorHAnsi" w:cstheme="majorHAnsi"/>
        </w:rPr>
        <w:t xml:space="preserve"> </w:t>
      </w:r>
    </w:p>
    <w:p w14:paraId="455188CF" w14:textId="77777777" w:rsidR="00D13971" w:rsidRPr="007F3CD3" w:rsidRDefault="00AB7393">
      <w:pPr>
        <w:numPr>
          <w:ilvl w:val="3"/>
          <w:numId w:val="14"/>
        </w:numPr>
        <w:spacing w:after="4" w:line="236" w:lineRule="auto"/>
        <w:ind w:hanging="360"/>
        <w:rPr>
          <w:rFonts w:asciiTheme="majorHAnsi" w:hAnsiTheme="majorHAnsi" w:cstheme="majorHAnsi"/>
        </w:rPr>
      </w:pPr>
      <w:r w:rsidRPr="007F3CD3">
        <w:rPr>
          <w:rFonts w:asciiTheme="majorHAnsi" w:eastAsia="Times New Roman" w:hAnsiTheme="majorHAnsi" w:cstheme="majorHAnsi"/>
        </w:rPr>
        <w:t>What is the general profile of full-time educators and staff (e.g., age, training, experience, advanced degrees, disciplinary expertise, diversity</w:t>
      </w:r>
      <w:r w:rsidRPr="007F3CD3">
        <w:rPr>
          <w:rFonts w:asciiTheme="majorHAnsi" w:eastAsia="Times New Roman" w:hAnsiTheme="majorHAnsi" w:cstheme="majorHAnsi"/>
          <w:i/>
        </w:rPr>
        <w:t xml:space="preserve">, </w:t>
      </w:r>
      <w:r w:rsidRPr="007F3CD3">
        <w:rPr>
          <w:rFonts w:asciiTheme="majorHAnsi" w:eastAsia="Times New Roman" w:hAnsiTheme="majorHAnsi" w:cstheme="majorHAnsi"/>
        </w:rPr>
        <w:t>etc.)?</w:t>
      </w:r>
      <w:r w:rsidRPr="007F3CD3">
        <w:rPr>
          <w:rFonts w:asciiTheme="majorHAnsi" w:eastAsia="Times New Roman" w:hAnsiTheme="majorHAnsi" w:cstheme="majorHAnsi"/>
          <w:i/>
        </w:rPr>
        <w:t xml:space="preserve"> [Originates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 </w:t>
      </w:r>
    </w:p>
    <w:p w14:paraId="63FA4C48" w14:textId="77777777" w:rsidR="00D13971" w:rsidRPr="007F3CD3" w:rsidRDefault="00AB7393">
      <w:pPr>
        <w:numPr>
          <w:ilvl w:val="3"/>
          <w:numId w:val="14"/>
        </w:numPr>
        <w:spacing w:after="4" w:line="236" w:lineRule="auto"/>
        <w:ind w:hanging="360"/>
        <w:rPr>
          <w:rFonts w:asciiTheme="majorHAnsi" w:hAnsiTheme="majorHAnsi" w:cstheme="majorHAnsi"/>
        </w:rPr>
      </w:pPr>
      <w:r w:rsidRPr="007F3CD3">
        <w:rPr>
          <w:rFonts w:asciiTheme="majorHAnsi" w:eastAsia="Times New Roman" w:hAnsiTheme="majorHAnsi" w:cstheme="majorHAnsi"/>
        </w:rPr>
        <w:t>What is the profile of part-time personnel?</w:t>
      </w:r>
      <w:r w:rsidRPr="007F3CD3">
        <w:rPr>
          <w:rFonts w:asciiTheme="majorHAnsi" w:eastAsia="Times New Roman" w:hAnsiTheme="majorHAnsi" w:cstheme="majorHAnsi"/>
          <w:i/>
        </w:rPr>
        <w:t xml:space="preserve"> [Originates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w:t>
      </w:r>
    </w:p>
    <w:p w14:paraId="144D5341" w14:textId="77777777" w:rsidR="00D13971" w:rsidRPr="007F3CD3" w:rsidRDefault="00AB7393">
      <w:pPr>
        <w:spacing w:after="3"/>
        <w:ind w:left="1814" w:hanging="10"/>
        <w:rPr>
          <w:rFonts w:asciiTheme="majorHAnsi" w:hAnsiTheme="majorHAnsi" w:cstheme="majorHAnsi"/>
        </w:rPr>
      </w:pPr>
      <w:r w:rsidRPr="007F3CD3">
        <w:rPr>
          <w:rFonts w:asciiTheme="majorHAnsi" w:eastAsia="Times New Roman" w:hAnsiTheme="majorHAnsi" w:cstheme="majorHAnsi"/>
          <w:i/>
        </w:rPr>
        <w:t xml:space="preserve">unit] </w:t>
      </w:r>
    </w:p>
    <w:p w14:paraId="757FAA12" w14:textId="77777777" w:rsidR="00D13971" w:rsidRPr="007F3CD3" w:rsidRDefault="00AB7393">
      <w:pPr>
        <w:tabs>
          <w:tab w:val="right" w:pos="9363"/>
        </w:tabs>
        <w:spacing w:after="177"/>
        <w:ind w:left="-15"/>
        <w:rPr>
          <w:rFonts w:asciiTheme="majorHAnsi" w:hAnsiTheme="majorHAnsi" w:cstheme="majorHAnsi"/>
        </w:rPr>
      </w:pPr>
      <w:r w:rsidRPr="007F3CD3">
        <w:rPr>
          <w:rFonts w:asciiTheme="majorHAnsi" w:hAnsiTheme="majorHAnsi" w:cstheme="majorHAnsi"/>
          <w:b/>
        </w:rPr>
        <w:t xml:space="preserve">Outline of the Final Report </w:t>
      </w:r>
      <w:r w:rsidRPr="007F3CD3">
        <w:rPr>
          <w:rFonts w:asciiTheme="majorHAnsi" w:hAnsiTheme="majorHAnsi" w:cstheme="majorHAnsi"/>
          <w:b/>
        </w:rPr>
        <w:tab/>
        <w:t xml:space="preserve">Attachment D-39 </w:t>
      </w:r>
    </w:p>
    <w:p w14:paraId="3DAC5CFD" w14:textId="77777777" w:rsidR="00D13971" w:rsidRPr="007F3CD3" w:rsidRDefault="00AB7393">
      <w:pPr>
        <w:spacing w:after="130"/>
        <w:rPr>
          <w:rFonts w:asciiTheme="majorHAnsi" w:hAnsiTheme="majorHAnsi" w:cstheme="majorHAnsi"/>
        </w:rPr>
      </w:pPr>
      <w:r w:rsidRPr="007F3CD3">
        <w:rPr>
          <w:rFonts w:asciiTheme="majorHAnsi" w:hAnsiTheme="majorHAnsi" w:cstheme="majorHAnsi"/>
          <w:sz w:val="24"/>
        </w:rPr>
        <w:t xml:space="preserve"> </w:t>
      </w:r>
    </w:p>
    <w:p w14:paraId="187837D8" w14:textId="54AEE20C" w:rsidR="00D13971" w:rsidRPr="007F3CD3" w:rsidRDefault="00AB7393">
      <w:pPr>
        <w:numPr>
          <w:ilvl w:val="3"/>
          <w:numId w:val="14"/>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How has the full-time </w:t>
      </w:r>
      <w:r w:rsidR="003C1F7A">
        <w:rPr>
          <w:rFonts w:asciiTheme="majorHAnsi" w:eastAsia="Times New Roman" w:hAnsiTheme="majorHAnsi" w:cstheme="majorHAnsi"/>
        </w:rPr>
        <w:t xml:space="preserve">FTE </w:t>
      </w:r>
      <w:r w:rsidRPr="007F3CD3">
        <w:rPr>
          <w:rFonts w:asciiTheme="majorHAnsi" w:eastAsia="Times New Roman" w:hAnsiTheme="majorHAnsi" w:cstheme="majorHAnsi"/>
        </w:rPr>
        <w:t xml:space="preserve">and effort been distributed among teaching, advising, scholarship, institutional service, department administrations, and other University assignments? </w:t>
      </w:r>
      <w:r w:rsidRPr="007F3CD3">
        <w:rPr>
          <w:rFonts w:asciiTheme="majorHAnsi" w:eastAsia="Times New Roman" w:hAnsiTheme="majorHAnsi" w:cstheme="majorHAnsi"/>
          <w:i/>
        </w:rPr>
        <w:t xml:space="preserve">[Originates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 </w:t>
      </w:r>
    </w:p>
    <w:p w14:paraId="57031C74" w14:textId="528A4B96" w:rsidR="00D13971" w:rsidRPr="007F3CD3" w:rsidRDefault="00AB7393">
      <w:pPr>
        <w:numPr>
          <w:ilvl w:val="3"/>
          <w:numId w:val="14"/>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What is the level of support staffing (staff/administrative support, student </w:t>
      </w:r>
      <w:r w:rsidR="00AC30BC" w:rsidRPr="007F3CD3">
        <w:rPr>
          <w:rFonts w:asciiTheme="majorHAnsi" w:eastAsia="Times New Roman" w:hAnsiTheme="majorHAnsi" w:cstheme="majorHAnsi"/>
        </w:rPr>
        <w:t>work study</w:t>
      </w:r>
      <w:r w:rsidRPr="007F3CD3">
        <w:rPr>
          <w:rFonts w:asciiTheme="majorHAnsi" w:eastAsia="Times New Roman" w:hAnsiTheme="majorHAnsi" w:cstheme="majorHAnsi"/>
        </w:rPr>
        <w:t>)</w:t>
      </w:r>
      <w:r w:rsidRPr="007F3CD3">
        <w:rPr>
          <w:rFonts w:asciiTheme="majorHAnsi" w:eastAsia="Times New Roman" w:hAnsiTheme="majorHAnsi" w:cstheme="majorHAnsi"/>
          <w:i/>
        </w:rPr>
        <w:t xml:space="preserve">? [Originates within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within unit]</w:t>
      </w:r>
      <w:r w:rsidRPr="007F3CD3">
        <w:rPr>
          <w:rFonts w:asciiTheme="majorHAnsi" w:eastAsia="Times New Roman" w:hAnsiTheme="majorHAnsi" w:cstheme="majorHAnsi"/>
        </w:rPr>
        <w:t xml:space="preserve"> </w:t>
      </w:r>
    </w:p>
    <w:p w14:paraId="2D6776D1"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7546003F"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Evaluation and Assessment</w:t>
      </w:r>
      <w:r w:rsidRPr="007F3CD3">
        <w:rPr>
          <w:rFonts w:asciiTheme="majorHAnsi" w:eastAsia="Times New Roman" w:hAnsiTheme="majorHAnsi" w:cstheme="majorHAnsi"/>
        </w:rPr>
        <w:t xml:space="preserve"> </w:t>
      </w:r>
    </w:p>
    <w:p w14:paraId="1984664D"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How does the unit compare with professional standards and/or identified benchmark/peer institutions on the identified personnel factors? </w:t>
      </w:r>
      <w:r w:rsidRPr="007F3CD3">
        <w:rPr>
          <w:rFonts w:asciiTheme="majorHAnsi" w:eastAsia="Times New Roman" w:hAnsiTheme="majorHAnsi" w:cstheme="majorHAnsi"/>
          <w:i/>
        </w:rPr>
        <w:t xml:space="preserve">[Evidence gathered by means developed by the </w:t>
      </w:r>
      <w:proofErr w:type="gramStart"/>
      <w:r w:rsidRPr="007F3CD3">
        <w:rPr>
          <w:rFonts w:asciiTheme="majorHAnsi" w:eastAsia="Times New Roman" w:hAnsiTheme="majorHAnsi" w:cstheme="majorHAnsi"/>
          <w:i/>
        </w:rPr>
        <w:t>unit;</w:t>
      </w:r>
      <w:proofErr w:type="gramEnd"/>
      <w:r w:rsidRPr="007F3CD3">
        <w:rPr>
          <w:rFonts w:asciiTheme="majorHAnsi" w:eastAsia="Times New Roman" w:hAnsiTheme="majorHAnsi" w:cstheme="majorHAnsi"/>
          <w:i/>
        </w:rPr>
        <w:t xml:space="preserve"> on file in the unit]</w:t>
      </w:r>
      <w:r w:rsidRPr="007F3CD3">
        <w:rPr>
          <w:rFonts w:asciiTheme="majorHAnsi" w:eastAsia="Times New Roman" w:hAnsiTheme="majorHAnsi" w:cstheme="majorHAnsi"/>
        </w:rPr>
        <w:t xml:space="preserve"> </w:t>
      </w:r>
    </w:p>
    <w:p w14:paraId="075563BB" w14:textId="77777777" w:rsidR="00D13971" w:rsidRPr="007F3CD3" w:rsidRDefault="00AB7393">
      <w:pPr>
        <w:numPr>
          <w:ilvl w:val="3"/>
          <w:numId w:val="13"/>
        </w:numPr>
        <w:spacing w:after="33" w:line="236" w:lineRule="auto"/>
        <w:ind w:hanging="420"/>
        <w:rPr>
          <w:rFonts w:asciiTheme="majorHAnsi" w:hAnsiTheme="majorHAnsi" w:cstheme="majorHAnsi"/>
        </w:rPr>
      </w:pPr>
      <w:r w:rsidRPr="007F3CD3">
        <w:rPr>
          <w:rFonts w:asciiTheme="majorHAnsi" w:hAnsiTheme="majorHAnsi" w:cstheme="majorHAnsi"/>
          <w:noProof/>
        </w:rPr>
        <mc:AlternateContent>
          <mc:Choice Requires="wpg">
            <w:drawing>
              <wp:anchor distT="0" distB="0" distL="114300" distR="114300" simplePos="0" relativeHeight="251673600" behindDoc="1" locked="0" layoutInCell="1" allowOverlap="1" wp14:anchorId="62C0E77C" wp14:editId="1D7D5CBC">
                <wp:simplePos x="0" y="0"/>
                <wp:positionH relativeFrom="column">
                  <wp:posOffset>236690</wp:posOffset>
                </wp:positionH>
                <wp:positionV relativeFrom="paragraph">
                  <wp:posOffset>-189018</wp:posOffset>
                </wp:positionV>
                <wp:extent cx="5118722" cy="5289424"/>
                <wp:effectExtent l="0" t="0" r="0" b="0"/>
                <wp:wrapNone/>
                <wp:docPr id="57327" name="Group 57327"/>
                <wp:cNvGraphicFramePr/>
                <a:graphic xmlns:a="http://schemas.openxmlformats.org/drawingml/2006/main">
                  <a:graphicData uri="http://schemas.microsoft.com/office/word/2010/wordprocessingGroup">
                    <wpg:wgp>
                      <wpg:cNvGrpSpPr/>
                      <wpg:grpSpPr>
                        <a:xfrm>
                          <a:off x="0" y="0"/>
                          <a:ext cx="5118722" cy="5289424"/>
                          <a:chOff x="0" y="0"/>
                          <a:chExt cx="5118722" cy="5289424"/>
                        </a:xfrm>
                      </wpg:grpSpPr>
                      <pic:pic xmlns:pic="http://schemas.openxmlformats.org/drawingml/2006/picture">
                        <pic:nvPicPr>
                          <pic:cNvPr id="6771" name="Picture 6771"/>
                          <pic:cNvPicPr/>
                        </pic:nvPicPr>
                        <pic:blipFill>
                          <a:blip r:embed="rId30"/>
                          <a:stretch>
                            <a:fillRect/>
                          </a:stretch>
                        </pic:blipFill>
                        <pic:spPr>
                          <a:xfrm rot="-2699999">
                            <a:off x="-258621" y="2706189"/>
                            <a:ext cx="5986239" cy="15240"/>
                          </a:xfrm>
                          <a:prstGeom prst="rect">
                            <a:avLst/>
                          </a:prstGeom>
                        </pic:spPr>
                      </pic:pic>
                      <wps:wsp>
                        <wps:cNvPr id="6773" name="Shape 6773"/>
                        <wps:cNvSpPr/>
                        <wps:spPr>
                          <a:xfrm>
                            <a:off x="677532" y="4279244"/>
                            <a:ext cx="481420" cy="491766"/>
                          </a:xfrm>
                          <a:custGeom>
                            <a:avLst/>
                            <a:gdLst/>
                            <a:ahLst/>
                            <a:cxnLst/>
                            <a:rect l="0" t="0" r="0" b="0"/>
                            <a:pathLst>
                              <a:path w="481420" h="491766">
                                <a:moveTo>
                                  <a:pt x="481420" y="0"/>
                                </a:moveTo>
                                <a:lnTo>
                                  <a:pt x="481420" y="1391"/>
                                </a:lnTo>
                                <a:lnTo>
                                  <a:pt x="443917" y="38616"/>
                                </a:lnTo>
                                <a:cubicBezTo>
                                  <a:pt x="421045" y="61379"/>
                                  <a:pt x="397066" y="85303"/>
                                  <a:pt x="371983" y="110385"/>
                                </a:cubicBezTo>
                                <a:cubicBezTo>
                                  <a:pt x="334391" y="148104"/>
                                  <a:pt x="291592" y="191030"/>
                                  <a:pt x="243586" y="239290"/>
                                </a:cubicBezTo>
                                <a:cubicBezTo>
                                  <a:pt x="246634" y="242211"/>
                                  <a:pt x="249555" y="245259"/>
                                  <a:pt x="252603" y="248180"/>
                                </a:cubicBezTo>
                                <a:cubicBezTo>
                                  <a:pt x="305816" y="195221"/>
                                  <a:pt x="350393" y="150771"/>
                                  <a:pt x="386334" y="114830"/>
                                </a:cubicBezTo>
                                <a:cubicBezTo>
                                  <a:pt x="410591" y="90573"/>
                                  <a:pt x="433792" y="67316"/>
                                  <a:pt x="455936" y="45063"/>
                                </a:cubicBezTo>
                                <a:lnTo>
                                  <a:pt x="481420" y="19383"/>
                                </a:lnTo>
                                <a:lnTo>
                                  <a:pt x="481420" y="20651"/>
                                </a:lnTo>
                                <a:lnTo>
                                  <a:pt x="390652" y="111528"/>
                                </a:lnTo>
                                <a:cubicBezTo>
                                  <a:pt x="264033" y="238274"/>
                                  <a:pt x="137287" y="365020"/>
                                  <a:pt x="10541" y="491766"/>
                                </a:cubicBezTo>
                                <a:cubicBezTo>
                                  <a:pt x="10414" y="491639"/>
                                  <a:pt x="10287" y="491512"/>
                                  <a:pt x="10287" y="491512"/>
                                </a:cubicBezTo>
                                <a:cubicBezTo>
                                  <a:pt x="20955" y="480844"/>
                                  <a:pt x="31496" y="470176"/>
                                  <a:pt x="42164" y="459508"/>
                                </a:cubicBezTo>
                                <a:cubicBezTo>
                                  <a:pt x="78232" y="423567"/>
                                  <a:pt x="103505" y="397913"/>
                                  <a:pt x="118364" y="382546"/>
                                </a:cubicBezTo>
                                <a:cubicBezTo>
                                  <a:pt x="127381" y="373148"/>
                                  <a:pt x="131572" y="368195"/>
                                  <a:pt x="130937" y="367560"/>
                                </a:cubicBezTo>
                                <a:cubicBezTo>
                                  <a:pt x="128778" y="365274"/>
                                  <a:pt x="126492" y="362988"/>
                                  <a:pt x="124206" y="360702"/>
                                </a:cubicBezTo>
                                <a:cubicBezTo>
                                  <a:pt x="123571" y="360067"/>
                                  <a:pt x="117221" y="365528"/>
                                  <a:pt x="105410" y="377085"/>
                                </a:cubicBezTo>
                                <a:cubicBezTo>
                                  <a:pt x="88900" y="393214"/>
                                  <a:pt x="64516" y="417344"/>
                                  <a:pt x="32258" y="449475"/>
                                </a:cubicBezTo>
                                <a:cubicBezTo>
                                  <a:pt x="21590" y="460142"/>
                                  <a:pt x="10922" y="470811"/>
                                  <a:pt x="254" y="481479"/>
                                </a:cubicBezTo>
                                <a:cubicBezTo>
                                  <a:pt x="127" y="481479"/>
                                  <a:pt x="127" y="481352"/>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4" name="Shape 6774"/>
                        <wps:cNvSpPr/>
                        <wps:spPr>
                          <a:xfrm>
                            <a:off x="1158953" y="3907663"/>
                            <a:ext cx="382180" cy="392231"/>
                          </a:xfrm>
                          <a:custGeom>
                            <a:avLst/>
                            <a:gdLst/>
                            <a:ahLst/>
                            <a:cxnLst/>
                            <a:rect l="0" t="0" r="0" b="0"/>
                            <a:pathLst>
                              <a:path w="382180" h="392231">
                                <a:moveTo>
                                  <a:pt x="380783" y="1016"/>
                                </a:moveTo>
                                <a:cubicBezTo>
                                  <a:pt x="382180" y="2540"/>
                                  <a:pt x="347509" y="39751"/>
                                  <a:pt x="276516" y="112649"/>
                                </a:cubicBezTo>
                                <a:cubicBezTo>
                                  <a:pt x="216794" y="173991"/>
                                  <a:pt x="132998" y="258835"/>
                                  <a:pt x="25127" y="367075"/>
                                </a:cubicBezTo>
                                <a:lnTo>
                                  <a:pt x="0" y="392231"/>
                                </a:lnTo>
                                <a:lnTo>
                                  <a:pt x="0" y="390964"/>
                                </a:lnTo>
                                <a:lnTo>
                                  <a:pt x="37772" y="352902"/>
                                </a:lnTo>
                                <a:cubicBezTo>
                                  <a:pt x="77824" y="312420"/>
                                  <a:pt x="113638" y="275972"/>
                                  <a:pt x="145198" y="243587"/>
                                </a:cubicBezTo>
                                <a:cubicBezTo>
                                  <a:pt x="208444" y="178690"/>
                                  <a:pt x="239305" y="145542"/>
                                  <a:pt x="237781" y="144145"/>
                                </a:cubicBezTo>
                                <a:cubicBezTo>
                                  <a:pt x="236384" y="142748"/>
                                  <a:pt x="203237" y="173610"/>
                                  <a:pt x="138340" y="236728"/>
                                </a:cubicBezTo>
                                <a:cubicBezTo>
                                  <a:pt x="105955" y="268288"/>
                                  <a:pt x="69093" y="304515"/>
                                  <a:pt x="27786" y="345393"/>
                                </a:cubicBezTo>
                                <a:lnTo>
                                  <a:pt x="0" y="372972"/>
                                </a:lnTo>
                                <a:lnTo>
                                  <a:pt x="0" y="371580"/>
                                </a:lnTo>
                                <a:lnTo>
                                  <a:pt x="32930" y="338741"/>
                                </a:lnTo>
                                <a:cubicBezTo>
                                  <a:pt x="81380" y="290481"/>
                                  <a:pt x="122274" y="249873"/>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5" name="Shape 6775"/>
                        <wps:cNvSpPr/>
                        <wps:spPr>
                          <a:xfrm>
                            <a:off x="1641208" y="3412716"/>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4"/>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6" name="Shape 6776"/>
                        <wps:cNvSpPr/>
                        <wps:spPr>
                          <a:xfrm>
                            <a:off x="2025327" y="2585807"/>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2"/>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6"/>
                                </a:lnTo>
                                <a:lnTo>
                                  <a:pt x="4787" y="831938"/>
                                </a:lnTo>
                                <a:cubicBezTo>
                                  <a:pt x="35267" y="801251"/>
                                  <a:pt x="60698" y="775502"/>
                                  <a:pt x="81082" y="754674"/>
                                </a:cubicBezTo>
                                <a:cubicBezTo>
                                  <a:pt x="121849" y="713018"/>
                                  <a:pt x="141915" y="691936"/>
                                  <a:pt x="141280" y="691301"/>
                                </a:cubicBezTo>
                                <a:cubicBezTo>
                                  <a:pt x="140518" y="690539"/>
                                  <a:pt x="123373" y="706668"/>
                                  <a:pt x="89718" y="739561"/>
                                </a:cubicBezTo>
                                <a:cubicBezTo>
                                  <a:pt x="72891" y="755944"/>
                                  <a:pt x="53428" y="775089"/>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7" name="Shape 6777"/>
                        <wps:cNvSpPr/>
                        <wps:spPr>
                          <a:xfrm>
                            <a:off x="2852788" y="2112518"/>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1"/>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8" name="Shape 6778"/>
                        <wps:cNvSpPr/>
                        <wps:spPr>
                          <a:xfrm>
                            <a:off x="3406508" y="1392555"/>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9" name="Shape 6779"/>
                        <wps:cNvSpPr/>
                        <wps:spPr>
                          <a:xfrm>
                            <a:off x="4069702" y="659385"/>
                            <a:ext cx="713867" cy="713867"/>
                          </a:xfrm>
                          <a:custGeom>
                            <a:avLst/>
                            <a:gdLst/>
                            <a:ahLst/>
                            <a:cxnLst/>
                            <a:rect l="0" t="0" r="0" b="0"/>
                            <a:pathLst>
                              <a:path w="713867" h="713867">
                                <a:moveTo>
                                  <a:pt x="713867" y="0"/>
                                </a:moveTo>
                                <a:cubicBezTo>
                                  <a:pt x="705993" y="7874"/>
                                  <a:pt x="697992" y="15875"/>
                                  <a:pt x="690118" y="23749"/>
                                </a:cubicBezTo>
                                <a:cubicBezTo>
                                  <a:pt x="685038" y="27940"/>
                                  <a:pt x="678434" y="33909"/>
                                  <a:pt x="670306" y="41656"/>
                                </a:cubicBezTo>
                                <a:cubicBezTo>
                                  <a:pt x="657098" y="54356"/>
                                  <a:pt x="639572" y="71374"/>
                                  <a:pt x="617855" y="92710"/>
                                </a:cubicBezTo>
                                <a:cubicBezTo>
                                  <a:pt x="596138" y="114173"/>
                                  <a:pt x="567817" y="142367"/>
                                  <a:pt x="532638" y="177546"/>
                                </a:cubicBezTo>
                                <a:cubicBezTo>
                                  <a:pt x="492760" y="217551"/>
                                  <a:pt x="452755" y="257428"/>
                                  <a:pt x="412877" y="297434"/>
                                </a:cubicBezTo>
                                <a:cubicBezTo>
                                  <a:pt x="415544" y="300101"/>
                                  <a:pt x="418211" y="302768"/>
                                  <a:pt x="420878" y="305435"/>
                                </a:cubicBezTo>
                                <a:cubicBezTo>
                                  <a:pt x="421513" y="306070"/>
                                  <a:pt x="427609" y="300863"/>
                                  <a:pt x="439039" y="289687"/>
                                </a:cubicBezTo>
                                <a:cubicBezTo>
                                  <a:pt x="455168" y="274066"/>
                                  <a:pt x="479679" y="249682"/>
                                  <a:pt x="512699" y="216662"/>
                                </a:cubicBezTo>
                                <a:cubicBezTo>
                                  <a:pt x="522605" y="206756"/>
                                  <a:pt x="532384" y="196977"/>
                                  <a:pt x="542290" y="187198"/>
                                </a:cubicBezTo>
                                <a:cubicBezTo>
                                  <a:pt x="542290" y="187198"/>
                                  <a:pt x="542417" y="187325"/>
                                  <a:pt x="542544" y="187452"/>
                                </a:cubicBezTo>
                                <a:cubicBezTo>
                                  <a:pt x="422275" y="307721"/>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7"/>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8"/>
                                  <a:pt x="702056" y="6858"/>
                                </a:cubicBezTo>
                                <a:cubicBezTo>
                                  <a:pt x="705993" y="4572"/>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80" name="Shape 6780"/>
                        <wps:cNvSpPr/>
                        <wps:spPr>
                          <a:xfrm>
                            <a:off x="0" y="3569988"/>
                            <a:ext cx="944309" cy="1297000"/>
                          </a:xfrm>
                          <a:custGeom>
                            <a:avLst/>
                            <a:gdLst/>
                            <a:ahLst/>
                            <a:cxnLst/>
                            <a:rect l="0" t="0" r="0" b="0"/>
                            <a:pathLst>
                              <a:path w="944309" h="1297000">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6"/>
                                  <a:pt x="330822" y="441435"/>
                                </a:cubicBezTo>
                                <a:lnTo>
                                  <a:pt x="944309" y="1054921"/>
                                </a:lnTo>
                                <a:lnTo>
                                  <a:pt x="944309" y="1297000"/>
                                </a:lnTo>
                                <a:lnTo>
                                  <a:pt x="321297" y="674098"/>
                                </a:lnTo>
                                <a:cubicBezTo>
                                  <a:pt x="251066" y="603867"/>
                                  <a:pt x="201536" y="566021"/>
                                  <a:pt x="172199" y="560434"/>
                                </a:cubicBezTo>
                                <a:cubicBezTo>
                                  <a:pt x="131940" y="552433"/>
                                  <a:pt x="94932" y="565005"/>
                                  <a:pt x="62763" y="597137"/>
                                </a:cubicBezTo>
                                <a:cubicBezTo>
                                  <a:pt x="52045" y="607804"/>
                                  <a:pt x="41326" y="618599"/>
                                  <a:pt x="30607" y="629267"/>
                                </a:cubicBezTo>
                                <a:cubicBezTo>
                                  <a:pt x="20396" y="619108"/>
                                  <a:pt x="10198" y="608947"/>
                                  <a:pt x="0" y="598661"/>
                                </a:cubicBezTo>
                                <a:cubicBezTo>
                                  <a:pt x="115976" y="482710"/>
                                  <a:pt x="232016" y="366759"/>
                                  <a:pt x="347967" y="250680"/>
                                </a:cubicBezTo>
                                <a:cubicBezTo>
                                  <a:pt x="475983" y="122665"/>
                                  <a:pt x="591807" y="43797"/>
                                  <a:pt x="696836" y="15858"/>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1" name="Shape 6781"/>
                        <wps:cNvSpPr/>
                        <wps:spPr>
                          <a:xfrm>
                            <a:off x="944309" y="3585322"/>
                            <a:ext cx="791007" cy="1704102"/>
                          </a:xfrm>
                          <a:custGeom>
                            <a:avLst/>
                            <a:gdLst/>
                            <a:ahLst/>
                            <a:cxnLst/>
                            <a:rect l="0" t="0" r="0" b="0"/>
                            <a:pathLst>
                              <a:path w="791007" h="1704102">
                                <a:moveTo>
                                  <a:pt x="0" y="0"/>
                                </a:moveTo>
                                <a:lnTo>
                                  <a:pt x="32088" y="6857"/>
                                </a:lnTo>
                                <a:cubicBezTo>
                                  <a:pt x="55452" y="13131"/>
                                  <a:pt x="79235" y="20789"/>
                                  <a:pt x="103429" y="29861"/>
                                </a:cubicBezTo>
                                <a:cubicBezTo>
                                  <a:pt x="231826" y="79010"/>
                                  <a:pt x="354889" y="160290"/>
                                  <a:pt x="471475" y="276876"/>
                                </a:cubicBezTo>
                                <a:cubicBezTo>
                                  <a:pt x="627685" y="433086"/>
                                  <a:pt x="719760" y="599075"/>
                                  <a:pt x="753923" y="776239"/>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8"/>
                                </a:lnTo>
                                <a:lnTo>
                                  <a:pt x="339522" y="1379109"/>
                                </a:lnTo>
                                <a:cubicBezTo>
                                  <a:pt x="408991" y="1341771"/>
                                  <a:pt x="460934" y="1304052"/>
                                  <a:pt x="496875" y="1267984"/>
                                </a:cubicBezTo>
                                <a:cubicBezTo>
                                  <a:pt x="594538" y="1170321"/>
                                  <a:pt x="632129" y="1044718"/>
                                  <a:pt x="604825" y="890667"/>
                                </a:cubicBezTo>
                                <a:cubicBezTo>
                                  <a:pt x="577647" y="736489"/>
                                  <a:pt x="489763" y="582692"/>
                                  <a:pt x="335966" y="428895"/>
                                </a:cubicBezTo>
                                <a:cubicBezTo>
                                  <a:pt x="239366" y="332295"/>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3" name="Shape 6783"/>
                        <wps:cNvSpPr/>
                        <wps:spPr>
                          <a:xfrm>
                            <a:off x="1563237" y="2724500"/>
                            <a:ext cx="1340352" cy="1632617"/>
                          </a:xfrm>
                          <a:custGeom>
                            <a:avLst/>
                            <a:gdLst/>
                            <a:ahLst/>
                            <a:cxnLst/>
                            <a:rect l="0" t="0" r="0" b="0"/>
                            <a:pathLst>
                              <a:path w="1340352" h="1632617">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0"/>
                                </a:cubicBezTo>
                                <a:cubicBezTo>
                                  <a:pt x="605149" y="1261142"/>
                                  <a:pt x="654679" y="1298987"/>
                                  <a:pt x="684016" y="1304703"/>
                                </a:cubicBezTo>
                                <a:cubicBezTo>
                                  <a:pt x="723513" y="1313339"/>
                                  <a:pt x="760089" y="1301401"/>
                                  <a:pt x="792220" y="1269143"/>
                                </a:cubicBezTo>
                                <a:cubicBezTo>
                                  <a:pt x="803269" y="1258094"/>
                                  <a:pt x="814445" y="1246918"/>
                                  <a:pt x="825621" y="1235869"/>
                                </a:cubicBezTo>
                                <a:cubicBezTo>
                                  <a:pt x="835781" y="1246029"/>
                                  <a:pt x="845941" y="1256189"/>
                                  <a:pt x="856101" y="1266349"/>
                                </a:cubicBezTo>
                                <a:cubicBezTo>
                                  <a:pt x="734054" y="1388396"/>
                                  <a:pt x="612007" y="1510570"/>
                                  <a:pt x="489960" y="1632617"/>
                                </a:cubicBezTo>
                                <a:cubicBezTo>
                                  <a:pt x="479673" y="1622457"/>
                                  <a:pt x="469513" y="1612297"/>
                                  <a:pt x="459353" y="1602010"/>
                                </a:cubicBezTo>
                                <a:cubicBezTo>
                                  <a:pt x="470021" y="1591342"/>
                                  <a:pt x="480816" y="1580674"/>
                                  <a:pt x="491484" y="1569879"/>
                                </a:cubicBezTo>
                                <a:cubicBezTo>
                                  <a:pt x="527425" y="1533937"/>
                                  <a:pt x="537966" y="1492282"/>
                                  <a:pt x="522726" y="1446054"/>
                                </a:cubicBezTo>
                                <a:cubicBezTo>
                                  <a:pt x="513963" y="1419892"/>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6"/>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4" name="Shape 6784"/>
                        <wps:cNvSpPr/>
                        <wps:spPr>
                          <a:xfrm>
                            <a:off x="2197214" y="1898269"/>
                            <a:ext cx="532638" cy="1069991"/>
                          </a:xfrm>
                          <a:custGeom>
                            <a:avLst/>
                            <a:gdLst/>
                            <a:ahLst/>
                            <a:cxnLst/>
                            <a:rect l="0" t="0" r="0" b="0"/>
                            <a:pathLst>
                              <a:path w="532638" h="1069991">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4"/>
                                </a:cubicBezTo>
                                <a:lnTo>
                                  <a:pt x="532638" y="893940"/>
                                </a:lnTo>
                                <a:lnTo>
                                  <a:pt x="532638" y="1069991"/>
                                </a:lnTo>
                                <a:lnTo>
                                  <a:pt x="310785" y="633603"/>
                                </a:lnTo>
                                <a:cubicBezTo>
                                  <a:pt x="207772" y="429451"/>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5" name="Shape 6785"/>
                        <wps:cNvSpPr/>
                        <wps:spPr>
                          <a:xfrm>
                            <a:off x="2729852" y="2161829"/>
                            <a:ext cx="1080135" cy="1346165"/>
                          </a:xfrm>
                          <a:custGeom>
                            <a:avLst/>
                            <a:gdLst/>
                            <a:ahLst/>
                            <a:cxnLst/>
                            <a:rect l="0" t="0" r="0" b="0"/>
                            <a:pathLst>
                              <a:path w="1080135" h="1346165">
                                <a:moveTo>
                                  <a:pt x="0" y="0"/>
                                </a:moveTo>
                                <a:lnTo>
                                  <a:pt x="104267" y="53813"/>
                                </a:lnTo>
                                <a:cubicBezTo>
                                  <a:pt x="309563" y="159001"/>
                                  <a:pt x="514858" y="264189"/>
                                  <a:pt x="719201" y="371186"/>
                                </a:cubicBezTo>
                                <a:cubicBezTo>
                                  <a:pt x="818134" y="423002"/>
                                  <a:pt x="888365" y="447894"/>
                                  <a:pt x="930275" y="451069"/>
                                </a:cubicBezTo>
                                <a:cubicBezTo>
                                  <a:pt x="972058" y="454371"/>
                                  <a:pt x="1012444" y="440020"/>
                                  <a:pt x="1049655" y="407889"/>
                                </a:cubicBezTo>
                                <a:cubicBezTo>
                                  <a:pt x="1059815" y="418049"/>
                                  <a:pt x="1069975" y="428209"/>
                                  <a:pt x="1080135" y="438369"/>
                                </a:cubicBezTo>
                                <a:cubicBezTo>
                                  <a:pt x="967740" y="550891"/>
                                  <a:pt x="855345" y="663159"/>
                                  <a:pt x="742950" y="775681"/>
                                </a:cubicBezTo>
                                <a:cubicBezTo>
                                  <a:pt x="732663" y="765394"/>
                                  <a:pt x="722630" y="755361"/>
                                  <a:pt x="712343" y="745074"/>
                                </a:cubicBezTo>
                                <a:cubicBezTo>
                                  <a:pt x="743839" y="708498"/>
                                  <a:pt x="759968" y="677764"/>
                                  <a:pt x="759333" y="653380"/>
                                </a:cubicBezTo>
                                <a:cubicBezTo>
                                  <a:pt x="758698" y="628996"/>
                                  <a:pt x="748919" y="607660"/>
                                  <a:pt x="730758" y="589499"/>
                                </a:cubicBezTo>
                                <a:cubicBezTo>
                                  <a:pt x="706755" y="565496"/>
                                  <a:pt x="659511" y="535270"/>
                                  <a:pt x="590550" y="499837"/>
                                </a:cubicBezTo>
                                <a:cubicBezTo>
                                  <a:pt x="519811" y="463007"/>
                                  <a:pt x="448437" y="427193"/>
                                  <a:pt x="377825" y="390363"/>
                                </a:cubicBezTo>
                                <a:cubicBezTo>
                                  <a:pt x="267462" y="500726"/>
                                  <a:pt x="157226" y="610962"/>
                                  <a:pt x="46863" y="721325"/>
                                </a:cubicBezTo>
                                <a:cubicBezTo>
                                  <a:pt x="86868" y="799303"/>
                                  <a:pt x="125603" y="878170"/>
                                  <a:pt x="165735" y="956275"/>
                                </a:cubicBezTo>
                                <a:cubicBezTo>
                                  <a:pt x="195326" y="1014314"/>
                                  <a:pt x="220218" y="1053684"/>
                                  <a:pt x="241808" y="1075147"/>
                                </a:cubicBezTo>
                                <a:cubicBezTo>
                                  <a:pt x="259080" y="1092546"/>
                                  <a:pt x="280289" y="1100801"/>
                                  <a:pt x="305308" y="1100928"/>
                                </a:cubicBezTo>
                                <a:cubicBezTo>
                                  <a:pt x="330581" y="1102325"/>
                                  <a:pt x="365887" y="1083148"/>
                                  <a:pt x="410972" y="1046445"/>
                                </a:cubicBezTo>
                                <a:cubicBezTo>
                                  <a:pt x="421259" y="1056605"/>
                                  <a:pt x="431419" y="1066765"/>
                                  <a:pt x="441579" y="1076925"/>
                                </a:cubicBezTo>
                                <a:cubicBezTo>
                                  <a:pt x="351917" y="1166714"/>
                                  <a:pt x="262128" y="1256503"/>
                                  <a:pt x="172466" y="1346165"/>
                                </a:cubicBezTo>
                                <a:cubicBezTo>
                                  <a:pt x="162179" y="1336005"/>
                                  <a:pt x="152019" y="1325845"/>
                                  <a:pt x="141859" y="1315558"/>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6"/>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6" name="Shape 6786"/>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1"/>
                                  <a:pt x="875919" y="252730"/>
                                  <a:pt x="868553" y="260096"/>
                                </a:cubicBezTo>
                                <a:cubicBezTo>
                                  <a:pt x="805815" y="218567"/>
                                  <a:pt x="754126" y="192913"/>
                                  <a:pt x="715010" y="182372"/>
                                </a:cubicBezTo>
                                <a:cubicBezTo>
                                  <a:pt x="676529" y="172466"/>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835"/>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1"/>
                                  <a:pt x="1406017" y="1410462"/>
                                  <a:pt x="1426210" y="1390269"/>
                                </a:cubicBezTo>
                                <a:cubicBezTo>
                                  <a:pt x="1436497" y="1379982"/>
                                  <a:pt x="1446784" y="1369696"/>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2"/>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7" name="Shape 6787"/>
                        <wps:cNvSpPr/>
                        <wps:spPr>
                          <a:xfrm>
                            <a:off x="3470897" y="0"/>
                            <a:ext cx="1647825" cy="1654048"/>
                          </a:xfrm>
                          <a:custGeom>
                            <a:avLst/>
                            <a:gdLst/>
                            <a:ahLst/>
                            <a:cxnLst/>
                            <a:rect l="0" t="0" r="0" b="0"/>
                            <a:pathLst>
                              <a:path w="1647825" h="1654048">
                                <a:moveTo>
                                  <a:pt x="697865" y="0"/>
                                </a:moveTo>
                                <a:cubicBezTo>
                                  <a:pt x="788543" y="84455"/>
                                  <a:pt x="879475" y="168784"/>
                                  <a:pt x="970153" y="253365"/>
                                </a:cubicBezTo>
                                <a:cubicBezTo>
                                  <a:pt x="962152" y="261366"/>
                                  <a:pt x="954151" y="269367"/>
                                  <a:pt x="946150" y="277241"/>
                                </a:cubicBezTo>
                                <a:cubicBezTo>
                                  <a:pt x="895604" y="235331"/>
                                  <a:pt x="856107" y="208915"/>
                                  <a:pt x="828040" y="196977"/>
                                </a:cubicBezTo>
                                <a:cubicBezTo>
                                  <a:pt x="782701" y="177800"/>
                                  <a:pt x="742442" y="172212"/>
                                  <a:pt x="705358" y="177674"/>
                                </a:cubicBezTo>
                                <a:cubicBezTo>
                                  <a:pt x="668274" y="184404"/>
                                  <a:pt x="632587" y="205740"/>
                                  <a:pt x="597281" y="241047"/>
                                </a:cubicBezTo>
                                <a:cubicBezTo>
                                  <a:pt x="557149" y="281178"/>
                                  <a:pt x="517017" y="321311"/>
                                  <a:pt x="476885" y="361442"/>
                                </a:cubicBezTo>
                                <a:cubicBezTo>
                                  <a:pt x="762381" y="646812"/>
                                  <a:pt x="1047750" y="932307"/>
                                  <a:pt x="1333246" y="1217803"/>
                                </a:cubicBezTo>
                                <a:cubicBezTo>
                                  <a:pt x="1401826" y="1286384"/>
                                  <a:pt x="1450467" y="1323340"/>
                                  <a:pt x="1479042" y="1329690"/>
                                </a:cubicBezTo>
                                <a:cubicBezTo>
                                  <a:pt x="1518031" y="1337437"/>
                                  <a:pt x="1554226" y="1324103"/>
                                  <a:pt x="1587627" y="1290702"/>
                                </a:cubicBezTo>
                                <a:cubicBezTo>
                                  <a:pt x="1597533" y="1280796"/>
                                  <a:pt x="1607312" y="1270890"/>
                                  <a:pt x="1617218" y="1260984"/>
                                </a:cubicBezTo>
                                <a:cubicBezTo>
                                  <a:pt x="1627505" y="1271271"/>
                                  <a:pt x="1637538" y="1281303"/>
                                  <a:pt x="1647825" y="1291590"/>
                                </a:cubicBezTo>
                                <a:cubicBezTo>
                                  <a:pt x="1526921" y="1412367"/>
                                  <a:pt x="1406144" y="1533272"/>
                                  <a:pt x="1285240" y="1654048"/>
                                </a:cubicBezTo>
                                <a:cubicBezTo>
                                  <a:pt x="1275080" y="1643888"/>
                                  <a:pt x="1264920" y="1633728"/>
                                  <a:pt x="1254760" y="1623568"/>
                                </a:cubicBezTo>
                                <a:cubicBezTo>
                                  <a:pt x="1264920" y="1613409"/>
                                  <a:pt x="1274953" y="1603248"/>
                                  <a:pt x="1284986" y="1593215"/>
                                </a:cubicBezTo>
                                <a:cubicBezTo>
                                  <a:pt x="1320927" y="1557274"/>
                                  <a:pt x="1333119" y="1517269"/>
                                  <a:pt x="1318895" y="1473328"/>
                                </a:cubicBezTo>
                                <a:cubicBezTo>
                                  <a:pt x="1310767" y="1446530"/>
                                  <a:pt x="1274953" y="1401572"/>
                                  <a:pt x="1212215" y="1338834"/>
                                </a:cubicBezTo>
                                <a:cubicBezTo>
                                  <a:pt x="926719" y="1053338"/>
                                  <a:pt x="641350" y="767842"/>
                                  <a:pt x="355854" y="482474"/>
                                </a:cubicBezTo>
                                <a:cubicBezTo>
                                  <a:pt x="321564" y="516763"/>
                                  <a:pt x="287274" y="550926"/>
                                  <a:pt x="252984" y="585216"/>
                                </a:cubicBezTo>
                                <a:cubicBezTo>
                                  <a:pt x="213360" y="624967"/>
                                  <a:pt x="188976" y="657352"/>
                                  <a:pt x="179578" y="681863"/>
                                </a:cubicBezTo>
                                <a:cubicBezTo>
                                  <a:pt x="168529" y="714884"/>
                                  <a:pt x="169418" y="752984"/>
                                  <a:pt x="183769" y="798323"/>
                                </a:cubicBezTo>
                                <a:cubicBezTo>
                                  <a:pt x="198120" y="843662"/>
                                  <a:pt x="229362" y="893318"/>
                                  <a:pt x="276733" y="946785"/>
                                </a:cubicBezTo>
                                <a:cubicBezTo>
                                  <a:pt x="268732" y="954659"/>
                                  <a:pt x="260731" y="962787"/>
                                  <a:pt x="252730" y="970661"/>
                                </a:cubicBezTo>
                                <a:cubicBezTo>
                                  <a:pt x="168529" y="879856"/>
                                  <a:pt x="84328" y="788670"/>
                                  <a:pt x="0" y="697738"/>
                                </a:cubicBezTo>
                                <a:cubicBezTo>
                                  <a:pt x="232664" y="465075"/>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27" style="width:403.049pt;height:416.49pt;position:absolute;z-index:-2147483641;mso-position-horizontal-relative:text;mso-position-horizontal:absolute;margin-left:18.637pt;mso-position-vertical-relative:text;margin-top:-14.8834pt;" coordsize="51187,52894">
                <v:shape id="Picture 6771" style="position:absolute;width:59862;height:152;left:-2586;top:27061;rotation:-44;" filled="f">
                  <v:imagedata r:id="rId93"/>
                </v:shape>
                <v:shape id="Shape 6773" style="position:absolute;width:4814;height:4917;left:6775;top:42792;" coordsize="481420,491766" path="m481420,0l481420,1391l443917,38616c421045,61379,397066,85303,371983,110385c334391,148104,291592,191030,243586,239290c246634,242211,249555,245259,252603,248180c305816,195221,350393,150771,386334,114830c410591,90573,433792,67316,455936,45063l481420,19383l481420,20651l390652,111528c264033,238274,137287,365020,10541,491766c10414,491639,10287,491512,10287,491512c20955,480844,31496,470176,42164,459508c78232,423567,103505,397913,118364,382546c127381,373148,131572,368195,130937,367560c128778,365274,126492,362988,124206,360702c123571,360067,117221,365528,105410,377085c88900,393214,64516,417344,32258,449475c21590,460142,10922,470811,254,481479c127,481479,127,481352,0,481225c115443,365782,230886,250339,346329,134896c378111,103114,408003,73245,436007,45289l481420,0x">
                  <v:stroke weight="0pt" endcap="flat" joinstyle="miter" miterlimit="10" on="false" color="#000000" opacity="0"/>
                  <v:fill on="true" color="#c0c0c0" opacity="0.498039"/>
                </v:shape>
                <v:shape id="Shape 6774" style="position:absolute;width:3821;height:3922;left:11589;top:39076;" coordsize="382180,392231" path="m380783,1016c382180,2540,347509,39751,276516,112649c216794,173991,132998,258835,25127,367075l0,392231l0,390964l37772,352902c77824,312420,113638,275972,145198,243587c208444,178690,239305,145542,237781,144145c236384,142748,203237,173610,138340,236728c105955,268288,69093,304515,27786,345393l0,372972l0,371580l32930,338741c81380,290481,122274,249873,155612,216916c222160,151003,276135,98171,317283,58674c358558,19177,379640,0,380783,1016x">
                  <v:stroke weight="0pt" endcap="flat" joinstyle="miter" miterlimit="10" on="false" color="#000000" opacity="0"/>
                  <v:fill on="true" color="#c0c0c0" opacity="0.498039"/>
                </v:shape>
                <v:shape id="Shape 6775" style="position:absolute;width:3841;height:3946;left:16412;top:34127;" coordsize="384119,394617" path="m384119,0l384119,1337l341249,44097c316992,68354,284099,101247,242824,142649c244348,144173,245745,145570,247269,147094c255143,139093,262128,132235,267970,126393c273812,120551,278638,115725,282321,111915c302609,91627,321635,72577,339399,54763l384119,9837l384119,12734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776" style="position:absolute;width:8274;height:8396;left:20253;top:25858;" coordsize="827461,839643" path="m827461,0l827461,3861l825048,6136c777169,56936,729163,107736,681284,158409l827461,12232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6l4787,831938c35267,801251,60698,775502,81082,754674c121849,713018,141915,691936,141280,691301c140518,690539,123373,706668,89718,739561c72891,755944,53428,775089,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777" style="position:absolute;width:4933;height:4867;left:28527;top:2112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1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778" style="position:absolute;width:6435;height:6493;left:34065;top:1392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779" style="position:absolute;width:7138;height:7138;left:40697;top:6593;" coordsize="713867,713867" path="m713867,0c705993,7874,697992,15875,690118,23749c685038,27940,678434,33909,670306,41656c657098,54356,639572,71374,617855,92710c596138,114173,567817,142367,532638,177546c492760,217551,452755,257428,412877,297434c415544,300101,418211,302768,420878,305435c421513,306070,427609,300863,439039,289687c455168,274066,479679,249682,512699,216662c522605,206756,532384,196977,542290,187198c542290,187198,542417,187325,542544,187452c422275,307721,302006,427863,181737,548132c181737,548132,181610,548005,181483,547878c191516,537845,201549,527812,211582,517779c247650,481838,272923,456184,287782,440817c296799,431419,300990,426466,300482,425831c297688,423164,295021,420497,292354,417830c258318,451866,224155,486029,190119,520065c150368,559816,122174,588137,105537,604901c83947,626745,65405,645541,50292,661289c35052,677037,26289,686689,23749,689991c15875,697992,7874,705993,0,713867c2413,709676,4953,705612,7493,701421c239014,469900,470535,238378,702056,6858c705993,4572,709930,2286,713867,0x">
                  <v:stroke weight="0pt" endcap="flat" joinstyle="miter" miterlimit="10" on="false" color="#000000" opacity="0"/>
                  <v:fill on="true" color="#c0c0c0" opacity="0.498039"/>
                </v:shape>
                <v:shape id="Shape 6780" style="position:absolute;width:9443;height:12970;left:0;top:35699;" coordsize="944309,1297000" path="m841290,874c862951,1749,885046,3940,907566,7482l944309,15334l944309,210908l932892,206038c894401,191586,855967,181084,817613,174480c779291,167877,742580,165384,707496,166936c602245,171591,511638,212644,436105,288272c398259,326118,363207,377046,330822,441435l944309,1054921l944309,1297000l321297,674098c251066,603867,201536,566021,172199,560434c131940,552433,94932,565005,62763,597137c52045,607804,41326,618599,30607,629267c20396,619108,10198,608947,0,598661c115976,482710,232016,366759,347967,250680c475983,122665,591807,43797,696836,15858c722966,9063,749899,4475,777614,2171c798401,443,819629,0,841290,874x">
                  <v:stroke weight="0pt" endcap="flat" joinstyle="miter" miterlimit="10" on="false" color="#000000" opacity="0"/>
                  <v:fill on="true" color="#ffffff"/>
                </v:shape>
                <v:shape id="Shape 6781" style="position:absolute;width:7910;height:17041;left:9443;top:35853;" coordsize="791007,1704102" path="m0,0l32088,6857c55452,13131,79235,20789,103429,29861c231826,79010,354889,160290,471475,276876c627685,433086,719760,599075,753923,776239c791007,973725,724332,1156351,558470,1322086c431216,1449467,303835,1576848,176454,1704102c166294,1693942,156134,1683782,145973,1673622c156642,1662827,167310,1652159,178104,1641491c214045,1605550,225348,1564656,209601,1519063c200584,1491504,164770,1446419,101142,1382792l0,1281667l0,1039588l339522,1379109c408991,1341771,460934,1304052,496875,1267984c594538,1170321,632129,1044718,604825,890667c577647,736489,489763,582692,335966,428895c239366,332295,142717,261394,46360,215352l0,195575l0,0x">
                  <v:stroke weight="0pt" endcap="flat" joinstyle="miter" miterlimit="10" on="false" color="#000000" opacity="0"/>
                  <v:fill on="true" color="#ffffff"/>
                </v:shape>
                <v:shape id="Shape 6783" style="position:absolute;width:13403;height:16326;left:15632;top:27245;" coordsize="1340352,1632617"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0c605149,1261142,654679,1298987,684016,1304703c723513,1313339,760089,1301401,792220,1269143c803269,1258094,814445,1246918,825621,1235869c835781,1246029,845941,1256189,856101,1266349c734054,1388396,612007,1510570,489960,1632617c479673,1622457,469513,1612297,459353,1602010c470021,1591342,480816,1580674,491484,1569879c527425,1533937,537966,1492282,522726,1446054c513963,1419892,478149,1374934,414522,1311434l0,896912l0,655993l157220,813213c165348,805085,172333,798100,178048,792385c184525,787559,189478,782479,193288,778669c274568,697389,314065,612426,308477,524542c302254,437420,265424,357791,193415,285909c140741,233236,86211,197636,29716,178413l0,171244l0,3000l4026,2397x">
                  <v:stroke weight="0pt" endcap="flat" joinstyle="miter" miterlimit="10" on="false" color="#000000" opacity="0"/>
                  <v:fill on="true" color="#ffffff"/>
                </v:shape>
                <v:shape id="Shape 6784" style="position:absolute;width:5326;height:10699;left:21972;top:18982;" coordsize="532638,1069991" path="m21971,0l532638,263560l532638,456447l532590,456422c432784,405384,332994,354330,233680,302387c284924,402399,335312,502857,385715,603314l532638,893940l532638,1069991l310785,633603c207772,429451,104775,225298,0,22098c7366,14732,14732,7366,21971,0x">
                  <v:stroke weight="0pt" endcap="flat" joinstyle="miter" miterlimit="10" on="false" color="#000000" opacity="0"/>
                  <v:fill on="true" color="#ffffff"/>
                </v:shape>
                <v:shape id="Shape 6785" style="position:absolute;width:10801;height:13461;left:27298;top:21618;" coordsize="1080135,1346165" path="m0,0l104267,53813c309563,159001,514858,264189,719201,371186c818134,423002,888365,447894,930275,451069c972058,454371,1012444,440020,1049655,407889c1059815,418049,1069975,428209,1080135,438369c967740,550891,855345,663159,742950,775681c732663,765394,722630,755361,712343,745074c743839,708498,759968,677764,759333,653380c758698,628996,748919,607660,730758,589499c706755,565496,659511,535270,590550,499837c519811,463007,448437,427193,377825,390363c267462,500726,157226,610962,46863,721325c86868,799303,125603,878170,165735,956275c195326,1014314,220218,1053684,241808,1075147c259080,1092546,280289,1100801,305308,1100928c330581,1102325,365887,1083148,410972,1046445c421259,1056605,431419,1066765,441579,1076925c351917,1166714,262128,1256503,172466,1346165c162179,1336005,152019,1325845,141859,1315558c169291,1271235,181737,1237961,178943,1214085c173482,1166206,144780,1088101,89027,981548l0,806431l0,630380l5207,640680c103124,542763,201041,444846,298958,346802l0,192887l0,0x">
                  <v:stroke weight="0pt" endcap="flat" joinstyle="miter" miterlimit="10" on="false" color="#000000" opacity="0"/>
                  <v:fill on="true" color="#ffffff"/>
                </v:shape>
                <v:shape id="Shape 6786" style="position:absolute;width:14876;height:17567;left:27245;top:8081;" coordsize="1487678,1756791" path="m636143,0c720852,79502,805815,158750,890524,238125c883285,245491,875919,252730,868553,260096c805815,218567,754126,192913,715010,182372c676529,172466,640080,173101,608457,183007c576199,193421,537718,220599,493014,265430c430149,328168,367284,391033,304419,453898c451358,600710,598170,747649,744982,894461c796925,842518,848868,790575,900684,738759c936752,702818,952119,666115,948182,628523c943483,591566,914273,540131,858647,473456c866394,465709,874141,457835,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1,1406017,1410462,1426210,1390269c1436497,1379982,1446784,1369696,1457198,1359408c1467358,1369568,1477518,1379728,1487678,1389888c1365377,1512189,1243076,1634617,1120775,1756791c1110615,1746631,1100455,1736471,1090295,1726311c1100328,1716152,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787" style="position:absolute;width:16478;height:16540;left:34708;top:0;" coordsize="1647825,1654048" path="m697865,0c788543,84455,879475,168784,970153,253365c962152,261366,954151,269367,946150,277241c895604,235331,856107,208915,828040,196977c782701,177800,742442,172212,705358,177674c668274,184404,632587,205740,597281,241047c557149,281178,517017,321311,476885,361442c762381,646812,1047750,932307,1333246,1217803c1401826,1286384,1450467,1323340,1479042,1329690c1518031,1337437,1554226,1324103,1587627,1290702c1597533,1280796,1607312,1270890,1617218,1260984c1627505,1271271,1637538,1281303,1647825,1291590c1526921,1412367,1406144,1533272,1285240,1654048c1275080,1643888,1264920,1633728,1254760,1623568c1264920,1613409,1274953,1603248,1284986,1593215c1320927,1557274,1333119,1517269,1318895,1473328c1310767,1446530,1274953,1401572,1212215,1338834c926719,1053338,641350,767842,355854,482474c321564,516763,287274,550926,252984,585216c213360,624967,188976,657352,179578,681863c168529,714884,169418,752984,183769,798323c198120,843662,229362,893318,276733,946785c268732,954659,260731,962787,252730,970661c168529,879856,84328,788670,0,697738c232664,465075,465201,232537,697865,0x">
                  <v:stroke weight="0pt" endcap="flat" joinstyle="miter" miterlimit="10" on="false" color="#000000" opacity="0"/>
                  <v:fill on="true" color="#ffffff"/>
                </v:shape>
              </v:group>
            </w:pict>
          </mc:Fallback>
        </mc:AlternateContent>
      </w:r>
      <w:r w:rsidRPr="007F3CD3">
        <w:rPr>
          <w:rFonts w:asciiTheme="majorHAnsi" w:eastAsia="Times New Roman" w:hAnsiTheme="majorHAnsi" w:cstheme="majorHAnsi"/>
        </w:rPr>
        <w:t xml:space="preserve">Assess appropriateness and effectiveness of the above personnel factors identifying strengths, weaknesses, challenges, and opportunities. </w:t>
      </w:r>
      <w:proofErr w:type="gramStart"/>
      <w:r w:rsidRPr="007F3CD3">
        <w:rPr>
          <w:rFonts w:asciiTheme="majorHAnsi" w:eastAsia="Times New Roman" w:hAnsiTheme="majorHAnsi" w:cstheme="majorHAnsi"/>
        </w:rPr>
        <w:t>In particular, assess</w:t>
      </w:r>
      <w:proofErr w:type="gramEnd"/>
      <w:r w:rsidRPr="007F3CD3">
        <w:rPr>
          <w:rFonts w:asciiTheme="majorHAnsi" w:eastAsia="Times New Roman" w:hAnsiTheme="majorHAnsi" w:cstheme="majorHAnsi"/>
        </w:rPr>
        <w:t xml:space="preserve"> the overall quality of teaching, institutional service, scholarship, and </w:t>
      </w:r>
      <w:proofErr w:type="gramStart"/>
      <w:r w:rsidRPr="007F3CD3">
        <w:rPr>
          <w:rFonts w:asciiTheme="majorHAnsi" w:eastAsia="Times New Roman" w:hAnsiTheme="majorHAnsi" w:cstheme="majorHAnsi"/>
        </w:rPr>
        <w:t>advising</w:t>
      </w:r>
      <w:proofErr w:type="gramEnd"/>
      <w:r w:rsidRPr="007F3CD3">
        <w:rPr>
          <w:rFonts w:asciiTheme="majorHAnsi" w:eastAsia="Times New Roman" w:hAnsiTheme="majorHAnsi" w:cstheme="majorHAnsi"/>
        </w:rPr>
        <w:t xml:space="preserve">. </w:t>
      </w:r>
      <w:r w:rsidRPr="007F3CD3">
        <w:rPr>
          <w:rFonts w:asciiTheme="majorHAnsi" w:eastAsia="Times New Roman" w:hAnsiTheme="majorHAnsi" w:cstheme="majorHAnsi"/>
          <w:i/>
        </w:rPr>
        <w:t>[Evidence from University instruments and evidence generated by the unit; on file in the unit]</w:t>
      </w:r>
      <w:r w:rsidRPr="007F3CD3">
        <w:rPr>
          <w:rFonts w:asciiTheme="majorHAnsi" w:eastAsia="Times New Roman" w:hAnsiTheme="majorHAnsi" w:cstheme="majorHAnsi"/>
        </w:rPr>
        <w:t xml:space="preserve"> </w:t>
      </w:r>
    </w:p>
    <w:p w14:paraId="71DFA28B" w14:textId="72026C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Is there a fit between the personnel profile and </w:t>
      </w:r>
      <w:r w:rsidR="003C1F7A">
        <w:rPr>
          <w:rFonts w:asciiTheme="majorHAnsi" w:eastAsia="Times New Roman" w:hAnsiTheme="majorHAnsi" w:cstheme="majorHAnsi"/>
        </w:rPr>
        <w:t>FTE</w:t>
      </w:r>
      <w:r w:rsidRPr="007F3CD3">
        <w:rPr>
          <w:rFonts w:asciiTheme="majorHAnsi" w:eastAsia="Times New Roman" w:hAnsiTheme="majorHAnsi" w:cstheme="majorHAnsi"/>
        </w:rPr>
        <w:t xml:space="preserve"> allocation to the unit’s objectives and priorities?  </w:t>
      </w:r>
    </w:p>
    <w:p w14:paraId="2B6BB5BE" w14:textId="18A87B29"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Assess and summarize unit-specific issues/</w:t>
      </w:r>
      <w:r w:rsidR="00CB236A">
        <w:rPr>
          <w:rFonts w:asciiTheme="majorHAnsi" w:eastAsia="Times New Roman" w:hAnsiTheme="majorHAnsi" w:cstheme="majorHAnsi"/>
        </w:rPr>
        <w:t>General Education</w:t>
      </w:r>
      <w:r w:rsidRPr="007F3CD3">
        <w:rPr>
          <w:rFonts w:asciiTheme="majorHAnsi" w:eastAsia="Times New Roman" w:hAnsiTheme="majorHAnsi" w:cstheme="majorHAnsi"/>
        </w:rPr>
        <w:t xml:space="preserve"> identified by the unit as they pertain to the category of Personnel  </w:t>
      </w:r>
    </w:p>
    <w:p w14:paraId="5E280E9E"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41C5A003" w14:textId="77777777" w:rsidR="00D13971" w:rsidRPr="007F3CD3" w:rsidRDefault="00AB7393">
      <w:pPr>
        <w:numPr>
          <w:ilvl w:val="2"/>
          <w:numId w:val="13"/>
        </w:numPr>
        <w:spacing w:after="0"/>
        <w:ind w:hanging="389"/>
        <w:rPr>
          <w:rFonts w:asciiTheme="majorHAnsi" w:hAnsiTheme="majorHAnsi" w:cstheme="majorHAnsi"/>
        </w:rPr>
      </w:pPr>
      <w:r w:rsidRPr="007F3CD3">
        <w:rPr>
          <w:rFonts w:asciiTheme="majorHAnsi" w:eastAsia="Times New Roman" w:hAnsiTheme="majorHAnsi" w:cstheme="majorHAnsi"/>
          <w:u w:val="single" w:color="000000"/>
        </w:rPr>
        <w:t>Initial Conclusions Related to Personnel</w:t>
      </w:r>
      <w:r w:rsidRPr="007F3CD3">
        <w:rPr>
          <w:rFonts w:asciiTheme="majorHAnsi" w:eastAsia="Times New Roman" w:hAnsiTheme="majorHAnsi" w:cstheme="majorHAnsi"/>
        </w:rPr>
        <w:t xml:space="preserve"> </w:t>
      </w:r>
    </w:p>
    <w:p w14:paraId="55985A0C"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Strengths and weaknesses </w:t>
      </w:r>
    </w:p>
    <w:p w14:paraId="50C358B9"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rPr>
        <w:t xml:space="preserve">Unit specific and University-specific recommendations. </w:t>
      </w:r>
    </w:p>
    <w:p w14:paraId="712F8D4B"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484C5927" w14:textId="77777777" w:rsidR="00D13971" w:rsidRPr="007F3CD3" w:rsidRDefault="00AB7393">
      <w:pPr>
        <w:numPr>
          <w:ilvl w:val="1"/>
          <w:numId w:val="13"/>
        </w:numPr>
        <w:spacing w:after="32"/>
        <w:ind w:hanging="360"/>
        <w:rPr>
          <w:rFonts w:asciiTheme="majorHAnsi" w:hAnsiTheme="majorHAnsi" w:cstheme="majorHAnsi"/>
        </w:rPr>
      </w:pPr>
      <w:r w:rsidRPr="007F3CD3">
        <w:rPr>
          <w:rFonts w:asciiTheme="majorHAnsi" w:eastAsia="Times New Roman" w:hAnsiTheme="majorHAnsi" w:cstheme="majorHAnsi"/>
          <w:b/>
          <w:u w:val="single" w:color="000000"/>
        </w:rPr>
        <w:t>Planning</w:t>
      </w:r>
      <w:r w:rsidRPr="007F3CD3">
        <w:rPr>
          <w:rFonts w:asciiTheme="majorHAnsi" w:eastAsia="Times New Roman" w:hAnsiTheme="majorHAnsi" w:cstheme="majorHAnsi"/>
          <w:b/>
        </w:rPr>
        <w:t xml:space="preserve"> </w:t>
      </w:r>
    </w:p>
    <w:p w14:paraId="3404FE04" w14:textId="77777777" w:rsidR="00D13971" w:rsidRPr="007F3CD3" w:rsidRDefault="00AB7393">
      <w:pPr>
        <w:numPr>
          <w:ilvl w:val="2"/>
          <w:numId w:val="13"/>
        </w:numPr>
        <w:spacing w:after="52" w:line="236" w:lineRule="auto"/>
        <w:ind w:hanging="389"/>
        <w:rPr>
          <w:rFonts w:asciiTheme="majorHAnsi" w:hAnsiTheme="majorHAnsi" w:cstheme="majorHAnsi"/>
        </w:rPr>
      </w:pPr>
      <w:r w:rsidRPr="007F3CD3">
        <w:rPr>
          <w:rFonts w:asciiTheme="majorHAnsi" w:eastAsia="Times New Roman" w:hAnsiTheme="majorHAnsi" w:cstheme="majorHAnsi"/>
        </w:rPr>
        <w:lastRenderedPageBreak/>
        <w:t xml:space="preserve">What the major findings? What are the strengths and distinctives of the department? What are the challenges and weaknesses? Is there evidence that student learning outcomes are being met? Are service goals being met? </w:t>
      </w:r>
    </w:p>
    <w:p w14:paraId="3E91B8EB" w14:textId="77777777" w:rsidR="00D13971" w:rsidRPr="007F3CD3" w:rsidRDefault="00AB7393">
      <w:pPr>
        <w:spacing w:after="26"/>
        <w:rPr>
          <w:rFonts w:asciiTheme="majorHAnsi" w:hAnsiTheme="majorHAnsi" w:cstheme="majorHAnsi"/>
        </w:rPr>
      </w:pPr>
      <w:r w:rsidRPr="007F3CD3">
        <w:rPr>
          <w:rFonts w:asciiTheme="majorHAnsi" w:eastAsia="Times New Roman" w:hAnsiTheme="majorHAnsi" w:cstheme="majorHAnsi"/>
        </w:rPr>
        <w:t xml:space="preserve"> </w:t>
      </w:r>
    </w:p>
    <w:p w14:paraId="776FE490" w14:textId="77777777" w:rsidR="00D13971" w:rsidRPr="007F3CD3" w:rsidRDefault="00AB7393">
      <w:pPr>
        <w:numPr>
          <w:ilvl w:val="2"/>
          <w:numId w:val="13"/>
        </w:numPr>
        <w:spacing w:after="54" w:line="236" w:lineRule="auto"/>
        <w:ind w:hanging="389"/>
        <w:rPr>
          <w:rFonts w:asciiTheme="majorHAnsi" w:hAnsiTheme="majorHAnsi" w:cstheme="majorHAnsi"/>
        </w:rPr>
      </w:pPr>
      <w:r w:rsidRPr="007F3CD3">
        <w:rPr>
          <w:rFonts w:asciiTheme="majorHAnsi" w:eastAsia="Times New Roman" w:hAnsiTheme="majorHAnsi" w:cstheme="majorHAnsi"/>
        </w:rPr>
        <w:t xml:space="preserve">What are the recommendations?  </w:t>
      </w:r>
    </w:p>
    <w:p w14:paraId="1AA0564F" w14:textId="77777777" w:rsidR="00D13971" w:rsidRPr="007F3CD3" w:rsidRDefault="00AB7393">
      <w:pPr>
        <w:numPr>
          <w:ilvl w:val="3"/>
          <w:numId w:val="13"/>
        </w:numPr>
        <w:spacing w:after="4" w:line="236" w:lineRule="auto"/>
        <w:ind w:hanging="420"/>
        <w:rPr>
          <w:rFonts w:asciiTheme="majorHAnsi" w:hAnsiTheme="majorHAnsi" w:cstheme="majorHAnsi"/>
        </w:rPr>
      </w:pPr>
      <w:r w:rsidRPr="007F3CD3">
        <w:rPr>
          <w:rFonts w:asciiTheme="majorHAnsi" w:eastAsia="Times New Roman" w:hAnsiTheme="majorHAnsi" w:cstheme="majorHAnsi"/>
          <w:u w:val="single" w:color="000000"/>
        </w:rPr>
        <w:t>Unit-managed recommendations</w:t>
      </w:r>
      <w:r w:rsidRPr="007F3CD3">
        <w:rPr>
          <w:rFonts w:asciiTheme="majorHAnsi" w:eastAsia="Times New Roman" w:hAnsiTheme="majorHAnsi" w:cstheme="majorHAnsi"/>
        </w:rPr>
        <w:t xml:space="preserve">: What specific actions undertaken by the </w:t>
      </w:r>
    </w:p>
    <w:p w14:paraId="141BE10E" w14:textId="77777777" w:rsidR="00D13971" w:rsidRPr="007F3CD3" w:rsidRDefault="00AB7393">
      <w:pPr>
        <w:spacing w:after="46" w:line="236" w:lineRule="auto"/>
        <w:ind w:left="1901" w:hanging="10"/>
        <w:rPr>
          <w:rFonts w:asciiTheme="majorHAnsi" w:hAnsiTheme="majorHAnsi" w:cstheme="majorHAnsi"/>
        </w:rPr>
      </w:pPr>
      <w:r w:rsidRPr="007F3CD3">
        <w:rPr>
          <w:rFonts w:asciiTheme="majorHAnsi" w:eastAsia="Times New Roman" w:hAnsiTheme="majorHAnsi" w:cstheme="majorHAnsi"/>
        </w:rPr>
        <w:t xml:space="preserve">department will preserve or enhance the program’s strengths and address the department’s weaknesses and challenges? </w:t>
      </w:r>
    </w:p>
    <w:p w14:paraId="0C958D16" w14:textId="77777777" w:rsidR="00D13971" w:rsidRPr="007F3CD3" w:rsidRDefault="00AB7393">
      <w:pPr>
        <w:numPr>
          <w:ilvl w:val="3"/>
          <w:numId w:val="13"/>
        </w:numPr>
        <w:spacing w:after="0"/>
        <w:ind w:hanging="420"/>
        <w:rPr>
          <w:rFonts w:asciiTheme="majorHAnsi" w:hAnsiTheme="majorHAnsi" w:cstheme="majorHAnsi"/>
        </w:rPr>
      </w:pPr>
      <w:r w:rsidRPr="007F3CD3">
        <w:rPr>
          <w:rFonts w:asciiTheme="majorHAnsi" w:eastAsia="Times New Roman" w:hAnsiTheme="majorHAnsi" w:cstheme="majorHAnsi"/>
          <w:u w:val="single" w:color="000000"/>
        </w:rPr>
        <w:t>University-managed recommendations</w:t>
      </w:r>
      <w:r w:rsidRPr="007F3CD3">
        <w:rPr>
          <w:rFonts w:asciiTheme="majorHAnsi" w:eastAsia="Times New Roman" w:hAnsiTheme="majorHAnsi" w:cstheme="majorHAnsi"/>
        </w:rPr>
        <w:t xml:space="preserve">: What specific actions by the University will </w:t>
      </w:r>
    </w:p>
    <w:p w14:paraId="605244E8" w14:textId="77777777" w:rsidR="00D13971" w:rsidRPr="007F3CD3" w:rsidRDefault="00AB7393">
      <w:pPr>
        <w:spacing w:after="52" w:line="236" w:lineRule="auto"/>
        <w:ind w:left="1829" w:hanging="10"/>
        <w:rPr>
          <w:rFonts w:asciiTheme="majorHAnsi" w:hAnsiTheme="majorHAnsi" w:cstheme="majorHAnsi"/>
        </w:rPr>
      </w:pPr>
      <w:r w:rsidRPr="007F3CD3">
        <w:rPr>
          <w:rFonts w:asciiTheme="majorHAnsi" w:eastAsia="Times New Roman" w:hAnsiTheme="majorHAnsi" w:cstheme="majorHAnsi"/>
        </w:rPr>
        <w:t xml:space="preserve">preserve or enhance the program’s strengths and address the department’s weaknesses and challenges? </w:t>
      </w:r>
    </w:p>
    <w:p w14:paraId="4F2A4FCC" w14:textId="77777777" w:rsidR="00D13971" w:rsidRPr="007F3CD3" w:rsidRDefault="00AB7393">
      <w:pPr>
        <w:spacing w:after="26"/>
        <w:rPr>
          <w:rFonts w:asciiTheme="majorHAnsi" w:hAnsiTheme="majorHAnsi" w:cstheme="majorHAnsi"/>
        </w:rPr>
      </w:pPr>
      <w:r w:rsidRPr="007F3CD3">
        <w:rPr>
          <w:rFonts w:asciiTheme="majorHAnsi" w:eastAsia="Times New Roman" w:hAnsiTheme="majorHAnsi" w:cstheme="majorHAnsi"/>
        </w:rPr>
        <w:t xml:space="preserve"> </w:t>
      </w:r>
    </w:p>
    <w:p w14:paraId="254424F2" w14:textId="77777777" w:rsidR="00D13971" w:rsidRPr="007F3CD3" w:rsidRDefault="00AB7393">
      <w:pPr>
        <w:numPr>
          <w:ilvl w:val="2"/>
          <w:numId w:val="13"/>
        </w:numPr>
        <w:spacing w:after="51" w:line="236" w:lineRule="auto"/>
        <w:ind w:hanging="389"/>
        <w:rPr>
          <w:rFonts w:asciiTheme="majorHAnsi" w:hAnsiTheme="majorHAnsi" w:cstheme="majorHAnsi"/>
        </w:rPr>
      </w:pPr>
      <w:r w:rsidRPr="007F3CD3">
        <w:rPr>
          <w:rFonts w:asciiTheme="majorHAnsi" w:eastAsia="Times New Roman" w:hAnsiTheme="majorHAnsi" w:cstheme="majorHAnsi"/>
        </w:rPr>
        <w:t xml:space="preserve">What are the recommended steps and </w:t>
      </w:r>
      <w:proofErr w:type="gramStart"/>
      <w:r w:rsidRPr="007F3CD3">
        <w:rPr>
          <w:rFonts w:asciiTheme="majorHAnsi" w:eastAsia="Times New Roman" w:hAnsiTheme="majorHAnsi" w:cstheme="majorHAnsi"/>
        </w:rPr>
        <w:t>time-line</w:t>
      </w:r>
      <w:proofErr w:type="gramEnd"/>
      <w:r w:rsidRPr="007F3CD3">
        <w:rPr>
          <w:rFonts w:asciiTheme="majorHAnsi" w:eastAsia="Times New Roman" w:hAnsiTheme="majorHAnsi" w:cstheme="majorHAnsi"/>
        </w:rPr>
        <w:t xml:space="preserve"> for the department and the University in addressing these recommendations? </w:t>
      </w:r>
    </w:p>
    <w:p w14:paraId="424A179A" w14:textId="77777777" w:rsidR="00D13971" w:rsidRPr="007F3CD3" w:rsidRDefault="00AB7393">
      <w:pPr>
        <w:spacing w:after="63"/>
        <w:rPr>
          <w:rFonts w:asciiTheme="majorHAnsi" w:hAnsiTheme="majorHAnsi" w:cstheme="majorHAnsi"/>
        </w:rPr>
      </w:pPr>
      <w:r w:rsidRPr="007F3CD3">
        <w:rPr>
          <w:rFonts w:asciiTheme="majorHAnsi" w:eastAsia="Times New Roman" w:hAnsiTheme="majorHAnsi" w:cstheme="majorHAnsi"/>
        </w:rPr>
        <w:t xml:space="preserve"> </w:t>
      </w:r>
    </w:p>
    <w:p w14:paraId="2F7857EC" w14:textId="77777777" w:rsidR="00D13971" w:rsidRPr="007F3CD3" w:rsidRDefault="00AB7393">
      <w:pPr>
        <w:numPr>
          <w:ilvl w:val="2"/>
          <w:numId w:val="13"/>
        </w:numPr>
        <w:spacing w:after="51" w:line="236" w:lineRule="auto"/>
        <w:ind w:hanging="389"/>
        <w:rPr>
          <w:rFonts w:asciiTheme="majorHAnsi" w:hAnsiTheme="majorHAnsi" w:cstheme="majorHAnsi"/>
        </w:rPr>
      </w:pPr>
      <w:r w:rsidRPr="007F3CD3">
        <w:rPr>
          <w:rFonts w:asciiTheme="majorHAnsi" w:eastAsia="Times New Roman" w:hAnsiTheme="majorHAnsi" w:cstheme="majorHAnsi"/>
        </w:rPr>
        <w:t xml:space="preserve">How will these recommendations impact the department’s annual and strategic plan in anticipation of ongoing planning and assessment within the department? </w:t>
      </w:r>
    </w:p>
    <w:p w14:paraId="36D1BE92"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2788A59B"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18"/>
        </w:rPr>
        <w:t xml:space="preserve"> </w:t>
      </w:r>
    </w:p>
    <w:p w14:paraId="4045F87C" w14:textId="77777777" w:rsidR="00D13971" w:rsidRPr="007F3CD3" w:rsidRDefault="00AB7393">
      <w:pPr>
        <w:tabs>
          <w:tab w:val="center" w:pos="4681"/>
          <w:tab w:val="right" w:pos="9363"/>
        </w:tabs>
        <w:spacing w:after="123"/>
        <w:ind w:left="-15"/>
        <w:rPr>
          <w:rFonts w:asciiTheme="majorHAnsi" w:hAnsiTheme="majorHAnsi" w:cstheme="majorHAnsi"/>
        </w:rPr>
      </w:pPr>
      <w:r w:rsidRPr="007F3CD3">
        <w:rPr>
          <w:rFonts w:asciiTheme="majorHAnsi" w:hAnsiTheme="majorHAnsi" w:cstheme="majorHAnsi"/>
        </w:rPr>
        <w:t xml:space="preserve"> </w:t>
      </w:r>
      <w:r w:rsidRPr="007F3CD3">
        <w:rPr>
          <w:rFonts w:asciiTheme="majorHAnsi" w:hAnsiTheme="majorHAnsi" w:cstheme="majorHAnsi"/>
        </w:rPr>
        <w:tab/>
        <w:t xml:space="preserve"> </w:t>
      </w:r>
      <w:r w:rsidRPr="007F3CD3">
        <w:rPr>
          <w:rFonts w:asciiTheme="majorHAnsi" w:hAnsiTheme="majorHAnsi" w:cstheme="majorHAnsi"/>
        </w:rPr>
        <w:tab/>
      </w:r>
      <w:r w:rsidRPr="007F3CD3">
        <w:rPr>
          <w:rFonts w:asciiTheme="majorHAnsi" w:hAnsiTheme="majorHAnsi" w:cstheme="majorHAnsi"/>
          <w:b/>
        </w:rPr>
        <w:t xml:space="preserve">Attachment E </w:t>
      </w:r>
    </w:p>
    <w:p w14:paraId="575A8A55" w14:textId="77777777" w:rsidR="00D13971" w:rsidRPr="007F3CD3" w:rsidRDefault="00AB7393">
      <w:pPr>
        <w:spacing w:after="0" w:line="239" w:lineRule="auto"/>
        <w:ind w:left="2145" w:right="1351"/>
        <w:jc w:val="center"/>
        <w:rPr>
          <w:rFonts w:asciiTheme="majorHAnsi" w:hAnsiTheme="majorHAnsi" w:cstheme="majorHAnsi"/>
        </w:rPr>
      </w:pPr>
      <w:r w:rsidRPr="007F3CD3">
        <w:rPr>
          <w:rFonts w:asciiTheme="majorHAnsi" w:eastAsia="Arial" w:hAnsiTheme="majorHAnsi" w:cstheme="majorHAnsi"/>
          <w:b/>
          <w:i/>
          <w:sz w:val="28"/>
        </w:rPr>
        <w:t xml:space="preserve">Completing the Review Report – The Link to Institutional Planning </w:t>
      </w:r>
    </w:p>
    <w:p w14:paraId="4779BE30" w14:textId="77777777" w:rsidR="00D13971" w:rsidRPr="007F3CD3" w:rsidRDefault="00AB7393">
      <w:pPr>
        <w:spacing w:after="0"/>
        <w:ind w:left="48"/>
        <w:jc w:val="center"/>
        <w:rPr>
          <w:rFonts w:asciiTheme="majorHAnsi" w:hAnsiTheme="majorHAnsi" w:cstheme="majorHAnsi"/>
        </w:rPr>
      </w:pPr>
      <w:r w:rsidRPr="007F3CD3">
        <w:rPr>
          <w:rFonts w:asciiTheme="majorHAnsi" w:eastAsia="Times New Roman" w:hAnsiTheme="majorHAnsi" w:cstheme="majorHAnsi"/>
          <w:sz w:val="20"/>
        </w:rPr>
        <w:t xml:space="preserve"> </w:t>
      </w:r>
    </w:p>
    <w:p w14:paraId="24821314"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sz w:val="20"/>
        </w:rPr>
        <w:t xml:space="preserve"> </w:t>
      </w:r>
    </w:p>
    <w:p w14:paraId="2D229F5D" w14:textId="77777777" w:rsidR="00D13971" w:rsidRPr="007F3CD3" w:rsidRDefault="00AB7393">
      <w:pPr>
        <w:spacing w:after="4" w:line="236" w:lineRule="auto"/>
        <w:ind w:left="-5" w:hanging="10"/>
        <w:rPr>
          <w:rFonts w:asciiTheme="majorHAnsi" w:hAnsiTheme="majorHAnsi" w:cstheme="majorHAnsi"/>
        </w:rPr>
      </w:pPr>
      <w:r w:rsidRPr="007F3CD3">
        <w:rPr>
          <w:rFonts w:asciiTheme="majorHAnsi" w:eastAsia="Times New Roman" w:hAnsiTheme="majorHAnsi" w:cstheme="majorHAnsi"/>
        </w:rPr>
        <w:t xml:space="preserve">Program review is a central component of the planning within the program units and the University’s institutional strategic and financial planning. Regularly scheduled program reviews serve as a basis for strategic and financial planning to assure the further development effectiveness of </w:t>
      </w:r>
      <w:proofErr w:type="gramStart"/>
      <w:r w:rsidRPr="007F3CD3">
        <w:rPr>
          <w:rFonts w:asciiTheme="majorHAnsi" w:eastAsia="Times New Roman" w:hAnsiTheme="majorHAnsi" w:cstheme="majorHAnsi"/>
        </w:rPr>
        <w:t>University</w:t>
      </w:r>
      <w:proofErr w:type="gramEnd"/>
      <w:r w:rsidRPr="007F3CD3">
        <w:rPr>
          <w:rFonts w:asciiTheme="majorHAnsi" w:eastAsia="Times New Roman" w:hAnsiTheme="majorHAnsi" w:cstheme="majorHAnsi"/>
        </w:rPr>
        <w:t xml:space="preserve"> programming. A program review is only valuable if it has meaningful implications for the institution. Thus, once completed, the review results must be integrated into the institutional governance process so that the results of it can have an impact on the institution. The following is the protocol for processing educational program reviews. </w:t>
      </w:r>
    </w:p>
    <w:p w14:paraId="244875FF" w14:textId="77777777" w:rsidR="00D13971" w:rsidRPr="007F3CD3" w:rsidRDefault="00AB7393">
      <w:pPr>
        <w:spacing w:after="1"/>
        <w:rPr>
          <w:rFonts w:asciiTheme="majorHAnsi" w:hAnsiTheme="majorHAnsi" w:cstheme="majorHAnsi"/>
        </w:rPr>
      </w:pPr>
      <w:r w:rsidRPr="007F3CD3">
        <w:rPr>
          <w:rFonts w:asciiTheme="majorHAnsi" w:eastAsia="Times New Roman" w:hAnsiTheme="majorHAnsi" w:cstheme="majorHAnsi"/>
          <w:sz w:val="20"/>
        </w:rPr>
        <w:t xml:space="preserve"> </w:t>
      </w:r>
    </w:p>
    <w:p w14:paraId="0AE38EDB" w14:textId="4EA3004B"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The unit director (or chair) submits the final report along with an executive summary to the Dean. The executive summary should be no more than two pages and summarize all the other sections of the report. It should be sure to include key findings, unit-manageable recommendations, </w:t>
      </w:r>
      <w:r w:rsidR="00AC30BC" w:rsidRPr="007F3CD3">
        <w:rPr>
          <w:rFonts w:asciiTheme="majorHAnsi" w:eastAsia="Times New Roman" w:hAnsiTheme="majorHAnsi" w:cstheme="majorHAnsi"/>
        </w:rPr>
        <w:t>University manageable</w:t>
      </w:r>
      <w:r w:rsidRPr="007F3CD3">
        <w:rPr>
          <w:rFonts w:asciiTheme="majorHAnsi" w:eastAsia="Times New Roman" w:hAnsiTheme="majorHAnsi" w:cstheme="majorHAnsi"/>
        </w:rPr>
        <w:t xml:space="preserve"> recommendations and projected timelines for implementing both categories of approved recommendations.  </w:t>
      </w:r>
    </w:p>
    <w:p w14:paraId="56EC2B84"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3D4E5D7D" w14:textId="413D97A2"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Upon receipt, the Dean reviews the report. If the Dean has significant </w:t>
      </w:r>
      <w:r w:rsidR="00CB236A">
        <w:rPr>
          <w:rFonts w:asciiTheme="majorHAnsi" w:eastAsia="Times New Roman" w:hAnsiTheme="majorHAnsi" w:cstheme="majorHAnsi"/>
        </w:rPr>
        <w:t>General Education</w:t>
      </w:r>
      <w:r w:rsidRPr="007F3CD3">
        <w:rPr>
          <w:rFonts w:asciiTheme="majorHAnsi" w:eastAsia="Times New Roman" w:hAnsiTheme="majorHAnsi" w:cstheme="majorHAnsi"/>
        </w:rPr>
        <w:t xml:space="preserve">, concerns, or disagreements with the report, he/she may </w:t>
      </w:r>
      <w:r w:rsidR="00AC30BC">
        <w:rPr>
          <w:rFonts w:asciiTheme="majorHAnsi" w:eastAsia="Times New Roman" w:hAnsiTheme="majorHAnsi" w:cstheme="majorHAnsi"/>
        </w:rPr>
        <w:t xml:space="preserve">request </w:t>
      </w:r>
      <w:r w:rsidRPr="007F3CD3">
        <w:rPr>
          <w:rFonts w:asciiTheme="majorHAnsi" w:eastAsia="Times New Roman" w:hAnsiTheme="majorHAnsi" w:cstheme="majorHAnsi"/>
        </w:rPr>
        <w:t xml:space="preserve">several possible actions </w:t>
      </w:r>
      <w:proofErr w:type="gramStart"/>
      <w:r w:rsidRPr="007F3CD3">
        <w:rPr>
          <w:rFonts w:asciiTheme="majorHAnsi" w:eastAsia="Times New Roman" w:hAnsiTheme="majorHAnsi" w:cstheme="majorHAnsi"/>
        </w:rPr>
        <w:t>including:</w:t>
      </w:r>
      <w:proofErr w:type="gramEnd"/>
      <w:r w:rsidRPr="007F3CD3">
        <w:rPr>
          <w:rFonts w:asciiTheme="majorHAnsi" w:eastAsia="Times New Roman" w:hAnsiTheme="majorHAnsi" w:cstheme="majorHAnsi"/>
        </w:rPr>
        <w:t xml:space="preserve"> revision of the report, discussions with the unit or director, addition of supplemental materials, etc. </w:t>
      </w:r>
    </w:p>
    <w:p w14:paraId="02656BE4"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07E8B763" w14:textId="77777777"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Upon acceptance of the report, the Dean will write an assessment of the strengths and weaknesses of the unit’s review process and final report in the form of a cover letter. The letter will also indicate the </w:t>
      </w:r>
      <w:r w:rsidRPr="007F3CD3">
        <w:rPr>
          <w:rFonts w:asciiTheme="majorHAnsi" w:eastAsia="Times New Roman" w:hAnsiTheme="majorHAnsi" w:cstheme="majorHAnsi"/>
        </w:rPr>
        <w:lastRenderedPageBreak/>
        <w:t xml:space="preserve">Dean’s level of support for both unit-managed and University-managed recommendations and timelines. </w:t>
      </w:r>
    </w:p>
    <w:p w14:paraId="05D0153B"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1ACB2EC0" w14:textId="77777777"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The Dean will forward the final report, the executive summary, and the cover letter to the </w:t>
      </w:r>
      <w:proofErr w:type="gramStart"/>
      <w:r w:rsidRPr="007F3CD3">
        <w:rPr>
          <w:rFonts w:asciiTheme="majorHAnsi" w:eastAsia="Times New Roman" w:hAnsiTheme="majorHAnsi" w:cstheme="majorHAnsi"/>
        </w:rPr>
        <w:t>Provost</w:t>
      </w:r>
      <w:proofErr w:type="gramEnd"/>
      <w:r w:rsidRPr="007F3CD3">
        <w:rPr>
          <w:rFonts w:asciiTheme="majorHAnsi" w:eastAsia="Times New Roman" w:hAnsiTheme="majorHAnsi" w:cstheme="majorHAnsi"/>
        </w:rPr>
        <w:t xml:space="preserve">. The </w:t>
      </w:r>
      <w:proofErr w:type="gramStart"/>
      <w:r w:rsidRPr="007F3CD3">
        <w:rPr>
          <w:rFonts w:asciiTheme="majorHAnsi" w:eastAsia="Times New Roman" w:hAnsiTheme="majorHAnsi" w:cstheme="majorHAnsi"/>
        </w:rPr>
        <w:t>Provost</w:t>
      </w:r>
      <w:proofErr w:type="gramEnd"/>
      <w:r w:rsidRPr="007F3CD3">
        <w:rPr>
          <w:rFonts w:asciiTheme="majorHAnsi" w:eastAsia="Times New Roman" w:hAnsiTheme="majorHAnsi" w:cstheme="majorHAnsi"/>
        </w:rPr>
        <w:t xml:space="preserve"> will review these materials in relation to the strategic planning in the Provost’s area. The </w:t>
      </w:r>
      <w:proofErr w:type="gramStart"/>
      <w:r w:rsidRPr="007F3CD3">
        <w:rPr>
          <w:rFonts w:asciiTheme="majorHAnsi" w:eastAsia="Times New Roman" w:hAnsiTheme="majorHAnsi" w:cstheme="majorHAnsi"/>
        </w:rPr>
        <w:t>Provost</w:t>
      </w:r>
      <w:proofErr w:type="gramEnd"/>
      <w:r w:rsidRPr="007F3CD3">
        <w:rPr>
          <w:rFonts w:asciiTheme="majorHAnsi" w:eastAsia="Times New Roman" w:hAnsiTheme="majorHAnsi" w:cstheme="majorHAnsi"/>
        </w:rPr>
        <w:t xml:space="preserve"> will meet with the Dean and the unit director (or chair) to review the Provost’s analysis. After this meeting, the Dean and unit director will develop a working plan to implement the unit managed recommendations approved by the Dean and reviewed by the </w:t>
      </w:r>
      <w:proofErr w:type="gramStart"/>
      <w:r w:rsidRPr="007F3CD3">
        <w:rPr>
          <w:rFonts w:asciiTheme="majorHAnsi" w:eastAsia="Times New Roman" w:hAnsiTheme="majorHAnsi" w:cstheme="majorHAnsi"/>
        </w:rPr>
        <w:t>Provost</w:t>
      </w:r>
      <w:proofErr w:type="gramEnd"/>
      <w:r w:rsidRPr="007F3CD3">
        <w:rPr>
          <w:rFonts w:asciiTheme="majorHAnsi" w:eastAsia="Times New Roman" w:hAnsiTheme="majorHAnsi" w:cstheme="majorHAnsi"/>
        </w:rPr>
        <w:t xml:space="preserve">.  </w:t>
      </w:r>
    </w:p>
    <w:p w14:paraId="7FCD3A6A" w14:textId="77777777" w:rsidR="00D13971" w:rsidRPr="007F3CD3" w:rsidRDefault="00AB7393">
      <w:pPr>
        <w:spacing w:after="12"/>
        <w:rPr>
          <w:rFonts w:asciiTheme="majorHAnsi" w:hAnsiTheme="majorHAnsi" w:cstheme="majorHAnsi"/>
        </w:rPr>
      </w:pPr>
      <w:r w:rsidRPr="007F3CD3">
        <w:rPr>
          <w:rFonts w:asciiTheme="majorHAnsi" w:eastAsia="Times New Roman" w:hAnsiTheme="majorHAnsi" w:cstheme="majorHAnsi"/>
        </w:rPr>
        <w:t xml:space="preserve"> </w:t>
      </w:r>
    </w:p>
    <w:p w14:paraId="7F46F66E" w14:textId="77777777"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The </w:t>
      </w:r>
      <w:proofErr w:type="gramStart"/>
      <w:r w:rsidRPr="007F3CD3">
        <w:rPr>
          <w:rFonts w:asciiTheme="majorHAnsi" w:eastAsia="Times New Roman" w:hAnsiTheme="majorHAnsi" w:cstheme="majorHAnsi"/>
        </w:rPr>
        <w:t>Provost</w:t>
      </w:r>
      <w:proofErr w:type="gramEnd"/>
      <w:r w:rsidRPr="007F3CD3">
        <w:rPr>
          <w:rFonts w:asciiTheme="majorHAnsi" w:eastAsia="Times New Roman" w:hAnsiTheme="majorHAnsi" w:cstheme="majorHAnsi"/>
        </w:rPr>
        <w:t xml:space="preserve"> will take the executive summary and the Dean’s cover letter along with the Provost’s comments to University Council for review. </w:t>
      </w:r>
    </w:p>
    <w:p w14:paraId="6068D8F6"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31585113" w14:textId="77777777" w:rsidR="00D13971" w:rsidRPr="007F3CD3" w:rsidRDefault="00AB739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University Council will review this material and determine how it relates to the institutional strategic and annual planning processes. </w:t>
      </w:r>
    </w:p>
    <w:p w14:paraId="242B1B79" w14:textId="77777777" w:rsidR="00D13971" w:rsidRPr="007F3CD3" w:rsidRDefault="00AB7393">
      <w:pPr>
        <w:spacing w:after="0"/>
        <w:rPr>
          <w:rFonts w:asciiTheme="majorHAnsi" w:hAnsiTheme="majorHAnsi" w:cstheme="majorHAnsi"/>
        </w:rPr>
      </w:pPr>
      <w:r w:rsidRPr="007F3CD3">
        <w:rPr>
          <w:rFonts w:asciiTheme="majorHAnsi" w:eastAsia="Times New Roman" w:hAnsiTheme="majorHAnsi" w:cstheme="majorHAnsi"/>
        </w:rPr>
        <w:t xml:space="preserve"> </w:t>
      </w:r>
    </w:p>
    <w:p w14:paraId="6B5CA117" w14:textId="10BC0313" w:rsidR="00591EF3" w:rsidRPr="00591EF3" w:rsidRDefault="00AB7393" w:rsidP="00591EF3">
      <w:pPr>
        <w:numPr>
          <w:ilvl w:val="0"/>
          <w:numId w:val="17"/>
        </w:numPr>
        <w:spacing w:after="4" w:line="236" w:lineRule="auto"/>
        <w:ind w:hanging="360"/>
        <w:rPr>
          <w:rFonts w:asciiTheme="majorHAnsi" w:hAnsiTheme="majorHAnsi" w:cstheme="majorHAnsi"/>
        </w:rPr>
      </w:pPr>
      <w:r w:rsidRPr="007F3CD3">
        <w:rPr>
          <w:rFonts w:asciiTheme="majorHAnsi" w:eastAsia="Times New Roman" w:hAnsiTheme="majorHAnsi" w:cstheme="majorHAnsi"/>
        </w:rPr>
        <w:t xml:space="preserve">The executive summary of the report along with a summary of the results of the University Council discussion will be taken by the Provost to the Committee on Education of the Board of Trustees for information and review. </w:t>
      </w:r>
    </w:p>
    <w:p w14:paraId="0D252EAF" w14:textId="77777777" w:rsidR="00591EF3" w:rsidRDefault="00591EF3" w:rsidP="00591EF3">
      <w:pPr>
        <w:pStyle w:val="ListParagraph"/>
        <w:rPr>
          <w:rFonts w:asciiTheme="majorHAnsi" w:hAnsiTheme="majorHAnsi" w:cstheme="majorHAnsi"/>
        </w:rPr>
      </w:pPr>
    </w:p>
    <w:p w14:paraId="6EA3634B" w14:textId="77777777" w:rsidR="00591EF3" w:rsidRDefault="00591EF3" w:rsidP="00591EF3">
      <w:pPr>
        <w:spacing w:after="4" w:line="236" w:lineRule="auto"/>
        <w:rPr>
          <w:rFonts w:asciiTheme="majorHAnsi" w:hAnsiTheme="majorHAnsi" w:cstheme="majorHAnsi"/>
        </w:rPr>
      </w:pPr>
    </w:p>
    <w:p w14:paraId="55688853" w14:textId="77777777" w:rsidR="00591EF3" w:rsidRDefault="00591EF3" w:rsidP="00591EF3">
      <w:pPr>
        <w:spacing w:after="4" w:line="236" w:lineRule="auto"/>
        <w:rPr>
          <w:rFonts w:asciiTheme="majorHAnsi" w:hAnsiTheme="majorHAnsi" w:cstheme="majorHAnsi"/>
        </w:rPr>
      </w:pPr>
    </w:p>
    <w:p w14:paraId="6BE63E93" w14:textId="77777777" w:rsidR="00591EF3" w:rsidRDefault="00591EF3" w:rsidP="00591EF3">
      <w:pPr>
        <w:spacing w:after="4" w:line="236" w:lineRule="auto"/>
        <w:rPr>
          <w:rFonts w:asciiTheme="majorHAnsi" w:hAnsiTheme="majorHAnsi" w:cstheme="majorHAnsi"/>
        </w:rPr>
      </w:pPr>
    </w:p>
    <w:p w14:paraId="1E605179" w14:textId="77777777" w:rsidR="00591EF3" w:rsidRDefault="00591EF3" w:rsidP="00591EF3">
      <w:pPr>
        <w:spacing w:after="4" w:line="236" w:lineRule="auto"/>
        <w:rPr>
          <w:rFonts w:asciiTheme="majorHAnsi" w:hAnsiTheme="majorHAnsi" w:cstheme="majorHAnsi"/>
        </w:rPr>
      </w:pPr>
    </w:p>
    <w:p w14:paraId="44F42B54" w14:textId="77777777" w:rsidR="00591EF3" w:rsidRDefault="00591EF3" w:rsidP="00591EF3">
      <w:pPr>
        <w:spacing w:after="4" w:line="236" w:lineRule="auto"/>
        <w:rPr>
          <w:rFonts w:asciiTheme="majorHAnsi" w:hAnsiTheme="majorHAnsi" w:cstheme="majorHAnsi"/>
        </w:rPr>
      </w:pPr>
    </w:p>
    <w:p w14:paraId="357B7298" w14:textId="77777777" w:rsidR="00591EF3" w:rsidRDefault="00591EF3" w:rsidP="00591EF3">
      <w:pPr>
        <w:spacing w:after="4" w:line="236" w:lineRule="auto"/>
        <w:rPr>
          <w:rFonts w:asciiTheme="majorHAnsi" w:hAnsiTheme="majorHAnsi" w:cstheme="majorHAnsi"/>
        </w:rPr>
      </w:pPr>
    </w:p>
    <w:p w14:paraId="700E4F58" w14:textId="77777777" w:rsidR="00591EF3" w:rsidRDefault="00591EF3" w:rsidP="00591EF3">
      <w:pPr>
        <w:spacing w:after="4" w:line="236" w:lineRule="auto"/>
        <w:rPr>
          <w:rFonts w:asciiTheme="majorHAnsi" w:hAnsiTheme="majorHAnsi" w:cstheme="majorHAnsi"/>
        </w:rPr>
      </w:pPr>
    </w:p>
    <w:p w14:paraId="4F800C2F" w14:textId="77777777" w:rsidR="00591EF3" w:rsidRDefault="00591EF3" w:rsidP="00591EF3">
      <w:pPr>
        <w:spacing w:after="4" w:line="236" w:lineRule="auto"/>
        <w:rPr>
          <w:rFonts w:asciiTheme="majorHAnsi" w:hAnsiTheme="majorHAnsi" w:cstheme="majorHAnsi"/>
        </w:rPr>
      </w:pPr>
    </w:p>
    <w:p w14:paraId="4F2E1117" w14:textId="77777777" w:rsidR="00591EF3" w:rsidRDefault="00591EF3" w:rsidP="00591EF3">
      <w:pPr>
        <w:spacing w:after="4" w:line="236" w:lineRule="auto"/>
        <w:rPr>
          <w:rFonts w:asciiTheme="majorHAnsi" w:hAnsiTheme="majorHAnsi" w:cstheme="majorHAnsi"/>
        </w:rPr>
      </w:pPr>
    </w:p>
    <w:p w14:paraId="3A33AB7D" w14:textId="77777777" w:rsidR="00591EF3" w:rsidRDefault="00591EF3" w:rsidP="00591EF3">
      <w:pPr>
        <w:spacing w:after="4" w:line="236" w:lineRule="auto"/>
        <w:rPr>
          <w:rFonts w:asciiTheme="majorHAnsi" w:hAnsiTheme="majorHAnsi" w:cstheme="majorHAnsi"/>
        </w:rPr>
      </w:pPr>
    </w:p>
    <w:p w14:paraId="121C1152" w14:textId="77777777" w:rsidR="00591EF3" w:rsidRDefault="00591EF3" w:rsidP="00591EF3">
      <w:pPr>
        <w:spacing w:after="4" w:line="236" w:lineRule="auto"/>
        <w:rPr>
          <w:rFonts w:asciiTheme="majorHAnsi" w:hAnsiTheme="majorHAnsi" w:cstheme="majorHAnsi"/>
        </w:rPr>
      </w:pPr>
    </w:p>
    <w:p w14:paraId="4BFE19F5" w14:textId="77777777" w:rsidR="00591EF3" w:rsidRDefault="00591EF3" w:rsidP="00591EF3">
      <w:pPr>
        <w:spacing w:after="4" w:line="236" w:lineRule="auto"/>
        <w:rPr>
          <w:rFonts w:asciiTheme="majorHAnsi" w:hAnsiTheme="majorHAnsi" w:cstheme="majorHAnsi"/>
        </w:rPr>
      </w:pPr>
    </w:p>
    <w:p w14:paraId="401AF170" w14:textId="77777777" w:rsidR="00591EF3" w:rsidRDefault="00591EF3" w:rsidP="00591EF3">
      <w:pPr>
        <w:spacing w:after="4" w:line="236" w:lineRule="auto"/>
        <w:rPr>
          <w:rFonts w:asciiTheme="majorHAnsi" w:hAnsiTheme="majorHAnsi" w:cstheme="majorHAnsi"/>
        </w:rPr>
      </w:pPr>
    </w:p>
    <w:p w14:paraId="6047BF45" w14:textId="77777777" w:rsidR="00591EF3" w:rsidRDefault="00591EF3" w:rsidP="00591EF3">
      <w:pPr>
        <w:spacing w:after="4" w:line="236" w:lineRule="auto"/>
        <w:rPr>
          <w:rFonts w:asciiTheme="majorHAnsi" w:hAnsiTheme="majorHAnsi" w:cstheme="majorHAnsi"/>
        </w:rPr>
      </w:pPr>
    </w:p>
    <w:p w14:paraId="76392FC2" w14:textId="77777777" w:rsidR="00591EF3" w:rsidRDefault="00591EF3" w:rsidP="00591EF3">
      <w:pPr>
        <w:spacing w:after="4" w:line="236" w:lineRule="auto"/>
        <w:rPr>
          <w:rFonts w:asciiTheme="majorHAnsi" w:hAnsiTheme="majorHAnsi" w:cstheme="majorHAnsi"/>
        </w:rPr>
      </w:pPr>
    </w:p>
    <w:p w14:paraId="53E253E3" w14:textId="77777777" w:rsidR="00591EF3" w:rsidRDefault="00591EF3" w:rsidP="00591EF3">
      <w:pPr>
        <w:spacing w:after="4" w:line="236" w:lineRule="auto"/>
        <w:rPr>
          <w:rFonts w:asciiTheme="majorHAnsi" w:hAnsiTheme="majorHAnsi" w:cstheme="majorHAnsi"/>
        </w:rPr>
      </w:pPr>
    </w:p>
    <w:p w14:paraId="53A55522" w14:textId="77777777" w:rsidR="00591EF3" w:rsidRDefault="00591EF3" w:rsidP="00591EF3">
      <w:pPr>
        <w:spacing w:after="4" w:line="236" w:lineRule="auto"/>
        <w:rPr>
          <w:rFonts w:asciiTheme="majorHAnsi" w:hAnsiTheme="majorHAnsi" w:cstheme="majorHAnsi"/>
        </w:rPr>
      </w:pPr>
    </w:p>
    <w:p w14:paraId="4315A4F6" w14:textId="77777777" w:rsidR="00591EF3" w:rsidRDefault="00591EF3" w:rsidP="00591EF3">
      <w:pPr>
        <w:spacing w:after="4" w:line="236" w:lineRule="auto"/>
        <w:rPr>
          <w:rFonts w:asciiTheme="majorHAnsi" w:hAnsiTheme="majorHAnsi" w:cstheme="majorHAnsi"/>
        </w:rPr>
      </w:pPr>
    </w:p>
    <w:p w14:paraId="61D5859A" w14:textId="77777777" w:rsidR="00591EF3" w:rsidRDefault="00591EF3" w:rsidP="00591EF3">
      <w:pPr>
        <w:spacing w:after="4" w:line="236" w:lineRule="auto"/>
        <w:rPr>
          <w:rFonts w:asciiTheme="majorHAnsi" w:hAnsiTheme="majorHAnsi" w:cstheme="majorHAnsi"/>
        </w:rPr>
      </w:pPr>
    </w:p>
    <w:p w14:paraId="7DE5B80A" w14:textId="77777777" w:rsidR="00591EF3" w:rsidRDefault="00591EF3" w:rsidP="00591EF3">
      <w:pPr>
        <w:spacing w:after="4" w:line="236" w:lineRule="auto"/>
        <w:rPr>
          <w:rFonts w:asciiTheme="majorHAnsi" w:hAnsiTheme="majorHAnsi" w:cstheme="majorHAnsi"/>
        </w:rPr>
      </w:pPr>
    </w:p>
    <w:p w14:paraId="4DCBBDBB" w14:textId="77777777" w:rsidR="00591EF3" w:rsidRDefault="00591EF3" w:rsidP="00591EF3">
      <w:pPr>
        <w:spacing w:after="4" w:line="236" w:lineRule="auto"/>
        <w:rPr>
          <w:rFonts w:asciiTheme="majorHAnsi" w:hAnsiTheme="majorHAnsi" w:cstheme="majorHAnsi"/>
        </w:rPr>
      </w:pPr>
    </w:p>
    <w:p w14:paraId="0E025592" w14:textId="77777777" w:rsidR="00591EF3" w:rsidRDefault="00591EF3" w:rsidP="00591EF3">
      <w:pPr>
        <w:spacing w:after="4" w:line="236" w:lineRule="auto"/>
        <w:rPr>
          <w:rFonts w:asciiTheme="majorHAnsi" w:hAnsiTheme="majorHAnsi" w:cstheme="majorHAnsi"/>
        </w:rPr>
      </w:pPr>
    </w:p>
    <w:p w14:paraId="3A55709C" w14:textId="77777777" w:rsidR="00591EF3" w:rsidRDefault="00591EF3" w:rsidP="00591EF3">
      <w:pPr>
        <w:spacing w:after="4" w:line="236" w:lineRule="auto"/>
        <w:rPr>
          <w:rFonts w:asciiTheme="majorHAnsi" w:hAnsiTheme="majorHAnsi" w:cstheme="majorHAnsi"/>
        </w:rPr>
      </w:pPr>
    </w:p>
    <w:p w14:paraId="4A1A64B5" w14:textId="77777777" w:rsidR="00591EF3" w:rsidRDefault="00591EF3" w:rsidP="00591EF3">
      <w:pPr>
        <w:spacing w:after="4" w:line="236" w:lineRule="auto"/>
        <w:rPr>
          <w:rFonts w:asciiTheme="majorHAnsi" w:hAnsiTheme="majorHAnsi" w:cstheme="majorHAnsi"/>
        </w:rPr>
      </w:pPr>
    </w:p>
    <w:p w14:paraId="2F9001DB" w14:textId="77777777" w:rsidR="00591EF3" w:rsidRDefault="00591EF3" w:rsidP="00591EF3">
      <w:pPr>
        <w:spacing w:after="4" w:line="236" w:lineRule="auto"/>
        <w:rPr>
          <w:rFonts w:asciiTheme="majorHAnsi" w:hAnsiTheme="majorHAnsi" w:cstheme="majorHAnsi"/>
        </w:rPr>
      </w:pPr>
    </w:p>
    <w:p w14:paraId="28001874" w14:textId="77777777" w:rsidR="00591EF3" w:rsidRDefault="00591EF3" w:rsidP="00591EF3">
      <w:pPr>
        <w:spacing w:after="4" w:line="236" w:lineRule="auto"/>
        <w:rPr>
          <w:rFonts w:asciiTheme="majorHAnsi" w:hAnsiTheme="majorHAnsi" w:cstheme="majorHAnsi"/>
        </w:rPr>
      </w:pPr>
    </w:p>
    <w:p w14:paraId="53EE7387" w14:textId="77777777" w:rsidR="00591EF3" w:rsidRDefault="00591EF3" w:rsidP="00591EF3">
      <w:pPr>
        <w:spacing w:after="4" w:line="236" w:lineRule="auto"/>
        <w:rPr>
          <w:rFonts w:asciiTheme="majorHAnsi" w:hAnsiTheme="majorHAnsi" w:cstheme="majorHAnsi"/>
        </w:rPr>
      </w:pPr>
    </w:p>
    <w:p w14:paraId="36B89C6F" w14:textId="77777777" w:rsidR="00591EF3" w:rsidRDefault="00591EF3" w:rsidP="00591EF3">
      <w:pPr>
        <w:spacing w:after="4" w:line="236" w:lineRule="auto"/>
        <w:rPr>
          <w:rFonts w:asciiTheme="majorHAnsi" w:hAnsiTheme="majorHAnsi" w:cstheme="majorHAnsi"/>
        </w:rPr>
      </w:pPr>
    </w:p>
    <w:sectPr w:rsidR="00591EF3">
      <w:headerReference w:type="even" r:id="rId107"/>
      <w:headerReference w:type="default" r:id="rId108"/>
      <w:footerReference w:type="even" r:id="rId109"/>
      <w:footerReference w:type="default" r:id="rId110"/>
      <w:headerReference w:type="first" r:id="rId111"/>
      <w:footerReference w:type="first" r:id="rId112"/>
      <w:pgSz w:w="12240" w:h="15840"/>
      <w:pgMar w:top="1123" w:right="1436" w:bottom="1294"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157C" w14:textId="77777777" w:rsidR="007829AC" w:rsidRDefault="00AB7393">
      <w:pPr>
        <w:spacing w:after="0" w:line="240" w:lineRule="auto"/>
      </w:pPr>
      <w:r>
        <w:separator/>
      </w:r>
    </w:p>
  </w:endnote>
  <w:endnote w:type="continuationSeparator" w:id="0">
    <w:p w14:paraId="60D33369" w14:textId="77777777" w:rsidR="007829AC" w:rsidRDefault="00AB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88ED" w14:textId="77777777" w:rsidR="00D13971" w:rsidRPr="007F3CD3" w:rsidRDefault="00AB7393">
    <w:pPr>
      <w:spacing w:after="0"/>
      <w:ind w:right="109"/>
      <w:jc w:val="right"/>
      <w:rPr>
        <w:rFonts w:asciiTheme="majorHAnsi" w:hAnsiTheme="majorHAnsi" w:cstheme="majorHAnsi"/>
        <w:sz w:val="24"/>
        <w:szCs w:val="24"/>
      </w:rPr>
    </w:pPr>
    <w:r w:rsidRPr="007F3CD3">
      <w:rPr>
        <w:rFonts w:asciiTheme="majorHAnsi" w:hAnsiTheme="majorHAnsi" w:cstheme="majorHAnsi"/>
        <w:sz w:val="24"/>
        <w:szCs w:val="24"/>
      </w:rPr>
      <w:fldChar w:fldCharType="begin"/>
    </w:r>
    <w:r w:rsidRPr="007F3CD3">
      <w:rPr>
        <w:rFonts w:asciiTheme="majorHAnsi" w:hAnsiTheme="majorHAnsi" w:cstheme="majorHAnsi"/>
        <w:sz w:val="24"/>
        <w:szCs w:val="24"/>
      </w:rPr>
      <w:instrText xml:space="preserve"> PAGE   \* MERGEFORMAT </w:instrText>
    </w:r>
    <w:r w:rsidRPr="007F3CD3">
      <w:rPr>
        <w:rFonts w:asciiTheme="majorHAnsi" w:hAnsiTheme="majorHAnsi" w:cstheme="majorHAnsi"/>
        <w:sz w:val="24"/>
        <w:szCs w:val="24"/>
      </w:rPr>
      <w:fldChar w:fldCharType="separate"/>
    </w:r>
    <w:r w:rsidRPr="007F3CD3">
      <w:rPr>
        <w:rFonts w:asciiTheme="majorHAnsi" w:hAnsiTheme="majorHAnsi" w:cstheme="majorHAnsi"/>
        <w:noProof/>
        <w:sz w:val="24"/>
        <w:szCs w:val="24"/>
      </w:rPr>
      <w:t>2</w:t>
    </w:r>
    <w:r w:rsidRPr="007F3CD3">
      <w:rPr>
        <w:rFonts w:asciiTheme="majorHAnsi" w:hAnsiTheme="majorHAnsi" w:cstheme="majorHAnsi"/>
        <w:sz w:val="24"/>
        <w:szCs w:val="24"/>
      </w:rPr>
      <w:fldChar w:fldCharType="end"/>
    </w:r>
    <w:r w:rsidRPr="007F3CD3">
      <w:rPr>
        <w:rFonts w:asciiTheme="majorHAnsi" w:hAnsiTheme="majorHAnsi" w:cstheme="majorHAnsi"/>
        <w:sz w:val="24"/>
        <w:szCs w:val="24"/>
      </w:rPr>
      <w:t xml:space="preserve"> </w:t>
    </w:r>
  </w:p>
  <w:p w14:paraId="6F319887" w14:textId="77777777" w:rsidR="00D13971" w:rsidRDefault="00AB7393">
    <w:pPr>
      <w:spacing w:after="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52E0" w14:textId="59E933B3" w:rsidR="00D13971" w:rsidRDefault="00D13971" w:rsidP="001132B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B82E" w14:textId="13F65492" w:rsidR="00E40DD3" w:rsidRDefault="00E40DD3" w:rsidP="001132BB">
    <w:pPr>
      <w:pStyle w:val="Footer"/>
    </w:pPr>
  </w:p>
  <w:p w14:paraId="33E261F3" w14:textId="0526D012" w:rsidR="00D13971" w:rsidRDefault="00D13971" w:rsidP="0008506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635D" w14:textId="77777777" w:rsidR="00D13971" w:rsidRDefault="00AB7393">
    <w:pPr>
      <w:spacing w:after="0"/>
      <w:jc w:val="right"/>
    </w:pPr>
    <w:r>
      <w:fldChar w:fldCharType="begin"/>
    </w:r>
    <w:r>
      <w:instrText xml:space="preserve"> PAGE   \* MERGEFORMAT </w:instrText>
    </w:r>
    <w:r>
      <w:fldChar w:fldCharType="separate"/>
    </w:r>
    <w:r>
      <w:t>30</w:t>
    </w:r>
    <w:r>
      <w:fldChar w:fldCharType="end"/>
    </w:r>
    <w:r>
      <w:t xml:space="preserve"> </w:t>
    </w:r>
  </w:p>
  <w:p w14:paraId="6486A8F2" w14:textId="77777777" w:rsidR="00D13971" w:rsidRDefault="00AB7393">
    <w:pPr>
      <w:spacing w:after="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7E23" w14:textId="44057D6A" w:rsidR="001132BB" w:rsidRDefault="001132BB">
    <w:pPr>
      <w:pStyle w:val="Footer"/>
      <w:jc w:val="right"/>
    </w:pPr>
  </w:p>
  <w:p w14:paraId="7715E6D4" w14:textId="774D5DD9" w:rsidR="00D13971" w:rsidRDefault="00D13971">
    <w:pPr>
      <w:spacing w:after="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F035" w14:textId="5B7C4E68" w:rsidR="001132BB" w:rsidRDefault="001132BB">
    <w:pPr>
      <w:pStyle w:val="Footer"/>
      <w:jc w:val="right"/>
    </w:pPr>
  </w:p>
  <w:p w14:paraId="5C612E64" w14:textId="49346023" w:rsidR="00D13971" w:rsidRDefault="00D13971">
    <w:pPr>
      <w:spacing w:after="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C5EF" w14:textId="77777777" w:rsidR="00D13971" w:rsidRDefault="00AB7393">
    <w:pPr>
      <w:spacing w:after="0"/>
      <w:ind w:right="-21"/>
      <w:jc w:val="right"/>
    </w:pPr>
    <w:r>
      <w:fldChar w:fldCharType="begin"/>
    </w:r>
    <w:r>
      <w:instrText xml:space="preserve"> PAGE   \* MERGEFORMAT </w:instrText>
    </w:r>
    <w:r>
      <w:fldChar w:fldCharType="separate"/>
    </w:r>
    <w:r>
      <w:t>30</w:t>
    </w:r>
    <w:r>
      <w:fldChar w:fldCharType="end"/>
    </w:r>
    <w:r>
      <w:t xml:space="preserve"> </w:t>
    </w:r>
  </w:p>
  <w:p w14:paraId="3E7237EB" w14:textId="77777777" w:rsidR="00D13971" w:rsidRDefault="00AB7393">
    <w:pPr>
      <w:spacing w:after="0"/>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6E1B" w14:textId="38FDAFC8" w:rsidR="00D13971" w:rsidRDefault="00D13971">
    <w:pPr>
      <w:spacing w:after="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21BF" w14:textId="4B8016A2" w:rsidR="00D13971" w:rsidRDefault="00D13971" w:rsidP="00085067">
    <w:pPr>
      <w:spacing w:after="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6955" w14:textId="77777777" w:rsidR="00D13971" w:rsidRDefault="00AB7393">
    <w:pPr>
      <w:spacing w:after="0"/>
      <w:jc w:val="right"/>
    </w:pPr>
    <w:r>
      <w:fldChar w:fldCharType="begin"/>
    </w:r>
    <w:r>
      <w:instrText xml:space="preserve"> PAGE   \* MERGEFORMAT </w:instrText>
    </w:r>
    <w:r>
      <w:fldChar w:fldCharType="separate"/>
    </w:r>
    <w:r>
      <w:t>30</w:t>
    </w:r>
    <w:r>
      <w:fldChar w:fldCharType="end"/>
    </w:r>
    <w:r>
      <w:t xml:space="preserve"> </w:t>
    </w:r>
  </w:p>
  <w:p w14:paraId="6943C3E2" w14:textId="77777777" w:rsidR="00D13971" w:rsidRDefault="00AB739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C7C92" w14:textId="77777777" w:rsidR="00D13971" w:rsidRDefault="00AB7393">
    <w:pPr>
      <w:spacing w:after="0"/>
      <w:ind w:right="109"/>
      <w:jc w:val="right"/>
    </w:pPr>
    <w:r>
      <w:fldChar w:fldCharType="begin"/>
    </w:r>
    <w:r>
      <w:instrText xml:space="preserve"> PAGE   \* MERGEFORMAT </w:instrText>
    </w:r>
    <w:r>
      <w:fldChar w:fldCharType="separate"/>
    </w:r>
    <w:r>
      <w:rPr>
        <w:noProof/>
      </w:rPr>
      <w:t>13</w:t>
    </w:r>
    <w:r>
      <w:fldChar w:fldCharType="end"/>
    </w:r>
    <w:r>
      <w:t xml:space="preserve"> </w:t>
    </w:r>
  </w:p>
  <w:p w14:paraId="7AF3BE68" w14:textId="77777777" w:rsidR="00D13971" w:rsidRDefault="00AB739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6C87" w14:textId="2A0CCD5F" w:rsidR="00D13971" w:rsidRDefault="009E3ECD" w:rsidP="00FB04EA">
    <w:pPr>
      <w:spacing w:after="0"/>
      <w:ind w:right="109"/>
    </w:pPr>
    <w:r>
      <w:t>Revised</w:t>
    </w:r>
    <w:r w:rsidR="00FB04EA">
      <w:t xml:space="preserve"> </w:t>
    </w:r>
    <w:r w:rsidR="00980F31">
      <w:t xml:space="preserve">November </w:t>
    </w:r>
    <w:r w:rsidR="007D7017">
      <w:t>26</w:t>
    </w:r>
    <w:r>
      <w:t>, 2024</w:t>
    </w:r>
    <w:r>
      <w:tab/>
    </w:r>
    <w:r>
      <w:tab/>
    </w:r>
    <w:r>
      <w:tab/>
    </w:r>
    <w:r>
      <w:tab/>
    </w:r>
    <w:r>
      <w:tab/>
    </w:r>
    <w:r>
      <w:tab/>
    </w:r>
    <w:r>
      <w:tab/>
    </w:r>
    <w:r>
      <w:tab/>
    </w:r>
    <w:r>
      <w:tab/>
      <w:t xml:space="preserve">            </w:t>
    </w:r>
    <w:r w:rsidR="00AB7393">
      <w:fldChar w:fldCharType="begin"/>
    </w:r>
    <w:r w:rsidR="00AB7393">
      <w:instrText xml:space="preserve"> PAGE   \* MERGEFORMAT </w:instrText>
    </w:r>
    <w:r w:rsidR="00AB7393">
      <w:fldChar w:fldCharType="separate"/>
    </w:r>
    <w:r w:rsidR="00AB7393">
      <w:rPr>
        <w:noProof/>
      </w:rPr>
      <w:t>1</w:t>
    </w:r>
    <w:r w:rsidR="00AB7393">
      <w:fldChar w:fldCharType="end"/>
    </w:r>
    <w:r w:rsidR="00AB7393">
      <w:t xml:space="preserve"> </w:t>
    </w:r>
  </w:p>
  <w:p w14:paraId="017860D9" w14:textId="77777777" w:rsidR="00D13971" w:rsidRDefault="00AB7393">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C90A" w14:textId="77777777" w:rsidR="00D13971" w:rsidRDefault="00AB7393">
    <w:pPr>
      <w:spacing w:after="0"/>
      <w:ind w:right="-4"/>
      <w:jc w:val="right"/>
    </w:pPr>
    <w:r>
      <w:fldChar w:fldCharType="begin"/>
    </w:r>
    <w:r>
      <w:instrText xml:space="preserve"> PAGE   \* MERGEFORMAT </w:instrText>
    </w:r>
    <w:r>
      <w:fldChar w:fldCharType="separate"/>
    </w:r>
    <w:r>
      <w:rPr>
        <w:noProof/>
      </w:rPr>
      <w:t>18</w:t>
    </w:r>
    <w:r>
      <w:fldChar w:fldCharType="end"/>
    </w:r>
    <w:r>
      <w:t xml:space="preserve"> </w:t>
    </w:r>
  </w:p>
  <w:p w14:paraId="3F7D4140" w14:textId="77777777" w:rsidR="00D13971" w:rsidRDefault="00AB7393">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BD86" w14:textId="77777777" w:rsidR="00D13971" w:rsidRDefault="00AB7393">
    <w:pPr>
      <w:spacing w:after="0"/>
      <w:ind w:right="-4"/>
      <w:jc w:val="right"/>
    </w:pPr>
    <w:r>
      <w:fldChar w:fldCharType="begin"/>
    </w:r>
    <w:r>
      <w:instrText xml:space="preserve"> PAGE   \* MERGEFORMAT </w:instrText>
    </w:r>
    <w:r>
      <w:fldChar w:fldCharType="separate"/>
    </w:r>
    <w:r>
      <w:rPr>
        <w:noProof/>
      </w:rPr>
      <w:t>19</w:t>
    </w:r>
    <w:r>
      <w:fldChar w:fldCharType="end"/>
    </w:r>
    <w:r>
      <w:t xml:space="preserve"> </w:t>
    </w:r>
  </w:p>
  <w:p w14:paraId="08E76CE3" w14:textId="77777777" w:rsidR="00D13971" w:rsidRDefault="00AB7393">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315F" w14:textId="77777777" w:rsidR="00D13971" w:rsidRDefault="00AB7393">
    <w:pPr>
      <w:spacing w:after="0"/>
      <w:ind w:right="-4"/>
      <w:jc w:val="right"/>
    </w:pPr>
    <w:r>
      <w:fldChar w:fldCharType="begin"/>
    </w:r>
    <w:r>
      <w:instrText xml:space="preserve"> PAGE   \* MERGEFORMAT </w:instrText>
    </w:r>
    <w:r>
      <w:fldChar w:fldCharType="separate"/>
    </w:r>
    <w:r>
      <w:t>14</w:t>
    </w:r>
    <w:r>
      <w:fldChar w:fldCharType="end"/>
    </w:r>
    <w:r>
      <w:t xml:space="preserve"> </w:t>
    </w:r>
  </w:p>
  <w:p w14:paraId="5886CC59" w14:textId="77777777" w:rsidR="00D13971" w:rsidRDefault="00AB7393">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2E9D" w14:textId="74B383B8" w:rsidR="00D13971" w:rsidRDefault="00D13971" w:rsidP="001132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9457" w14:textId="23CC4043" w:rsidR="00BA6B65" w:rsidRDefault="00BA6B65" w:rsidP="001132BB">
    <w:pPr>
      <w:pStyle w:val="Footer"/>
    </w:pPr>
  </w:p>
  <w:p w14:paraId="24A9EE0D" w14:textId="7FE9A12F" w:rsidR="00D13971" w:rsidRDefault="00D13971">
    <w:pP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5374358"/>
      <w:docPartObj>
        <w:docPartGallery w:val="Page Numbers (Bottom of Page)"/>
        <w:docPartUnique/>
      </w:docPartObj>
    </w:sdtPr>
    <w:sdtEndPr>
      <w:rPr>
        <w:noProof/>
      </w:rPr>
    </w:sdtEndPr>
    <w:sdtContent>
      <w:p w14:paraId="0B4EB8EC" w14:textId="0ED6DB0D" w:rsidR="00D13971" w:rsidRDefault="00277700" w:rsidP="001132BB">
        <w:pPr>
          <w:pStyle w:val="Footer"/>
          <w:jc w:val="right"/>
        </w:pPr>
        <w: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6EF3" w14:textId="77777777" w:rsidR="007829AC" w:rsidRDefault="00AB7393">
      <w:pPr>
        <w:spacing w:after="0" w:line="240" w:lineRule="auto"/>
      </w:pPr>
      <w:r>
        <w:separator/>
      </w:r>
    </w:p>
  </w:footnote>
  <w:footnote w:type="continuationSeparator" w:id="0">
    <w:p w14:paraId="1497DDEB" w14:textId="77777777" w:rsidR="007829AC" w:rsidRDefault="00AB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0308" w14:textId="77777777" w:rsidR="00D13971" w:rsidRDefault="00AB7393">
    <w:pPr>
      <w:tabs>
        <w:tab w:val="center" w:pos="1858"/>
        <w:tab w:val="center" w:pos="5819"/>
        <w:tab w:val="center" w:pos="10499"/>
        <w:tab w:val="center" w:pos="11220"/>
        <w:tab w:val="right" w:pos="12960"/>
      </w:tabs>
      <w:spacing w:after="0"/>
      <w:ind w:right="-2"/>
    </w:pPr>
    <w:r>
      <w:tab/>
      <w:t xml:space="preserve"> </w:t>
    </w:r>
    <w:r>
      <w:tab/>
      <w:t xml:space="preserve"> </w:t>
    </w:r>
    <w:r>
      <w:tab/>
      <w:t xml:space="preserve"> </w:t>
    </w:r>
    <w:r>
      <w:tab/>
      <w:t xml:space="preserve"> </w:t>
    </w:r>
    <w:r>
      <w:tab/>
      <w:t xml:space="preserve">Appendix A </w:t>
    </w:r>
  </w:p>
  <w:p w14:paraId="5D7C26B3" w14:textId="77777777" w:rsidR="00D13971" w:rsidRDefault="00AB7393">
    <w:pPr>
      <w:spacing w:after="0"/>
    </w:pPr>
    <w:r>
      <w:t xml:space="preserve"> </w:t>
    </w:r>
    <w:r>
      <w:ta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350C" w14:textId="77777777" w:rsidR="00D13971" w:rsidRDefault="00AB7393">
    <w:pPr>
      <w:spacing w:after="0"/>
      <w:ind w:right="164"/>
      <w:jc w:val="right"/>
    </w:pPr>
    <w:r>
      <w:rPr>
        <w:b/>
      </w:rPr>
      <w:t xml:space="preserve">Attachment C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18B9" w14:textId="77777777" w:rsidR="00D13971" w:rsidRDefault="00AB7393">
    <w:pPr>
      <w:spacing w:after="0"/>
      <w:ind w:right="164"/>
      <w:jc w:val="right"/>
    </w:pPr>
    <w:r>
      <w:rPr>
        <w:b/>
      </w:rPr>
      <w:t xml:space="preserve">Attachment C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D196" w14:textId="77777777" w:rsidR="00D13971" w:rsidRDefault="00AB7393">
    <w:pPr>
      <w:spacing w:after="0"/>
      <w:ind w:right="164"/>
      <w:jc w:val="right"/>
    </w:pPr>
    <w:r>
      <w:rPr>
        <w:b/>
      </w:rPr>
      <w:t xml:space="preserve">Attachment C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38D0" w14:textId="77777777" w:rsidR="00D13971" w:rsidRDefault="00D1397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5A31" w14:textId="77777777" w:rsidR="00D13971" w:rsidRDefault="00D1397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004C" w14:textId="77777777" w:rsidR="00D13971" w:rsidRDefault="00D139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EF28" w14:textId="77777777" w:rsidR="00D13971" w:rsidRDefault="00AB7393">
    <w:pPr>
      <w:tabs>
        <w:tab w:val="center" w:pos="1858"/>
        <w:tab w:val="center" w:pos="5819"/>
        <w:tab w:val="center" w:pos="10499"/>
        <w:tab w:val="center" w:pos="11220"/>
        <w:tab w:val="right" w:pos="12960"/>
      </w:tabs>
      <w:spacing w:after="0"/>
      <w:ind w:right="-2"/>
    </w:pPr>
    <w:r>
      <w:tab/>
      <w:t xml:space="preserve"> </w:t>
    </w:r>
    <w:r>
      <w:tab/>
      <w:t xml:space="preserve"> </w:t>
    </w:r>
    <w:r>
      <w:tab/>
      <w:t xml:space="preserve"> </w:t>
    </w:r>
    <w:r>
      <w:tab/>
      <w:t xml:space="preserve"> </w:t>
    </w:r>
    <w:r>
      <w:tab/>
      <w:t xml:space="preserve">Appendix A </w:t>
    </w:r>
  </w:p>
  <w:p w14:paraId="4AECBEDA" w14:textId="77777777" w:rsidR="00D13971" w:rsidRDefault="00AB7393">
    <w:pPr>
      <w:spacing w:after="0"/>
    </w:pP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983" w14:textId="77777777" w:rsidR="00D13971" w:rsidRDefault="00AB7393">
    <w:pPr>
      <w:tabs>
        <w:tab w:val="center" w:pos="1858"/>
        <w:tab w:val="center" w:pos="5819"/>
        <w:tab w:val="center" w:pos="10499"/>
        <w:tab w:val="center" w:pos="11220"/>
        <w:tab w:val="right" w:pos="12960"/>
      </w:tabs>
      <w:spacing w:after="0"/>
      <w:ind w:right="-2"/>
    </w:pPr>
    <w:r>
      <w:tab/>
      <w:t xml:space="preserve"> </w:t>
    </w:r>
    <w:r>
      <w:tab/>
      <w:t xml:space="preserve"> </w:t>
    </w:r>
    <w:r>
      <w:tab/>
      <w:t xml:space="preserve"> </w:t>
    </w:r>
    <w:r>
      <w:tab/>
      <w:t xml:space="preserve"> </w:t>
    </w:r>
    <w:r>
      <w:tab/>
      <w:t xml:space="preserve">Appendix A </w:t>
    </w:r>
  </w:p>
  <w:p w14:paraId="3B13D5D3" w14:textId="77777777" w:rsidR="00D13971" w:rsidRDefault="00AB7393">
    <w:pPr>
      <w:spacing w:after="0"/>
    </w:pP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ABF9" w14:textId="77777777" w:rsidR="00D13971" w:rsidRDefault="00D139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D823E" w14:textId="77777777" w:rsidR="00D13971" w:rsidRDefault="00D139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C8B6" w14:textId="77777777" w:rsidR="00D13971" w:rsidRDefault="00D139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0570" w14:textId="77777777" w:rsidR="00D13971" w:rsidRDefault="00D1397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1E55C" w14:textId="77777777" w:rsidR="00D13971" w:rsidRDefault="00AB7393">
    <w:pPr>
      <w:spacing w:after="0"/>
      <w:ind w:right="185"/>
      <w:jc w:val="right"/>
    </w:pPr>
    <w:r>
      <w:rPr>
        <w:b/>
      </w:rPr>
      <w:t xml:space="preserve">Attachment C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8ACD" w14:textId="77777777" w:rsidR="00D13971" w:rsidRDefault="00AB7393">
    <w:pPr>
      <w:spacing w:after="0"/>
      <w:ind w:right="185"/>
      <w:jc w:val="right"/>
    </w:pPr>
    <w:r>
      <w:rPr>
        <w:b/>
      </w:rPr>
      <w:t xml:space="preserve">Attachment 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3A"/>
    <w:multiLevelType w:val="hybridMultilevel"/>
    <w:tmpl w:val="46D49ED6"/>
    <w:lvl w:ilvl="0" w:tplc="09FAF950">
      <w:start w:val="1"/>
      <w:numFmt w:val="decimal"/>
      <w:lvlText w:val="(%1)"/>
      <w:lvlJc w:val="left"/>
      <w:pPr>
        <w:ind w:left="1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984AF2">
      <w:start w:val="1"/>
      <w:numFmt w:val="lowerLetter"/>
      <w:lvlText w:val="%2"/>
      <w:lvlJc w:val="left"/>
      <w:pPr>
        <w:ind w:left="2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A2DAF6">
      <w:start w:val="1"/>
      <w:numFmt w:val="lowerRoman"/>
      <w:lvlText w:val="%3"/>
      <w:lvlJc w:val="left"/>
      <w:pPr>
        <w:ind w:left="3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C8044E">
      <w:start w:val="1"/>
      <w:numFmt w:val="decimal"/>
      <w:lvlText w:val="%4"/>
      <w:lvlJc w:val="left"/>
      <w:pPr>
        <w:ind w:left="3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34059C">
      <w:start w:val="1"/>
      <w:numFmt w:val="lowerLetter"/>
      <w:lvlText w:val="%5"/>
      <w:lvlJc w:val="left"/>
      <w:pPr>
        <w:ind w:left="4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502976">
      <w:start w:val="1"/>
      <w:numFmt w:val="lowerRoman"/>
      <w:lvlText w:val="%6"/>
      <w:lvlJc w:val="left"/>
      <w:pPr>
        <w:ind w:left="5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A25D4">
      <w:start w:val="1"/>
      <w:numFmt w:val="decimal"/>
      <w:lvlText w:val="%7"/>
      <w:lvlJc w:val="left"/>
      <w:pPr>
        <w:ind w:left="6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3E7D3E">
      <w:start w:val="1"/>
      <w:numFmt w:val="lowerLetter"/>
      <w:lvlText w:val="%8"/>
      <w:lvlJc w:val="left"/>
      <w:pPr>
        <w:ind w:left="6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CF88C">
      <w:start w:val="1"/>
      <w:numFmt w:val="lowerRoman"/>
      <w:lvlText w:val="%9"/>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B23E33"/>
    <w:multiLevelType w:val="hybridMultilevel"/>
    <w:tmpl w:val="CF7A362C"/>
    <w:lvl w:ilvl="0" w:tplc="B2DAE4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85B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3075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6AC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8E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CBC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839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A84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3C65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062300"/>
    <w:multiLevelType w:val="hybridMultilevel"/>
    <w:tmpl w:val="FA4273F0"/>
    <w:lvl w:ilvl="0" w:tplc="3026717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244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986BF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B6C3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60D04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0E3A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44324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EAC9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1E6E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E2492D"/>
    <w:multiLevelType w:val="hybridMultilevel"/>
    <w:tmpl w:val="2DC2E496"/>
    <w:lvl w:ilvl="0" w:tplc="DFD0DD68">
      <w:start w:val="1"/>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F127B0E">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A8EA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00C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10B2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C9B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98A1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AED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A8C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984D06"/>
    <w:multiLevelType w:val="hybridMultilevel"/>
    <w:tmpl w:val="593841B8"/>
    <w:lvl w:ilvl="0" w:tplc="BA5CFB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F04AC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3A6C0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E2F40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88BA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5013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90FC0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B8F7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E23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7629CB"/>
    <w:multiLevelType w:val="hybridMultilevel"/>
    <w:tmpl w:val="1DC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76226"/>
    <w:multiLevelType w:val="hybridMultilevel"/>
    <w:tmpl w:val="27EE20E4"/>
    <w:lvl w:ilvl="0" w:tplc="1AF220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C97E8">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9E564A">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4C2F4">
      <w:start w:val="2"/>
      <w:numFmt w:val="lowerLetter"/>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2403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ABAE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480F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00E6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D6B7D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103A27"/>
    <w:multiLevelType w:val="hybridMultilevel"/>
    <w:tmpl w:val="43FECD4A"/>
    <w:lvl w:ilvl="0" w:tplc="094C2728">
      <w:start w:val="1"/>
      <w:numFmt w:val="upperRoman"/>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82634">
      <w:start w:val="1"/>
      <w:numFmt w:val="upp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6AFC24">
      <w:start w:val="1"/>
      <w:numFmt w:val="decimal"/>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145A28">
      <w:start w:val="1"/>
      <w:numFmt w:val="lowerLetter"/>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E20B6">
      <w:start w:val="1"/>
      <w:numFmt w:val="decimal"/>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E22EA4">
      <w:start w:val="1"/>
      <w:numFmt w:val="lowerRoman"/>
      <w:lvlText w:val="%6"/>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E4822">
      <w:start w:val="1"/>
      <w:numFmt w:val="decimal"/>
      <w:lvlText w:val="%7"/>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7A4ABE">
      <w:start w:val="1"/>
      <w:numFmt w:val="lowerLetter"/>
      <w:lvlText w:val="%8"/>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A80BE">
      <w:start w:val="1"/>
      <w:numFmt w:val="lowerRoman"/>
      <w:lvlText w:val="%9"/>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826D0D"/>
    <w:multiLevelType w:val="hybridMultilevel"/>
    <w:tmpl w:val="BFE65BD8"/>
    <w:lvl w:ilvl="0" w:tplc="E8D608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09C52">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A54AE">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6A6798">
      <w:start w:val="1"/>
      <w:numFmt w:val="lowerLetter"/>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92608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AD13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4DB3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AB3A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9A50A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4758FF"/>
    <w:multiLevelType w:val="hybridMultilevel"/>
    <w:tmpl w:val="EE6C6C4C"/>
    <w:lvl w:ilvl="0" w:tplc="FA5433E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A26A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4039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D886C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C86D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B4AF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40F2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142F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0C5E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DF0D12"/>
    <w:multiLevelType w:val="hybridMultilevel"/>
    <w:tmpl w:val="367481FC"/>
    <w:lvl w:ilvl="0" w:tplc="0E52CC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6DA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E802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4D5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CFA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C31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F29B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8E5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7A01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0C1248"/>
    <w:multiLevelType w:val="hybridMultilevel"/>
    <w:tmpl w:val="FD6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E440B"/>
    <w:multiLevelType w:val="hybridMultilevel"/>
    <w:tmpl w:val="47143ED2"/>
    <w:lvl w:ilvl="0" w:tplc="7A54496C">
      <w:start w:val="2"/>
      <w:numFmt w:val="decimal"/>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ECCF8">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4626CC">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6F5C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74A32C">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9CD736">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6E9698">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05A24">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2BFA2">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7933D9"/>
    <w:multiLevelType w:val="hybridMultilevel"/>
    <w:tmpl w:val="924612FA"/>
    <w:lvl w:ilvl="0" w:tplc="887218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FCA8A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FEC79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6954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2E077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6DF9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0AD1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EE5B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944CA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5E4057"/>
    <w:multiLevelType w:val="hybridMultilevel"/>
    <w:tmpl w:val="063C9D96"/>
    <w:lvl w:ilvl="0" w:tplc="F98AD1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CEC0C">
      <w:start w:val="1"/>
      <w:numFmt w:val="lowerLetter"/>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309474">
      <w:start w:val="1"/>
      <w:numFmt w:val="lowerRoman"/>
      <w:lvlText w:val="%3"/>
      <w:lvlJc w:val="left"/>
      <w:pPr>
        <w:ind w:left="1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4AAA10">
      <w:start w:val="1"/>
      <w:numFmt w:val="lowerLetter"/>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F912">
      <w:start w:val="1"/>
      <w:numFmt w:val="lowerLetter"/>
      <w:lvlText w:val="%5"/>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6E44E4">
      <w:start w:val="1"/>
      <w:numFmt w:val="lowerRoman"/>
      <w:lvlText w:val="%6"/>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C85F78">
      <w:start w:val="1"/>
      <w:numFmt w:val="decimal"/>
      <w:lvlText w:val="%7"/>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20F2E">
      <w:start w:val="1"/>
      <w:numFmt w:val="lowerLetter"/>
      <w:lvlText w:val="%8"/>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D092EA">
      <w:start w:val="1"/>
      <w:numFmt w:val="lowerRoman"/>
      <w:lvlText w:val="%9"/>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B533BD8"/>
    <w:multiLevelType w:val="hybridMultilevel"/>
    <w:tmpl w:val="0AA0F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A3F64"/>
    <w:multiLevelType w:val="hybridMultilevel"/>
    <w:tmpl w:val="4A84FB86"/>
    <w:lvl w:ilvl="0" w:tplc="E2D233D2">
      <w:start w:val="1"/>
      <w:numFmt w:val="lowerLetter"/>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AADAE2">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C886A0">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AB3F6">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AEE878">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4B01C">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42532">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E2FFA">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7E495A">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9E5EDA"/>
    <w:multiLevelType w:val="hybridMultilevel"/>
    <w:tmpl w:val="4334B262"/>
    <w:lvl w:ilvl="0" w:tplc="F61083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ED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CDF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265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24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85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8069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A58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0A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F765D6"/>
    <w:multiLevelType w:val="hybridMultilevel"/>
    <w:tmpl w:val="32207610"/>
    <w:lvl w:ilvl="0" w:tplc="DCC4F7B8">
      <w:start w:val="1"/>
      <w:numFmt w:val="bullet"/>
      <w:lvlText w:val=""/>
      <w:lvlJc w:val="left"/>
      <w:pPr>
        <w:ind w:left="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FB408400">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81563EC4">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565EE4F8">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848C7EEA">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7E7853F4">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4B5C9CBC">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82BE3364">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F668978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C07124"/>
    <w:multiLevelType w:val="hybridMultilevel"/>
    <w:tmpl w:val="3314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C837D3"/>
    <w:multiLevelType w:val="hybridMultilevel"/>
    <w:tmpl w:val="C326345C"/>
    <w:lvl w:ilvl="0" w:tplc="2D5C7C1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2736">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54CAF8">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4EB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D09C">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84F5FC">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04A56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86046">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028B76">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9B02435"/>
    <w:multiLevelType w:val="hybridMultilevel"/>
    <w:tmpl w:val="70480B30"/>
    <w:lvl w:ilvl="0" w:tplc="A3709652">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386126">
      <w:start w:val="1"/>
      <w:numFmt w:val="decimal"/>
      <w:lvlText w:val="(%2)"/>
      <w:lvlJc w:val="left"/>
      <w:pPr>
        <w:ind w:left="1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3C27FE">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C0626">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409E2">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CFD20">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8F2D4">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8BDF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26616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820101"/>
    <w:multiLevelType w:val="hybridMultilevel"/>
    <w:tmpl w:val="AED49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7327760">
    <w:abstractNumId w:val="17"/>
  </w:num>
  <w:num w:numId="2" w16cid:durableId="244653801">
    <w:abstractNumId w:val="4"/>
  </w:num>
  <w:num w:numId="3" w16cid:durableId="346911524">
    <w:abstractNumId w:val="9"/>
  </w:num>
  <w:num w:numId="4" w16cid:durableId="462582172">
    <w:abstractNumId w:val="1"/>
  </w:num>
  <w:num w:numId="5" w16cid:durableId="1513838314">
    <w:abstractNumId w:val="2"/>
  </w:num>
  <w:num w:numId="6" w16cid:durableId="207453532">
    <w:abstractNumId w:val="0"/>
  </w:num>
  <w:num w:numId="7" w16cid:durableId="1823354951">
    <w:abstractNumId w:val="13"/>
  </w:num>
  <w:num w:numId="8" w16cid:durableId="1793092647">
    <w:abstractNumId w:val="18"/>
  </w:num>
  <w:num w:numId="9" w16cid:durableId="1134369507">
    <w:abstractNumId w:val="12"/>
  </w:num>
  <w:num w:numId="10" w16cid:durableId="712921937">
    <w:abstractNumId w:val="3"/>
  </w:num>
  <w:num w:numId="11" w16cid:durableId="747462426">
    <w:abstractNumId w:val="21"/>
  </w:num>
  <w:num w:numId="12" w16cid:durableId="1989094621">
    <w:abstractNumId w:val="16"/>
  </w:num>
  <w:num w:numId="13" w16cid:durableId="1050420276">
    <w:abstractNumId w:val="7"/>
  </w:num>
  <w:num w:numId="14" w16cid:durableId="1726568083">
    <w:abstractNumId w:val="6"/>
  </w:num>
  <w:num w:numId="15" w16cid:durableId="697049521">
    <w:abstractNumId w:val="8"/>
  </w:num>
  <w:num w:numId="16" w16cid:durableId="542210518">
    <w:abstractNumId w:val="14"/>
  </w:num>
  <w:num w:numId="17" w16cid:durableId="1467745310">
    <w:abstractNumId w:val="10"/>
  </w:num>
  <w:num w:numId="18" w16cid:durableId="955017714">
    <w:abstractNumId w:val="20"/>
  </w:num>
  <w:num w:numId="19" w16cid:durableId="995956949">
    <w:abstractNumId w:val="11"/>
  </w:num>
  <w:num w:numId="20" w16cid:durableId="877861226">
    <w:abstractNumId w:val="5"/>
  </w:num>
  <w:num w:numId="21" w16cid:durableId="1150250784">
    <w:abstractNumId w:val="15"/>
  </w:num>
  <w:num w:numId="22" w16cid:durableId="694968032">
    <w:abstractNumId w:val="22"/>
  </w:num>
  <w:num w:numId="23" w16cid:durableId="14061028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71"/>
    <w:rsid w:val="00011A79"/>
    <w:rsid w:val="00056F57"/>
    <w:rsid w:val="0006720F"/>
    <w:rsid w:val="0008063D"/>
    <w:rsid w:val="00085067"/>
    <w:rsid w:val="000C3D37"/>
    <w:rsid w:val="000E5A1F"/>
    <w:rsid w:val="000F360E"/>
    <w:rsid w:val="000F59BB"/>
    <w:rsid w:val="001132BB"/>
    <w:rsid w:val="00161CDB"/>
    <w:rsid w:val="001920A9"/>
    <w:rsid w:val="001924ED"/>
    <w:rsid w:val="001A30C3"/>
    <w:rsid w:val="001C3806"/>
    <w:rsid w:val="001C6E78"/>
    <w:rsid w:val="001D617A"/>
    <w:rsid w:val="001E3B45"/>
    <w:rsid w:val="001E7B67"/>
    <w:rsid w:val="00222366"/>
    <w:rsid w:val="00241B66"/>
    <w:rsid w:val="00247801"/>
    <w:rsid w:val="002618B5"/>
    <w:rsid w:val="00275321"/>
    <w:rsid w:val="00277700"/>
    <w:rsid w:val="00290C24"/>
    <w:rsid w:val="00306CFA"/>
    <w:rsid w:val="00307898"/>
    <w:rsid w:val="003204D3"/>
    <w:rsid w:val="00341C2A"/>
    <w:rsid w:val="00342C94"/>
    <w:rsid w:val="00343B7F"/>
    <w:rsid w:val="0035025C"/>
    <w:rsid w:val="003871E1"/>
    <w:rsid w:val="00391500"/>
    <w:rsid w:val="00391F50"/>
    <w:rsid w:val="003C1F7A"/>
    <w:rsid w:val="003C768D"/>
    <w:rsid w:val="003F19CD"/>
    <w:rsid w:val="003F5E3B"/>
    <w:rsid w:val="0046461E"/>
    <w:rsid w:val="004825ED"/>
    <w:rsid w:val="00511961"/>
    <w:rsid w:val="00511C90"/>
    <w:rsid w:val="00525258"/>
    <w:rsid w:val="005330A4"/>
    <w:rsid w:val="00552096"/>
    <w:rsid w:val="00557E7A"/>
    <w:rsid w:val="00563564"/>
    <w:rsid w:val="0059107A"/>
    <w:rsid w:val="00591EF3"/>
    <w:rsid w:val="00597238"/>
    <w:rsid w:val="005A44DE"/>
    <w:rsid w:val="0062663A"/>
    <w:rsid w:val="00630D9D"/>
    <w:rsid w:val="00635FA1"/>
    <w:rsid w:val="006537B7"/>
    <w:rsid w:val="00653FB7"/>
    <w:rsid w:val="00654034"/>
    <w:rsid w:val="006A398E"/>
    <w:rsid w:val="00711027"/>
    <w:rsid w:val="007255E2"/>
    <w:rsid w:val="00762C47"/>
    <w:rsid w:val="007829AC"/>
    <w:rsid w:val="00783777"/>
    <w:rsid w:val="0079331D"/>
    <w:rsid w:val="007A4EC5"/>
    <w:rsid w:val="007A64B6"/>
    <w:rsid w:val="007D6B0B"/>
    <w:rsid w:val="007D7017"/>
    <w:rsid w:val="007F1E39"/>
    <w:rsid w:val="007F3CD3"/>
    <w:rsid w:val="00814563"/>
    <w:rsid w:val="0081690B"/>
    <w:rsid w:val="0082535F"/>
    <w:rsid w:val="00827513"/>
    <w:rsid w:val="0083618E"/>
    <w:rsid w:val="00854C6E"/>
    <w:rsid w:val="00856EDA"/>
    <w:rsid w:val="00877E23"/>
    <w:rsid w:val="008809AD"/>
    <w:rsid w:val="008C54C1"/>
    <w:rsid w:val="008E0F8B"/>
    <w:rsid w:val="008F1591"/>
    <w:rsid w:val="00902123"/>
    <w:rsid w:val="00905CA8"/>
    <w:rsid w:val="00931749"/>
    <w:rsid w:val="009503AC"/>
    <w:rsid w:val="009636B6"/>
    <w:rsid w:val="00967FF7"/>
    <w:rsid w:val="00973471"/>
    <w:rsid w:val="00980F31"/>
    <w:rsid w:val="00994E96"/>
    <w:rsid w:val="009C351F"/>
    <w:rsid w:val="009D087B"/>
    <w:rsid w:val="009D1EB0"/>
    <w:rsid w:val="009E3CCC"/>
    <w:rsid w:val="009E3ECD"/>
    <w:rsid w:val="009E6849"/>
    <w:rsid w:val="009F314D"/>
    <w:rsid w:val="00A00257"/>
    <w:rsid w:val="00A07228"/>
    <w:rsid w:val="00A110AE"/>
    <w:rsid w:val="00A279FB"/>
    <w:rsid w:val="00A3041B"/>
    <w:rsid w:val="00A33467"/>
    <w:rsid w:val="00A336C0"/>
    <w:rsid w:val="00A40D31"/>
    <w:rsid w:val="00A76394"/>
    <w:rsid w:val="00A87E69"/>
    <w:rsid w:val="00AB7393"/>
    <w:rsid w:val="00AC30BC"/>
    <w:rsid w:val="00B424D1"/>
    <w:rsid w:val="00B43BF9"/>
    <w:rsid w:val="00B62DDC"/>
    <w:rsid w:val="00B73921"/>
    <w:rsid w:val="00BA4D14"/>
    <w:rsid w:val="00BA6B65"/>
    <w:rsid w:val="00BB58B9"/>
    <w:rsid w:val="00C025AB"/>
    <w:rsid w:val="00C129DD"/>
    <w:rsid w:val="00C365A1"/>
    <w:rsid w:val="00C80E47"/>
    <w:rsid w:val="00C82E9F"/>
    <w:rsid w:val="00CB236A"/>
    <w:rsid w:val="00CC4C36"/>
    <w:rsid w:val="00CD34B2"/>
    <w:rsid w:val="00CD3EA4"/>
    <w:rsid w:val="00D13971"/>
    <w:rsid w:val="00D30F68"/>
    <w:rsid w:val="00D35EE9"/>
    <w:rsid w:val="00D36452"/>
    <w:rsid w:val="00DC2768"/>
    <w:rsid w:val="00DC4C3B"/>
    <w:rsid w:val="00E140E1"/>
    <w:rsid w:val="00E2189C"/>
    <w:rsid w:val="00E25023"/>
    <w:rsid w:val="00E31065"/>
    <w:rsid w:val="00E40DD3"/>
    <w:rsid w:val="00E8596E"/>
    <w:rsid w:val="00E9393C"/>
    <w:rsid w:val="00EE2216"/>
    <w:rsid w:val="00F04221"/>
    <w:rsid w:val="00F13268"/>
    <w:rsid w:val="00F40088"/>
    <w:rsid w:val="00F53759"/>
    <w:rsid w:val="00F65AE4"/>
    <w:rsid w:val="00F71C57"/>
    <w:rsid w:val="00FA3AC4"/>
    <w:rsid w:val="00FB04EA"/>
    <w:rsid w:val="00FC1EE0"/>
    <w:rsid w:val="00FD0017"/>
    <w:rsid w:val="00FD2D44"/>
    <w:rsid w:val="00FE242F"/>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5DDF7"/>
  <w15:docId w15:val="{0C0FBEBC-32F6-480B-939C-E9602A5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 w:line="250" w:lineRule="auto"/>
      <w:ind w:left="10" w:right="114" w:hanging="10"/>
      <w:jc w:val="center"/>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0"/>
      <w:ind w:left="1616" w:right="1168" w:hanging="10"/>
      <w:jc w:val="center"/>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0"/>
      <w:ind w:left="10" w:hanging="10"/>
      <w:jc w:val="center"/>
      <w:outlineLvl w:val="3"/>
    </w:pPr>
    <w:rPr>
      <w:rFonts w:ascii="Times New Roman" w:eastAsia="Times New Roman" w:hAnsi="Times New Roman" w:cs="Times New Roman"/>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1Char">
    <w:name w:val="Heading 1 Char"/>
    <w:link w:val="Heading1"/>
    <w:rPr>
      <w:rFonts w:ascii="Calibri" w:eastAsia="Calibri" w:hAnsi="Calibri" w:cs="Calibri"/>
      <w:color w:val="000000"/>
      <w:sz w:val="44"/>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2Char">
    <w:name w:val="Heading 2 Char"/>
    <w:link w:val="Heading2"/>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47801"/>
    <w:rPr>
      <w:sz w:val="16"/>
      <w:szCs w:val="16"/>
    </w:rPr>
  </w:style>
  <w:style w:type="paragraph" w:styleId="CommentText">
    <w:name w:val="annotation text"/>
    <w:basedOn w:val="Normal"/>
    <w:link w:val="CommentTextChar"/>
    <w:uiPriority w:val="99"/>
    <w:unhideWhenUsed/>
    <w:rsid w:val="00247801"/>
    <w:pPr>
      <w:spacing w:line="240" w:lineRule="auto"/>
    </w:pPr>
    <w:rPr>
      <w:sz w:val="20"/>
      <w:szCs w:val="20"/>
    </w:rPr>
  </w:style>
  <w:style w:type="character" w:customStyle="1" w:styleId="CommentTextChar">
    <w:name w:val="Comment Text Char"/>
    <w:basedOn w:val="DefaultParagraphFont"/>
    <w:link w:val="CommentText"/>
    <w:uiPriority w:val="99"/>
    <w:rsid w:val="0024780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47801"/>
    <w:rPr>
      <w:b/>
      <w:bCs/>
    </w:rPr>
  </w:style>
  <w:style w:type="character" w:customStyle="1" w:styleId="CommentSubjectChar">
    <w:name w:val="Comment Subject Char"/>
    <w:basedOn w:val="CommentTextChar"/>
    <w:link w:val="CommentSubject"/>
    <w:uiPriority w:val="99"/>
    <w:semiHidden/>
    <w:rsid w:val="00247801"/>
    <w:rPr>
      <w:rFonts w:ascii="Calibri" w:eastAsia="Calibri" w:hAnsi="Calibri" w:cs="Calibri"/>
      <w:b/>
      <w:bCs/>
      <w:color w:val="000000"/>
      <w:sz w:val="20"/>
      <w:szCs w:val="20"/>
    </w:rPr>
  </w:style>
  <w:style w:type="paragraph" w:styleId="Header">
    <w:name w:val="header"/>
    <w:basedOn w:val="Normal"/>
    <w:link w:val="HeaderChar"/>
    <w:uiPriority w:val="99"/>
    <w:unhideWhenUsed/>
    <w:rsid w:val="0053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0A4"/>
    <w:rPr>
      <w:rFonts w:ascii="Calibri" w:eastAsia="Calibri" w:hAnsi="Calibri" w:cs="Calibri"/>
      <w:color w:val="000000"/>
    </w:rPr>
  </w:style>
  <w:style w:type="character" w:styleId="Hyperlink">
    <w:name w:val="Hyperlink"/>
    <w:basedOn w:val="DefaultParagraphFont"/>
    <w:uiPriority w:val="99"/>
    <w:unhideWhenUsed/>
    <w:rsid w:val="00A3041B"/>
    <w:rPr>
      <w:color w:val="0563C1" w:themeColor="hyperlink"/>
      <w:u w:val="single"/>
    </w:rPr>
  </w:style>
  <w:style w:type="character" w:styleId="UnresolvedMention">
    <w:name w:val="Unresolved Mention"/>
    <w:basedOn w:val="DefaultParagraphFont"/>
    <w:uiPriority w:val="99"/>
    <w:semiHidden/>
    <w:unhideWhenUsed/>
    <w:rsid w:val="00A3041B"/>
    <w:rPr>
      <w:color w:val="605E5C"/>
      <w:shd w:val="clear" w:color="auto" w:fill="E1DFDD"/>
    </w:rPr>
  </w:style>
  <w:style w:type="paragraph" w:styleId="ListParagraph">
    <w:name w:val="List Paragraph"/>
    <w:basedOn w:val="Normal"/>
    <w:uiPriority w:val="34"/>
    <w:qFormat/>
    <w:rsid w:val="00A279FB"/>
    <w:pPr>
      <w:ind w:left="720"/>
      <w:contextualSpacing/>
    </w:pPr>
  </w:style>
  <w:style w:type="character" w:styleId="FollowedHyperlink">
    <w:name w:val="FollowedHyperlink"/>
    <w:basedOn w:val="DefaultParagraphFont"/>
    <w:uiPriority w:val="99"/>
    <w:semiHidden/>
    <w:unhideWhenUsed/>
    <w:rsid w:val="00222366"/>
    <w:rPr>
      <w:color w:val="954F72" w:themeColor="followedHyperlink"/>
      <w:u w:val="single"/>
    </w:rPr>
  </w:style>
  <w:style w:type="paragraph" w:styleId="TOCHeading">
    <w:name w:val="TOC Heading"/>
    <w:basedOn w:val="Heading1"/>
    <w:next w:val="Normal"/>
    <w:uiPriority w:val="39"/>
    <w:unhideWhenUsed/>
    <w:qFormat/>
    <w:rsid w:val="00B424D1"/>
    <w:pPr>
      <w:spacing w:before="240" w:after="0" w:line="259" w:lineRule="auto"/>
      <w:ind w:left="0" w:right="0" w:firstLine="0"/>
      <w:jc w:val="left"/>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B424D1"/>
    <w:pPr>
      <w:spacing w:after="100"/>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B424D1"/>
    <w:pPr>
      <w:spacing w:after="10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B424D1"/>
    <w:pPr>
      <w:spacing w:after="100"/>
      <w:ind w:left="440"/>
    </w:pPr>
    <w:rPr>
      <w:rFonts w:asciiTheme="minorHAnsi" w:eastAsiaTheme="minorEastAsia" w:hAnsiTheme="minorHAnsi" w:cs="Times New Roman"/>
      <w:color w:val="auto"/>
    </w:rPr>
  </w:style>
  <w:style w:type="paragraph" w:styleId="Footer">
    <w:name w:val="footer"/>
    <w:basedOn w:val="Normal"/>
    <w:link w:val="FooterChar"/>
    <w:uiPriority w:val="99"/>
    <w:unhideWhenUsed/>
    <w:rsid w:val="003C768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3C768D"/>
    <w:rPr>
      <w:rFonts w:cs="Times New Roman"/>
    </w:rPr>
  </w:style>
  <w:style w:type="table" w:customStyle="1" w:styleId="TableGrid1">
    <w:name w:val="TableGrid1"/>
    <w:rsid w:val="00277700"/>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rsid w:val="00277700"/>
    <w:pPr>
      <w:spacing w:after="0" w:line="240" w:lineRule="auto"/>
    </w:pPr>
    <w:rPr>
      <w:rFonts w:eastAsia="Times New Roman"/>
    </w:rPr>
    <w:tblPr>
      <w:tblCellMar>
        <w:top w:w="0" w:type="dxa"/>
        <w:left w:w="0" w:type="dxa"/>
        <w:bottom w:w="0" w:type="dxa"/>
        <w:right w:w="0" w:type="dxa"/>
      </w:tblCellMar>
    </w:tblPr>
  </w:style>
  <w:style w:type="table" w:customStyle="1" w:styleId="TableGrid3">
    <w:name w:val="TableGrid3"/>
    <w:rsid w:val="00277700"/>
    <w:pPr>
      <w:spacing w:after="0" w:line="240" w:lineRule="auto"/>
    </w:pPr>
    <w:rPr>
      <w:rFonts w:eastAsia="Times New Roman"/>
    </w:rPr>
    <w:tblPr>
      <w:tblCellMar>
        <w:top w:w="0" w:type="dxa"/>
        <w:left w:w="0" w:type="dxa"/>
        <w:bottom w:w="0" w:type="dxa"/>
        <w:right w:w="0" w:type="dxa"/>
      </w:tblCellMar>
    </w:tblPr>
  </w:style>
  <w:style w:type="table" w:customStyle="1" w:styleId="TableGrid4">
    <w:name w:val="TableGrid4"/>
    <w:rsid w:val="00277700"/>
    <w:pPr>
      <w:spacing w:after="0" w:line="240" w:lineRule="auto"/>
    </w:pPr>
    <w:rPr>
      <w:rFonts w:eastAsia="Times New Roman"/>
    </w:rPr>
    <w:tblPr>
      <w:tblCellMar>
        <w:top w:w="0" w:type="dxa"/>
        <w:left w:w="0" w:type="dxa"/>
        <w:bottom w:w="0" w:type="dxa"/>
        <w:right w:w="0" w:type="dxa"/>
      </w:tblCellMar>
    </w:tblPr>
  </w:style>
  <w:style w:type="table" w:customStyle="1" w:styleId="TableGrid5">
    <w:name w:val="TableGrid5"/>
    <w:rsid w:val="00277700"/>
    <w:pPr>
      <w:spacing w:after="0" w:line="240" w:lineRule="auto"/>
    </w:pPr>
    <w:rPr>
      <w:rFonts w:eastAsia="Times New Roman"/>
    </w:rPr>
    <w:tblPr>
      <w:tblCellMar>
        <w:top w:w="0" w:type="dxa"/>
        <w:left w:w="0" w:type="dxa"/>
        <w:bottom w:w="0" w:type="dxa"/>
        <w:right w:w="0" w:type="dxa"/>
      </w:tblCellMar>
    </w:tblPr>
  </w:style>
  <w:style w:type="table" w:customStyle="1" w:styleId="TableGrid6">
    <w:name w:val="TableGrid6"/>
    <w:rsid w:val="00277700"/>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109" Type="http://schemas.openxmlformats.org/officeDocument/2006/relationships/footer" Target="footer16.xml"/><Relationship Id="rId21" Type="http://schemas.openxmlformats.org/officeDocument/2006/relationships/footer" Target="footer6.xml"/><Relationship Id="rId97" Type="http://schemas.openxmlformats.org/officeDocument/2006/relationships/footer" Target="footer10.xml"/><Relationship Id="rId104" Type="http://schemas.openxmlformats.org/officeDocument/2006/relationships/footer" Target="footer14.xml"/><Relationship Id="rId11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9.xml"/><Relationship Id="rId107" Type="http://schemas.openxmlformats.org/officeDocument/2006/relationships/header" Target="header13.xml"/><Relationship Id="rId11" Type="http://schemas.openxmlformats.org/officeDocument/2006/relationships/image" Target="media/image3.jpeg"/><Relationship Id="rId24" Type="http://schemas.openxmlformats.org/officeDocument/2006/relationships/header" Target="header4.xml"/><Relationship Id="rId102" Type="http://schemas.openxmlformats.org/officeDocument/2006/relationships/header" Target="header11.xml"/><Relationship Id="rId11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6.xml"/><Relationship Id="rId95" Type="http://schemas.openxmlformats.org/officeDocument/2006/relationships/header" Target="header7.xml"/><Relationship Id="rId106" Type="http://schemas.openxmlformats.org/officeDocument/2006/relationships/footer" Target="footer15.xml"/><Relationship Id="rId114" Type="http://schemas.openxmlformats.org/officeDocument/2006/relationships/theme" Target="theme/theme1.xml"/><Relationship Id="rId10" Type="http://schemas.openxmlformats.org/officeDocument/2006/relationships/hyperlink" Target="https://www.messiah.edu/info/24053/general_education" TargetMode="External"/><Relationship Id="rId19" Type="http://schemas.openxmlformats.org/officeDocument/2006/relationships/footer" Target="footer5.xml"/><Relationship Id="rId94" Type="http://schemas.openxmlformats.org/officeDocument/2006/relationships/image" Target="media/image7.png"/><Relationship Id="rId99" Type="http://schemas.openxmlformats.org/officeDocument/2006/relationships/header" Target="header9.xml"/><Relationship Id="rId10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image" Target="media/image6.png"/><Relationship Id="rId100" Type="http://schemas.openxmlformats.org/officeDocument/2006/relationships/footer" Target="footer12.xml"/><Relationship Id="rId105" Type="http://schemas.openxmlformats.org/officeDocument/2006/relationships/header" Target="header12.xml"/><Relationship Id="rId113" Type="http://schemas.openxmlformats.org/officeDocument/2006/relationships/fontTable" Target="fontTable.xml"/><Relationship Id="rId8" Type="http://schemas.openxmlformats.org/officeDocument/2006/relationships/image" Target="media/image1.jpg"/><Relationship Id="rId93" Type="http://schemas.openxmlformats.org/officeDocument/2006/relationships/image" Target="media/image20.png"/><Relationship Id="rId98"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s://www.messiah.edu/info/23772/student_success_and_engagement" TargetMode="External"/><Relationship Id="rId17" Type="http://schemas.openxmlformats.org/officeDocument/2006/relationships/header" Target="header2.xml"/><Relationship Id="rId25" Type="http://schemas.openxmlformats.org/officeDocument/2006/relationships/header" Target="header5.xml"/><Relationship Id="rId103" Type="http://schemas.openxmlformats.org/officeDocument/2006/relationships/footer" Target="footer13.xml"/><Relationship Id="rId108" Type="http://schemas.openxmlformats.org/officeDocument/2006/relationships/header" Target="header14.xml"/><Relationship Id="rId20" Type="http://schemas.openxmlformats.org/officeDocument/2006/relationships/header" Target="header3.xml"/><Relationship Id="rId96" Type="http://schemas.openxmlformats.org/officeDocument/2006/relationships/header" Target="header8.xml"/><Relationship Id="rId11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BBBB-3AC1-4DEB-8775-90BC21DD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37</Pages>
  <Words>8070</Words>
  <Characters>46002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Simcox, Kate</dc:creator>
  <cp:keywords/>
  <cp:lastModifiedBy>Gian Fabian</cp:lastModifiedBy>
  <cp:revision>57</cp:revision>
  <dcterms:created xsi:type="dcterms:W3CDTF">2024-08-30T20:04:00Z</dcterms:created>
  <dcterms:modified xsi:type="dcterms:W3CDTF">2024-11-26T19:44:00Z</dcterms:modified>
</cp:coreProperties>
</file>